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2E" w:rsidRDefault="003C322E" w:rsidP="003C322E">
      <w:bookmarkStart w:id="0" w:name="_GoBack"/>
      <w:bookmarkEnd w:id="0"/>
      <w:r>
        <w:t>VERBALE DELLA SEDUTA N. ___</w:t>
      </w:r>
    </w:p>
    <w:p w:rsidR="003C322E" w:rsidRDefault="003C322E" w:rsidP="003C322E"/>
    <w:p w:rsidR="003C322E" w:rsidRDefault="003C322E" w:rsidP="003C322E">
      <w:pPr>
        <w:spacing w:line="360" w:lineRule="auto"/>
        <w:jc w:val="both"/>
      </w:pPr>
      <w:r>
        <w:t>Il giorno __ del mese di _____________ dell’anno ______ alle ore _____ si riunisce nell’aula numero __________ il Consiglio della Classe ________ sezione _______ dell’indirizzo _________________ dell’I.S.I.S.S. “Pacifici e De Magistris” di Sezze (LT).</w:t>
      </w:r>
    </w:p>
    <w:p w:rsidR="004C4014" w:rsidRDefault="004C4014">
      <w:pPr>
        <w:spacing w:line="360" w:lineRule="auto"/>
        <w:jc w:val="both"/>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0"/>
        <w:gridCol w:w="3360"/>
        <w:gridCol w:w="1429"/>
        <w:gridCol w:w="1379"/>
      </w:tblGrid>
      <w:tr w:rsidR="004C4014" w:rsidTr="00C04206">
        <w:tc>
          <w:tcPr>
            <w:tcW w:w="3460" w:type="dxa"/>
          </w:tcPr>
          <w:p w:rsidR="004C4014" w:rsidRDefault="00E652CA">
            <w:pPr>
              <w:spacing w:line="360" w:lineRule="auto"/>
              <w:jc w:val="center"/>
            </w:pPr>
            <w:r>
              <w:t>Docente</w:t>
            </w:r>
          </w:p>
        </w:tc>
        <w:tc>
          <w:tcPr>
            <w:tcW w:w="3360" w:type="dxa"/>
          </w:tcPr>
          <w:p w:rsidR="004C4014" w:rsidRDefault="00E652CA">
            <w:pPr>
              <w:spacing w:line="360" w:lineRule="auto"/>
              <w:jc w:val="center"/>
            </w:pPr>
            <w:r>
              <w:t>Disciplina</w:t>
            </w:r>
          </w:p>
        </w:tc>
        <w:tc>
          <w:tcPr>
            <w:tcW w:w="1429" w:type="dxa"/>
          </w:tcPr>
          <w:p w:rsidR="004C4014" w:rsidRDefault="00E652CA">
            <w:pPr>
              <w:spacing w:line="360" w:lineRule="auto"/>
              <w:jc w:val="center"/>
            </w:pPr>
            <w:r>
              <w:t>Presente</w:t>
            </w:r>
          </w:p>
        </w:tc>
        <w:tc>
          <w:tcPr>
            <w:tcW w:w="1379" w:type="dxa"/>
          </w:tcPr>
          <w:p w:rsidR="004C4014" w:rsidRDefault="00E652CA">
            <w:pPr>
              <w:spacing w:line="360" w:lineRule="auto"/>
              <w:jc w:val="center"/>
            </w:pPr>
            <w:r>
              <w:t>Assente</w:t>
            </w:r>
          </w:p>
        </w:tc>
      </w:tr>
      <w:tr w:rsidR="00C04206" w:rsidTr="00C04206">
        <w:trPr>
          <w:trHeight w:val="510"/>
        </w:trPr>
        <w:tc>
          <w:tcPr>
            <w:tcW w:w="3460" w:type="dxa"/>
            <w:vAlign w:val="center"/>
          </w:tcPr>
          <w:p w:rsidR="00C04206" w:rsidRDefault="00C04206" w:rsidP="00C04206"/>
        </w:tc>
        <w:tc>
          <w:tcPr>
            <w:tcW w:w="3360" w:type="dxa"/>
            <w:vAlign w:val="center"/>
          </w:tcPr>
          <w:p w:rsidR="00C04206" w:rsidRDefault="00C04206" w:rsidP="00C04206"/>
        </w:tc>
        <w:tc>
          <w:tcPr>
            <w:tcW w:w="1429" w:type="dxa"/>
            <w:vAlign w:val="center"/>
          </w:tcPr>
          <w:p w:rsidR="00C04206" w:rsidRDefault="00C04206" w:rsidP="00C04206">
            <w:pPr>
              <w:jc w:val="center"/>
            </w:pPr>
          </w:p>
        </w:tc>
        <w:tc>
          <w:tcPr>
            <w:tcW w:w="1379" w:type="dxa"/>
            <w:vAlign w:val="center"/>
          </w:tcPr>
          <w:p w:rsidR="00C04206" w:rsidRDefault="00C04206" w:rsidP="00C04206">
            <w:pPr>
              <w:jc w:val="center"/>
            </w:pPr>
          </w:p>
        </w:tc>
      </w:tr>
      <w:tr w:rsidR="00C04206" w:rsidTr="00C04206">
        <w:trPr>
          <w:trHeight w:val="510"/>
        </w:trPr>
        <w:tc>
          <w:tcPr>
            <w:tcW w:w="3460" w:type="dxa"/>
            <w:vAlign w:val="center"/>
          </w:tcPr>
          <w:p w:rsidR="00C04206" w:rsidRDefault="00C04206" w:rsidP="00C04206"/>
        </w:tc>
        <w:tc>
          <w:tcPr>
            <w:tcW w:w="3360" w:type="dxa"/>
            <w:vAlign w:val="center"/>
          </w:tcPr>
          <w:p w:rsidR="00C04206" w:rsidRDefault="00C04206" w:rsidP="00C04206"/>
        </w:tc>
        <w:tc>
          <w:tcPr>
            <w:tcW w:w="1429" w:type="dxa"/>
            <w:vAlign w:val="center"/>
          </w:tcPr>
          <w:p w:rsidR="00C04206" w:rsidRDefault="00C04206" w:rsidP="00C04206">
            <w:pPr>
              <w:jc w:val="center"/>
            </w:pPr>
          </w:p>
        </w:tc>
        <w:tc>
          <w:tcPr>
            <w:tcW w:w="1379" w:type="dxa"/>
            <w:vAlign w:val="center"/>
          </w:tcPr>
          <w:p w:rsidR="00C04206" w:rsidRDefault="00C04206" w:rsidP="00C04206">
            <w:pPr>
              <w:jc w:val="center"/>
            </w:pPr>
          </w:p>
        </w:tc>
      </w:tr>
      <w:tr w:rsidR="00C04206" w:rsidTr="00C04206">
        <w:trPr>
          <w:trHeight w:val="510"/>
        </w:trPr>
        <w:tc>
          <w:tcPr>
            <w:tcW w:w="3460" w:type="dxa"/>
            <w:vAlign w:val="center"/>
          </w:tcPr>
          <w:p w:rsidR="00C04206" w:rsidRDefault="00C04206" w:rsidP="00C04206"/>
        </w:tc>
        <w:tc>
          <w:tcPr>
            <w:tcW w:w="3360" w:type="dxa"/>
            <w:vAlign w:val="center"/>
          </w:tcPr>
          <w:p w:rsidR="00C04206" w:rsidRDefault="00C04206" w:rsidP="00C04206"/>
        </w:tc>
        <w:tc>
          <w:tcPr>
            <w:tcW w:w="1429" w:type="dxa"/>
            <w:vAlign w:val="center"/>
          </w:tcPr>
          <w:p w:rsidR="00C04206" w:rsidRDefault="00C04206" w:rsidP="00C04206">
            <w:pPr>
              <w:jc w:val="center"/>
            </w:pPr>
          </w:p>
        </w:tc>
        <w:tc>
          <w:tcPr>
            <w:tcW w:w="1379" w:type="dxa"/>
            <w:vAlign w:val="center"/>
          </w:tcPr>
          <w:p w:rsidR="00C04206" w:rsidRDefault="00C04206" w:rsidP="00C04206">
            <w:pPr>
              <w:jc w:val="center"/>
            </w:pPr>
          </w:p>
        </w:tc>
      </w:tr>
      <w:tr w:rsidR="00C04206" w:rsidTr="00C04206">
        <w:trPr>
          <w:trHeight w:val="510"/>
        </w:trPr>
        <w:tc>
          <w:tcPr>
            <w:tcW w:w="3460" w:type="dxa"/>
            <w:vAlign w:val="center"/>
          </w:tcPr>
          <w:p w:rsidR="00C04206" w:rsidRDefault="00C04206" w:rsidP="00C04206"/>
        </w:tc>
        <w:tc>
          <w:tcPr>
            <w:tcW w:w="3360" w:type="dxa"/>
            <w:vAlign w:val="center"/>
          </w:tcPr>
          <w:p w:rsidR="00C04206" w:rsidRDefault="00C04206" w:rsidP="00C04206"/>
        </w:tc>
        <w:tc>
          <w:tcPr>
            <w:tcW w:w="1429" w:type="dxa"/>
            <w:vAlign w:val="center"/>
          </w:tcPr>
          <w:p w:rsidR="00C04206" w:rsidRDefault="00C04206" w:rsidP="00C04206">
            <w:pPr>
              <w:jc w:val="center"/>
            </w:pPr>
          </w:p>
        </w:tc>
        <w:tc>
          <w:tcPr>
            <w:tcW w:w="1379" w:type="dxa"/>
            <w:vAlign w:val="center"/>
          </w:tcPr>
          <w:p w:rsidR="00C04206" w:rsidRDefault="00C04206" w:rsidP="00C04206">
            <w:pPr>
              <w:jc w:val="center"/>
            </w:pPr>
          </w:p>
        </w:tc>
      </w:tr>
      <w:tr w:rsidR="00C04206" w:rsidTr="00C04206">
        <w:trPr>
          <w:trHeight w:val="510"/>
        </w:trPr>
        <w:tc>
          <w:tcPr>
            <w:tcW w:w="3460" w:type="dxa"/>
            <w:vAlign w:val="center"/>
          </w:tcPr>
          <w:p w:rsidR="00C04206" w:rsidRDefault="00C04206" w:rsidP="00C04206"/>
        </w:tc>
        <w:tc>
          <w:tcPr>
            <w:tcW w:w="3360" w:type="dxa"/>
            <w:vAlign w:val="center"/>
          </w:tcPr>
          <w:p w:rsidR="00C04206" w:rsidRDefault="00C04206" w:rsidP="00C04206"/>
        </w:tc>
        <w:tc>
          <w:tcPr>
            <w:tcW w:w="1429" w:type="dxa"/>
            <w:vAlign w:val="center"/>
          </w:tcPr>
          <w:p w:rsidR="00C04206" w:rsidRDefault="00C04206" w:rsidP="00C04206">
            <w:pPr>
              <w:jc w:val="center"/>
            </w:pPr>
          </w:p>
        </w:tc>
        <w:tc>
          <w:tcPr>
            <w:tcW w:w="1379" w:type="dxa"/>
            <w:vAlign w:val="center"/>
          </w:tcPr>
          <w:p w:rsidR="00C04206" w:rsidRDefault="00C04206" w:rsidP="00C04206">
            <w:pPr>
              <w:jc w:val="center"/>
            </w:pPr>
          </w:p>
        </w:tc>
      </w:tr>
      <w:tr w:rsidR="00C04206" w:rsidTr="00C04206">
        <w:trPr>
          <w:trHeight w:val="510"/>
        </w:trPr>
        <w:tc>
          <w:tcPr>
            <w:tcW w:w="3460" w:type="dxa"/>
            <w:vAlign w:val="center"/>
          </w:tcPr>
          <w:p w:rsidR="00C04206" w:rsidRDefault="00C04206" w:rsidP="00C04206"/>
        </w:tc>
        <w:tc>
          <w:tcPr>
            <w:tcW w:w="3360" w:type="dxa"/>
            <w:vAlign w:val="center"/>
          </w:tcPr>
          <w:p w:rsidR="00C04206" w:rsidRDefault="00C04206" w:rsidP="00C04206"/>
        </w:tc>
        <w:tc>
          <w:tcPr>
            <w:tcW w:w="1429" w:type="dxa"/>
            <w:vAlign w:val="center"/>
          </w:tcPr>
          <w:p w:rsidR="00C04206" w:rsidRDefault="00C04206" w:rsidP="00C04206">
            <w:pPr>
              <w:jc w:val="center"/>
            </w:pPr>
          </w:p>
        </w:tc>
        <w:tc>
          <w:tcPr>
            <w:tcW w:w="1379" w:type="dxa"/>
            <w:vAlign w:val="center"/>
          </w:tcPr>
          <w:p w:rsidR="00C04206" w:rsidRDefault="00C04206" w:rsidP="00C04206">
            <w:pPr>
              <w:jc w:val="center"/>
            </w:pPr>
          </w:p>
        </w:tc>
      </w:tr>
      <w:tr w:rsidR="00C04206" w:rsidTr="00C04206">
        <w:trPr>
          <w:trHeight w:val="510"/>
        </w:trPr>
        <w:tc>
          <w:tcPr>
            <w:tcW w:w="3460" w:type="dxa"/>
            <w:vAlign w:val="center"/>
          </w:tcPr>
          <w:p w:rsidR="00C04206" w:rsidRDefault="00C04206" w:rsidP="00C04206"/>
        </w:tc>
        <w:tc>
          <w:tcPr>
            <w:tcW w:w="3360" w:type="dxa"/>
            <w:vAlign w:val="center"/>
          </w:tcPr>
          <w:p w:rsidR="00C04206" w:rsidRDefault="00C04206" w:rsidP="00C04206"/>
        </w:tc>
        <w:tc>
          <w:tcPr>
            <w:tcW w:w="1429" w:type="dxa"/>
            <w:vAlign w:val="center"/>
          </w:tcPr>
          <w:p w:rsidR="00C04206" w:rsidRDefault="00C04206" w:rsidP="00C04206">
            <w:pPr>
              <w:jc w:val="center"/>
            </w:pPr>
          </w:p>
        </w:tc>
        <w:tc>
          <w:tcPr>
            <w:tcW w:w="1379" w:type="dxa"/>
            <w:vAlign w:val="center"/>
          </w:tcPr>
          <w:p w:rsidR="00C04206" w:rsidRDefault="00C04206" w:rsidP="00C04206">
            <w:pPr>
              <w:jc w:val="center"/>
            </w:pPr>
          </w:p>
        </w:tc>
      </w:tr>
      <w:tr w:rsidR="00C04206" w:rsidTr="00C04206">
        <w:trPr>
          <w:trHeight w:val="510"/>
        </w:trPr>
        <w:tc>
          <w:tcPr>
            <w:tcW w:w="3460" w:type="dxa"/>
            <w:vAlign w:val="center"/>
          </w:tcPr>
          <w:p w:rsidR="00C04206" w:rsidRDefault="00C04206" w:rsidP="00C04206"/>
        </w:tc>
        <w:tc>
          <w:tcPr>
            <w:tcW w:w="3360" w:type="dxa"/>
            <w:vAlign w:val="center"/>
          </w:tcPr>
          <w:p w:rsidR="00C04206" w:rsidRDefault="00C04206" w:rsidP="00C04206"/>
        </w:tc>
        <w:tc>
          <w:tcPr>
            <w:tcW w:w="1429" w:type="dxa"/>
            <w:vAlign w:val="center"/>
          </w:tcPr>
          <w:p w:rsidR="00C04206" w:rsidRDefault="00C04206" w:rsidP="00C04206">
            <w:pPr>
              <w:jc w:val="center"/>
            </w:pPr>
          </w:p>
        </w:tc>
        <w:tc>
          <w:tcPr>
            <w:tcW w:w="1379" w:type="dxa"/>
            <w:vAlign w:val="center"/>
          </w:tcPr>
          <w:p w:rsidR="00C04206" w:rsidRDefault="00C04206" w:rsidP="00C04206">
            <w:pPr>
              <w:jc w:val="center"/>
            </w:pPr>
          </w:p>
        </w:tc>
      </w:tr>
      <w:tr w:rsidR="00C04206" w:rsidTr="00C04206">
        <w:trPr>
          <w:trHeight w:val="510"/>
        </w:trPr>
        <w:tc>
          <w:tcPr>
            <w:tcW w:w="3460" w:type="dxa"/>
            <w:vAlign w:val="center"/>
          </w:tcPr>
          <w:p w:rsidR="00C04206" w:rsidRDefault="00C04206" w:rsidP="00C04206"/>
        </w:tc>
        <w:tc>
          <w:tcPr>
            <w:tcW w:w="3360" w:type="dxa"/>
            <w:vAlign w:val="center"/>
          </w:tcPr>
          <w:p w:rsidR="00C04206" w:rsidRDefault="00C04206" w:rsidP="00C04206"/>
        </w:tc>
        <w:tc>
          <w:tcPr>
            <w:tcW w:w="1429" w:type="dxa"/>
            <w:vAlign w:val="center"/>
          </w:tcPr>
          <w:p w:rsidR="00C04206" w:rsidRDefault="00C04206" w:rsidP="00C04206">
            <w:pPr>
              <w:jc w:val="center"/>
            </w:pPr>
          </w:p>
        </w:tc>
        <w:tc>
          <w:tcPr>
            <w:tcW w:w="1379" w:type="dxa"/>
            <w:vAlign w:val="center"/>
          </w:tcPr>
          <w:p w:rsidR="00C04206" w:rsidRDefault="00C04206" w:rsidP="00C04206">
            <w:pPr>
              <w:jc w:val="center"/>
            </w:pPr>
          </w:p>
        </w:tc>
      </w:tr>
    </w:tbl>
    <w:p w:rsidR="00802992" w:rsidRDefault="00802992">
      <w:pPr>
        <w:spacing w:line="360" w:lineRule="auto"/>
        <w:jc w:val="both"/>
      </w:pPr>
    </w:p>
    <w:p w:rsidR="00815885" w:rsidRDefault="00815885" w:rsidP="00815885">
      <w:pPr>
        <w:spacing w:line="360" w:lineRule="auto"/>
        <w:jc w:val="both"/>
      </w:pPr>
      <w:r>
        <w:t>Presiede la seduta il Dirigente Scolastico, Prof.ssa Marra Rossella (</w:t>
      </w:r>
      <w:r>
        <w:rPr>
          <w:i/>
        </w:rPr>
        <w:t>ovvero</w:t>
      </w:r>
      <w:r>
        <w:t xml:space="preserve"> Presiede la seduta, su delega del Dirigente Scolastico, il/la Coordinatore/trice di Classe, prof./prof.ssa ____); funge da Segretario verbalizzante il/la prof./prof.ssa _______.</w:t>
      </w:r>
    </w:p>
    <w:p w:rsidR="00815885" w:rsidRDefault="00815885" w:rsidP="00815885">
      <w:pPr>
        <w:spacing w:line="360" w:lineRule="auto"/>
        <w:jc w:val="both"/>
      </w:pPr>
      <w:r>
        <w:t>Riconosciuta la legalità dell’adunanza per il numero degli intervenuti, il Presidente dichiara aperta la seduta e dà inizio alla trattazione del seguente ordine del giorno precedentemente concordato:</w:t>
      </w:r>
    </w:p>
    <w:p w:rsidR="004C4014" w:rsidRDefault="00E652CA">
      <w:pPr>
        <w:numPr>
          <w:ilvl w:val="0"/>
          <w:numId w:val="1"/>
        </w:numPr>
        <w:spacing w:line="360" w:lineRule="auto"/>
        <w:jc w:val="both"/>
      </w:pPr>
      <w:r>
        <w:t>Indicazione del Segretario verbalizzante, come designato dal Dirigente scolastico;</w:t>
      </w:r>
    </w:p>
    <w:p w:rsidR="004C4014" w:rsidRDefault="00E652CA">
      <w:pPr>
        <w:numPr>
          <w:ilvl w:val="0"/>
          <w:numId w:val="1"/>
        </w:numPr>
        <w:spacing w:line="360" w:lineRule="auto"/>
        <w:jc w:val="both"/>
      </w:pPr>
      <w:r>
        <w:t>Andamento didattico – disciplinare della classe;</w:t>
      </w:r>
    </w:p>
    <w:p w:rsidR="004C4014" w:rsidRDefault="00CB6B95">
      <w:pPr>
        <w:numPr>
          <w:ilvl w:val="0"/>
          <w:numId w:val="1"/>
        </w:numPr>
        <w:spacing w:line="360" w:lineRule="auto"/>
        <w:jc w:val="both"/>
      </w:pPr>
      <w:r>
        <w:t>Rilevazione situazioni di criticità tali da richiedere già una segnalazione formale alle famiglie (con lettera da segreteria didattica) per frequenza non regolare, eccessivo numero ritardi, richieste di uscite anticipate anche non legate a trasporti, comportamenti non rispettosi delle regole interne (comportamenti in classe, tempi di rientro da intervallo, dai servizi igienici), assenza di ogni materiale e testi didattici, comportamenti e prestazioni “atipiche”  tali da far necessitare chiarimenti da parte della famiglia o da documentare più nel dettaglio</w:t>
      </w:r>
      <w:r w:rsidR="00065CD5">
        <w:t>;</w:t>
      </w:r>
    </w:p>
    <w:p w:rsidR="004C4014" w:rsidRDefault="00D726B0">
      <w:pPr>
        <w:numPr>
          <w:ilvl w:val="0"/>
          <w:numId w:val="1"/>
        </w:numPr>
        <w:spacing w:line="360" w:lineRule="auto"/>
        <w:jc w:val="both"/>
      </w:pPr>
      <w:r>
        <w:lastRenderedPageBreak/>
        <w:t>Definizione delle Linee guida della Programmazione didattica del C.d.C. Condivisione primi esiti verifiche formali, informali e prove comuni. Ipotesi di programmazione per disciplina declinata sulle caratteristiche del gruppo classe</w:t>
      </w:r>
      <w:r w:rsidR="00E652CA">
        <w:t>;</w:t>
      </w:r>
    </w:p>
    <w:p w:rsidR="004C4014" w:rsidRDefault="00E652CA">
      <w:pPr>
        <w:numPr>
          <w:ilvl w:val="0"/>
          <w:numId w:val="1"/>
        </w:numPr>
        <w:spacing w:line="360" w:lineRule="auto"/>
        <w:jc w:val="both"/>
      </w:pPr>
      <w:r>
        <w:t xml:space="preserve">Progettazione </w:t>
      </w:r>
      <w:r w:rsidR="000A28BD">
        <w:t>PEI di studentesse e studenti in condizione di disabilità certificata ai fini dell'inclusione scolastica – primi esiti delle osservazioni sistematiche e/o delle prove di ingresso; strategie e metodologie d’intervento; strumenti e spazi di attività; criteri di verifica e valutazione degli apprendimenti; proposte di integrazione delle attività di sostegno con interventi di Assistenza Specialistica; segnalazioni di eventuali priorità nella programmazione delle riunioni del Gruppo di lavoro Operativo (GLO);</w:t>
      </w:r>
      <w:r w:rsidR="002817EA">
        <w:t xml:space="preserve"> proposte di integrazione interventi con Assistenza Specialistica</w:t>
      </w:r>
      <w:r>
        <w:t>;</w:t>
      </w:r>
    </w:p>
    <w:p w:rsidR="00352A26" w:rsidRDefault="00352A26" w:rsidP="00352A26">
      <w:pPr>
        <w:numPr>
          <w:ilvl w:val="0"/>
          <w:numId w:val="1"/>
        </w:numPr>
        <w:spacing w:line="360" w:lineRule="auto"/>
        <w:jc w:val="both"/>
      </w:pPr>
      <w:r>
        <w:t xml:space="preserve">Ricognizione situazione di studentesse e studenti con DSA e con altri BES anche non certificati e da segnalare. Prime ipotesi di interventi e strategie di personalizzazione da formalizzare in PDP (Piano Didattico Personalizzato). </w:t>
      </w:r>
    </w:p>
    <w:p w:rsidR="00352A26" w:rsidRPr="00352A26" w:rsidRDefault="00352A26" w:rsidP="00352A26">
      <w:pPr>
        <w:spacing w:line="360" w:lineRule="auto"/>
        <w:ind w:left="720"/>
        <w:jc w:val="both"/>
        <w:rPr>
          <w:i/>
        </w:rPr>
      </w:pPr>
      <w:r w:rsidRPr="00352A26">
        <w:rPr>
          <w:i/>
        </w:rPr>
        <w:t>Si rammenta che il PDP è obbligatorio per i DSA; NON è obbligatorio per altri BES, in caso di certificazioni non ricadenti nelle previsioni della Legge 104/92 né in quelle della Legge 170/2010 e per altri BES formalmente individuati dal CDC, sulla base di situazioni di bisogno anche transitorio. La mancata compilazione del PDP dovrà essere motivata e verbalizzata con indicazione di presa in carico da parte del CDC e definizione delle specifiche strategie didattiche e modalità di personalizzazione e individualizzazione dei percorsi di studio - si veda la Nota MIUR del 22 Novembre 2013 recante “Strumenti di intervento per alunni con Bisogni Educativi Speciali. A.S. 2013/2014 Chiarimenti”</w:t>
      </w:r>
    </w:p>
    <w:p w:rsidR="00352A26" w:rsidRPr="00352A26" w:rsidRDefault="00EC4784" w:rsidP="00352A26">
      <w:pPr>
        <w:spacing w:line="360" w:lineRule="auto"/>
        <w:ind w:left="720"/>
        <w:jc w:val="both"/>
        <w:rPr>
          <w:i/>
        </w:rPr>
      </w:pPr>
      <w:hyperlink r:id="rId7" w:history="1">
        <w:r w:rsidR="00352A26" w:rsidRPr="00352A26">
          <w:rPr>
            <w:rStyle w:val="Collegamentoipertestuale"/>
            <w:i/>
          </w:rPr>
          <w:t>https://www.istruzione.it/allegati/prot2563_13.pdf</w:t>
        </w:r>
      </w:hyperlink>
      <w:r w:rsidR="00352A26" w:rsidRPr="00352A26">
        <w:rPr>
          <w:i/>
        </w:rPr>
        <w:t>.</w:t>
      </w:r>
    </w:p>
    <w:p w:rsidR="004C4014" w:rsidRDefault="00352A26" w:rsidP="00352A26">
      <w:pPr>
        <w:spacing w:line="360" w:lineRule="auto"/>
        <w:ind w:left="720"/>
        <w:jc w:val="both"/>
      </w:pPr>
      <w:r w:rsidRPr="00352A26">
        <w:rPr>
          <w:i/>
        </w:rPr>
        <w:t>I modelli PDP dovranno essere ultimati entro</w:t>
      </w:r>
      <w:r>
        <w:t xml:space="preserve"> </w:t>
      </w:r>
      <w:r w:rsidRPr="00352A26">
        <w:rPr>
          <w:i/>
        </w:rPr>
        <w:t>il primo Trimestre dell’anno scolastico, condivisi con le famiglie e studenti e sottoscritti preferibilmente entro la data dei colloqui plenari</w:t>
      </w:r>
      <w:r w:rsidR="00E652CA">
        <w:t>;</w:t>
      </w:r>
    </w:p>
    <w:p w:rsidR="004C4014" w:rsidRDefault="001E129B">
      <w:pPr>
        <w:numPr>
          <w:ilvl w:val="0"/>
          <w:numId w:val="1"/>
        </w:numPr>
        <w:spacing w:line="360" w:lineRule="auto"/>
        <w:jc w:val="both"/>
      </w:pPr>
      <w:r>
        <w:t xml:space="preserve">Ricognizione situazioni di svantaggio linguistico per la compilazione del PEP (Piano Educativo Personalizzato) – </w:t>
      </w:r>
      <w:r w:rsidRPr="001E129B">
        <w:rPr>
          <w:i/>
        </w:rPr>
        <w:t>tali situazioni andranno segnalate alla Commissione Intercultura per l’inserimento degli studenti svantaggiati in adeguati percorsi di alfabetizzazione linguistica (Italiano L2) previa rilevazione livello di competenza a mezzo Test linguistici</w:t>
      </w:r>
      <w:r w:rsidR="00E652CA">
        <w:t>;</w:t>
      </w:r>
    </w:p>
    <w:p w:rsidR="004C4014" w:rsidRPr="006727E0" w:rsidRDefault="00AB4CB3" w:rsidP="00653888">
      <w:pPr>
        <w:numPr>
          <w:ilvl w:val="0"/>
          <w:numId w:val="1"/>
        </w:numPr>
        <w:spacing w:line="360" w:lineRule="auto"/>
        <w:ind w:left="714" w:hanging="357"/>
        <w:jc w:val="both"/>
      </w:pPr>
      <w:r>
        <w:rPr>
          <w:highlight w:val="yellow"/>
        </w:rPr>
        <w:t>SOLO CLASSE 1AQ</w:t>
      </w:r>
      <w:r w:rsidRPr="007F75E2">
        <w:rPr>
          <w:highlight w:val="yellow"/>
        </w:rPr>
        <w:t xml:space="preserve"> ALBERGHIERO</w:t>
      </w:r>
      <w:r>
        <w:t xml:space="preserve"> </w:t>
      </w:r>
      <w:r w:rsidR="008512DE">
        <w:t xml:space="preserve">Programmazione Primo Anno percorso Quadriennale Filiera 4+2: (Per la classe Prima A Quadriennale si procederà alla definizione del curricolo del primo anno scegliendo contenuti funzionali ad una programmazione per </w:t>
      </w:r>
      <w:r w:rsidR="008512DE">
        <w:lastRenderedPageBreak/>
        <w:t>UDA che preveda anche percorsi di arricchimento con prime esperienze professionalizzanti e apporti di Esperti esterni)</w:t>
      </w:r>
      <w:r w:rsidR="00E652CA">
        <w:rPr>
          <w:color w:val="00000A"/>
        </w:rPr>
        <w:t>;</w:t>
      </w:r>
    </w:p>
    <w:p w:rsidR="006727E0" w:rsidRDefault="006727E0" w:rsidP="00653888">
      <w:pPr>
        <w:numPr>
          <w:ilvl w:val="0"/>
          <w:numId w:val="1"/>
        </w:numPr>
        <w:spacing w:line="360" w:lineRule="auto"/>
        <w:ind w:left="714" w:hanging="357"/>
        <w:jc w:val="both"/>
      </w:pPr>
      <w:r>
        <w:t>Prima ricognizione studenti atleti e prime indicazioni sulla compilazione dei PFP per gli studenti che ad una prima valutazione potrebbero rientrare nei requisiti previsti dal MIM per lo studente atleta, in attesa della Circolare Ministeriale;</w:t>
      </w:r>
    </w:p>
    <w:p w:rsidR="004C4014" w:rsidRDefault="004D0612">
      <w:pPr>
        <w:numPr>
          <w:ilvl w:val="0"/>
          <w:numId w:val="1"/>
        </w:numPr>
        <w:spacing w:line="360" w:lineRule="auto"/>
        <w:jc w:val="both"/>
      </w:pPr>
      <w:r w:rsidRPr="007F75E2">
        <w:rPr>
          <w:highlight w:val="yellow"/>
        </w:rPr>
        <w:t>SOLO CLASSI ALBERGHIERO</w:t>
      </w:r>
      <w:r w:rsidR="004D4A2F">
        <w:t xml:space="preserve"> </w:t>
      </w:r>
      <w:r w:rsidR="008716D2">
        <w:t xml:space="preserve">– Individuazione dei Tutor PFI (TUTTE le classi); definizione e condivisione fasi elaborazione dei PFI (avvio elaborazione per le classi PRIME; aggiornamento/integrazione annuale per le classi intermedie) – </w:t>
      </w:r>
      <w:r w:rsidR="008716D2" w:rsidRPr="0086089D">
        <w:rPr>
          <w:u w:val="single"/>
        </w:rPr>
        <w:t>si auspica un’agevole individuazione dei Tutor PFI [art. 3 del Decreto 92/18 Regolamento attuativo del D.Lgs.n.61/2017] confidando nella disponibilità di tutto il CDC – si ritiene opportuno esonerare dalla funzione esclusivamente i coordinatori di classe e chi rivesta già la funzione di Tutor PCTO nelle classi terminali. – si ricorda che per le classi PRIME il PFI dovrà essere compilato e condiviso con studenti e famiglie entro il 31 Gennaio dopo aver completato le fasi iniziali delle interviste e compilazione BILANCIO PERSONALE INIZIALE</w:t>
      </w:r>
      <w:r w:rsidR="00E652CA">
        <w:t>;</w:t>
      </w:r>
    </w:p>
    <w:p w:rsidR="00D94D6F" w:rsidRDefault="00D94D6F">
      <w:pPr>
        <w:numPr>
          <w:ilvl w:val="0"/>
          <w:numId w:val="1"/>
        </w:numPr>
        <w:spacing w:line="360" w:lineRule="auto"/>
        <w:jc w:val="both"/>
      </w:pPr>
      <w:r>
        <w:t>Individuazione del Tutor FSL per ogni classe, dal Terzo Anno (2° Biennio - Quinto anno);</w:t>
      </w:r>
    </w:p>
    <w:p w:rsidR="001666E5" w:rsidRDefault="00D94D6F" w:rsidP="00D94D6F">
      <w:pPr>
        <w:spacing w:line="360" w:lineRule="auto"/>
        <w:ind w:left="720"/>
        <w:jc w:val="both"/>
      </w:pPr>
      <w:r w:rsidRPr="00D94D6F">
        <w:rPr>
          <w:i/>
        </w:rPr>
        <w:t>Si confida nella disponibilità dei docenti a ricoprire questo importante ruolo: docenti ITP nel Professionale Enogastronomia e Ospitalità alberghiera; docenti discipline d’Indirizzo per l’Istituto Tecnico; docenti di altre discipline, parimenti caratterizzanti, per i Licei. Si auspica, per le classi Quarte e Quinte, la riconferma, laddove possibile, del Tutor Pcto ora FSL già individuato al 3° Anno di corso, per un’agevole ricostruzione del percorso, delle esperienze e del monte ore, funzionalmente all’accesso all’Esame di Stato e ai relativi adempimenti – Curriculum dello studente. Per ogni studente in situazione di disabilità si procederà all'individuazione del docente di sostegno (se unico) quale Tutor FSL di diritto e di un (1) solo Tutor di sostegno se i docenti di sostegno sono più di UNO</w:t>
      </w:r>
      <w:r w:rsidR="001666E5">
        <w:t>;</w:t>
      </w:r>
    </w:p>
    <w:p w:rsidR="004C4014" w:rsidRDefault="00E300BB">
      <w:pPr>
        <w:numPr>
          <w:ilvl w:val="0"/>
          <w:numId w:val="1"/>
        </w:numPr>
        <w:spacing w:line="360" w:lineRule="auto"/>
        <w:jc w:val="both"/>
      </w:pPr>
      <w:r>
        <w:t>Individuazione Coordinatore di Educazione Civica (docente di Diritto se presente la disciplina, altro Docente se non presente il Diritto nel curricolo). Il coordinatore di classe avrà cura di comunicare il nominativo del docente individuato alla Vicedirezione e al Referente d’Istituto;</w:t>
      </w:r>
    </w:p>
    <w:p w:rsidR="001666E5" w:rsidRDefault="00611D0C">
      <w:pPr>
        <w:numPr>
          <w:ilvl w:val="0"/>
          <w:numId w:val="1"/>
        </w:numPr>
        <w:spacing w:line="360" w:lineRule="auto"/>
        <w:jc w:val="both"/>
      </w:pPr>
      <w:r>
        <w:t>Definizione e adozione della programmazione di classe per UDA di Educazione Civica. Definizione dei MODULI e DISCIPLINE da coinvolgere per ciascuna classe. Si prega di attenersi al Curricolo di Istituto e alle Linee GUIDA per il II CICLO che rappresentano il quadro ordinamentale (NON derogabile) dei traguardi per lo sviluppo delle competenze e degli</w:t>
      </w:r>
      <w:r w:rsidR="00F164E2">
        <w:t xml:space="preserve"> obiettivi di apprendimento della disciplina Educazione Civica (pag.16 e segg)</w:t>
      </w:r>
      <w:r w:rsidR="001666E5">
        <w:t>;</w:t>
      </w:r>
    </w:p>
    <w:p w:rsidR="004C4014" w:rsidRDefault="00E34BB5">
      <w:pPr>
        <w:numPr>
          <w:ilvl w:val="0"/>
          <w:numId w:val="1"/>
        </w:numPr>
        <w:spacing w:line="360" w:lineRule="auto"/>
        <w:jc w:val="both"/>
      </w:pPr>
      <w:r>
        <w:lastRenderedPageBreak/>
        <w:t>Viaggi di istruzione e uscite didattiche/professionalizzanti – Prime indicazioni da far pervenire alla Commissione viaggi in particolare per le classi Quinte. Raccogliere le prime proposte di uscite/visite sul territorio o fuori provincia (max Roma) da programmare perché di prossima realizzazione</w:t>
      </w:r>
      <w:r w:rsidR="00E652CA">
        <w:t>;</w:t>
      </w:r>
    </w:p>
    <w:p w:rsidR="004C4014" w:rsidRDefault="00C00FC2" w:rsidP="00C00FC2">
      <w:pPr>
        <w:spacing w:line="360" w:lineRule="auto"/>
        <w:ind w:left="720"/>
        <w:jc w:val="both"/>
      </w:pPr>
      <w:r w:rsidRPr="00C00FC2">
        <w:rPr>
          <w:i/>
        </w:rPr>
        <w:t>Le prime proposte declinate sulle situazioni specifiche delle classi, andranno vagliate dalla Commissione Viaggi e ricondotte possibilmente ad uniformità per classi parallele nell’ambito del Piano Viaggi d’Istituto 25-26 oggetto di successive determinazioni collegiali anche con apporti delle future rappresentanze di genitori e studenti</w:t>
      </w:r>
      <w:r w:rsidR="00E652CA">
        <w:t>;</w:t>
      </w:r>
    </w:p>
    <w:p w:rsidR="004C4014" w:rsidRDefault="00E652CA">
      <w:pPr>
        <w:numPr>
          <w:ilvl w:val="0"/>
          <w:numId w:val="1"/>
        </w:numPr>
        <w:spacing w:after="120" w:line="360" w:lineRule="auto"/>
        <w:ind w:left="714" w:hanging="357"/>
        <w:jc w:val="both"/>
      </w:pPr>
      <w:r>
        <w:t>Varie ed eventuali.</w:t>
      </w:r>
    </w:p>
    <w:p w:rsidR="00966E15" w:rsidRDefault="00966E15">
      <w:pPr>
        <w:spacing w:line="360" w:lineRule="auto"/>
        <w:jc w:val="both"/>
        <w:rPr>
          <w:b/>
        </w:rPr>
      </w:pPr>
    </w:p>
    <w:p w:rsidR="00966E15" w:rsidRDefault="00966E15" w:rsidP="00966E15">
      <w:pPr>
        <w:spacing w:line="360" w:lineRule="auto"/>
        <w:jc w:val="both"/>
      </w:pPr>
      <w:r w:rsidRPr="00966E15">
        <w:rPr>
          <w:b/>
        </w:rPr>
        <w:t>Punto 1</w:t>
      </w:r>
      <w:r>
        <w:t>. Il/La Coordinatore/trice di classe, prof./prof.ssa ____, nomina segretario verbalizzante il/la prof./prof.ssa ________________________</w:t>
      </w:r>
      <w:r w:rsidR="009C04FD">
        <w:t>, come designato dal Dirigente scolastico</w:t>
      </w:r>
      <w:r>
        <w:t xml:space="preserve">. </w:t>
      </w:r>
    </w:p>
    <w:p w:rsidR="00966E15" w:rsidRDefault="00966E15" w:rsidP="00966E15">
      <w:pPr>
        <w:spacing w:line="360" w:lineRule="auto"/>
        <w:jc w:val="both"/>
      </w:pPr>
      <w:r w:rsidRPr="00966E15">
        <w:rPr>
          <w:b/>
        </w:rPr>
        <w:t>Punto 2</w:t>
      </w:r>
      <w:r>
        <w:t>. Il/La Coordinatore/trice di classe, prof./prof.ssa ____, relaziona sull’andamento didattico – disciplinare della classe (Descrizione profilo della classe; interventi altri docenti).</w:t>
      </w:r>
    </w:p>
    <w:p w:rsidR="00966E15" w:rsidRDefault="00966E15" w:rsidP="00966E15">
      <w:pPr>
        <w:spacing w:line="360" w:lineRule="auto"/>
        <w:jc w:val="both"/>
      </w:pPr>
      <w:r w:rsidRPr="00966E15">
        <w:rPr>
          <w:b/>
        </w:rPr>
        <w:t>Punto 3</w:t>
      </w:r>
      <w:r w:rsidR="00DB6515">
        <w:rPr>
          <w:b/>
        </w:rPr>
        <w:t xml:space="preserve">. </w:t>
      </w:r>
      <w:r>
        <w:t>Il Consiglio rileva le seguenti situazioni di criticità: alunno/a  ____________ motivazione (</w:t>
      </w:r>
      <w:r w:rsidR="00C80C70">
        <w:t xml:space="preserve">comportamenti </w:t>
      </w:r>
      <w:r w:rsidR="00EE26E2">
        <w:t>poco rispettosi delle regole scolastiche</w:t>
      </w:r>
      <w:r w:rsidR="00C80C70">
        <w:t>, tempi di rientro da intervallo, dai servizi igienici, assenza di ogni materiale e testi didattici, comportamenti e prestazioni “atipiche”  tali da far necessitare chiarimenti da parte della famiglia o da documentare più nel dettaglio</w:t>
      </w:r>
      <w:r>
        <w:t xml:space="preserve">.). Il/La Coordinatore/trice di classe si impegna ad inoltrare quanto prima segnalazione formale (con lettera da segreteria didattica) per informare le famiglie; il Cdc conviene sulla necessità di una seduta straordinaria per avvio di un procedimento disciplinare rispetto agli studenti ( </w:t>
      </w:r>
      <w:r>
        <w:rPr>
          <w:i/>
        </w:rPr>
        <w:t>nome e cognome)</w:t>
      </w:r>
      <w:r>
        <w:t xml:space="preserve"> che hanno registrato più di n…. note disciplinari ritenute gravi e riferite a reiterati comportamenti contrari al Regolamento d'istituto; si attiverà pertanto procedura di contestazione addebiti e successive fasi del procedimento disciplinare.  </w:t>
      </w:r>
    </w:p>
    <w:p w:rsidR="00966E15" w:rsidRDefault="00966E15" w:rsidP="00966E15">
      <w:pPr>
        <w:spacing w:line="360" w:lineRule="auto"/>
        <w:jc w:val="both"/>
      </w:pPr>
      <w:r w:rsidRPr="00DB6515">
        <w:rPr>
          <w:b/>
        </w:rPr>
        <w:t>Punto 4</w:t>
      </w:r>
      <w:r>
        <w:t>. Il Consiglio concorda le linee generali della Programmazione educativa e didattica di classe per proporle alle componenti genitori e studenti</w:t>
      </w:r>
      <w:r w:rsidR="004C511C">
        <w:t xml:space="preserve"> nel corso del prossimo Consiglio</w:t>
      </w:r>
      <w:r>
        <w:t>, definendo: la fisionomia della classe; la situazione in ingresso; l’individuazione di casi particolari (compresi alu</w:t>
      </w:r>
      <w:r w:rsidR="00DB6515">
        <w:t>nni con disabilita certificata</w:t>
      </w:r>
      <w:r>
        <w:t>, con DSA, con altri BES certificati e non, stranieri); gli obiettivi generali e trasversali; le strategie e i comportamenti comuni nei confronti della classe; le strategie per il sostegno ed il recupero delle carenze rilevate; le metodologie; i criteri di verifica e valutazione degli apprendimenti; [per il Secondo Biennio e Quinto Anno] i criteri per i crediti formativi e scolastici; [per il Secondo Biennio e Quinto Anno] la</w:t>
      </w:r>
      <w:r w:rsidR="004C511C">
        <w:t xml:space="preserve"> modalità di erogazione dei FSL</w:t>
      </w:r>
      <w:r>
        <w:t>; i progetti interdisciplinari di indirizzo e di Ed. Civica; eventuali attività integrative.</w:t>
      </w:r>
    </w:p>
    <w:p w:rsidR="005C3B09" w:rsidRDefault="00966E15" w:rsidP="00966E15">
      <w:pPr>
        <w:spacing w:line="360" w:lineRule="auto"/>
        <w:jc w:val="both"/>
      </w:pPr>
      <w:r w:rsidRPr="00DB6515">
        <w:rPr>
          <w:b/>
        </w:rPr>
        <w:lastRenderedPageBreak/>
        <w:t>Punto 5</w:t>
      </w:r>
      <w:r>
        <w:t xml:space="preserve">. Il Consiglio concorda le linee generali dei PEI degli alunni con disabilità certificata, </w:t>
      </w:r>
      <w:r w:rsidR="005C3B09">
        <w:t xml:space="preserve">ai fini dell'inclusione scolastica, analizzando: i primi esiti delle osservazioni sistematiche e/o delle prove di ingresso; </w:t>
      </w:r>
      <w:r w:rsidR="00E9734D">
        <w:t xml:space="preserve">le </w:t>
      </w:r>
      <w:r w:rsidR="005C3B09">
        <w:t xml:space="preserve">strategie e metodologie d’intervento; </w:t>
      </w:r>
      <w:r w:rsidR="00E9734D">
        <w:t xml:space="preserve">gli </w:t>
      </w:r>
      <w:r w:rsidR="005C3B09">
        <w:t xml:space="preserve">strumenti e spazi di attività; </w:t>
      </w:r>
      <w:r w:rsidR="00E9734D">
        <w:t xml:space="preserve">i </w:t>
      </w:r>
      <w:r w:rsidR="005C3B09">
        <w:t xml:space="preserve">criteri di verifica e valutazione degli apprendimenti; </w:t>
      </w:r>
      <w:r w:rsidR="00E9734D">
        <w:t xml:space="preserve">le </w:t>
      </w:r>
      <w:r w:rsidR="005C3B09">
        <w:t xml:space="preserve">proposte di integrazione delle attività di sostegno con interventi di Assistenza Specialistica; </w:t>
      </w:r>
      <w:r w:rsidR="00E9734D">
        <w:t xml:space="preserve">le </w:t>
      </w:r>
      <w:r w:rsidR="005C3B09">
        <w:t xml:space="preserve">segnalazioni di eventuali priorità nella programmazione delle riunioni del Gruppo di lavoro Operativo (GLO); </w:t>
      </w:r>
      <w:r w:rsidR="00E9734D">
        <w:t xml:space="preserve">le </w:t>
      </w:r>
      <w:r w:rsidR="005C3B09">
        <w:t>proposte di integrazione interventi con Assistenza Specialistica</w:t>
      </w:r>
      <w:r w:rsidR="00E9734D">
        <w:t>.</w:t>
      </w:r>
    </w:p>
    <w:p w:rsidR="00966E15" w:rsidRDefault="00966E15" w:rsidP="00966E15">
      <w:pPr>
        <w:spacing w:line="360" w:lineRule="auto"/>
        <w:jc w:val="both"/>
        <w:rPr>
          <w:i/>
        </w:rPr>
      </w:pPr>
      <w:r>
        <w:t xml:space="preserve">( </w:t>
      </w:r>
      <w:r>
        <w:rPr>
          <w:i/>
        </w:rPr>
        <w:t>per gli studenti delle classi quinte con programmazione per obiettivi minimi definire già in questa sede la tipologia delle prove di verifica con valore equipollente.</w:t>
      </w:r>
      <w:r>
        <w:t xml:space="preserve"> </w:t>
      </w:r>
      <w:r>
        <w:rPr>
          <w:i/>
        </w:rPr>
        <w:t>Tali prove equipollenti, in coerenza con il PEI, possono consistere nell’utilizzo di mezzi tecnici o modalità diverse, ovvero nello sviluppo di contenuti culturali e professionali differenti, ma comunque atti a consentire la verifica degli obiettivi di apprendimento previsti dallo specifico indirizzo di studi, al fine del rilascio del relativo diploma.)</w:t>
      </w:r>
    </w:p>
    <w:p w:rsidR="00966E15" w:rsidRDefault="00966E15" w:rsidP="00966E15">
      <w:pPr>
        <w:spacing w:line="360" w:lineRule="auto"/>
        <w:jc w:val="both"/>
      </w:pPr>
      <w:r w:rsidRPr="00DB6515">
        <w:rPr>
          <w:b/>
        </w:rPr>
        <w:t>Punto 6</w:t>
      </w:r>
      <w:r>
        <w:t>. Il Consiglio passa quindi alla progettazione dei PDP (Piano Didattico Personalizzato) per gli alunni con DSA e con altri BES. Il/La Coordinatore/trice di classe rammenta che il PDP è obbligatorio per i DSA; NON è obbligatorio per altri BES sia in in caso di certificazioni non ricadenti nelle previsioni della Legge 104/92 né in quelle della Legge 170/2010 che per altri BES formalmente individuati dal CDC, sulla base di situazioni di bisogno anche transitorio. Ricorda altresì che i modelli PDP dovranno essere ultimati entro il primo Trimestre dell’anno scolastico, condivisi con le famiglie e studenti e sottoscritti preferibilmente entro la data dei colloqui plenari.</w:t>
      </w:r>
    </w:p>
    <w:p w:rsidR="00966E15" w:rsidRDefault="00966E15" w:rsidP="00966E15">
      <w:pPr>
        <w:spacing w:line="360" w:lineRule="auto"/>
        <w:jc w:val="both"/>
      </w:pPr>
      <w:r>
        <w:t xml:space="preserve">Risultano certificati (BES/DSA) gli alunni: ________________Vengono segnalati  dal Consiglio gli alunni: _______________ai quali si riconosce un Bisogno educativo speciale per difficoltà negli apprendimenti non ordinarie e non ascrivibili ad un disturbo. Verranno debitamente  informate le famiglie ( </w:t>
      </w:r>
      <w:r>
        <w:rPr>
          <w:i/>
        </w:rPr>
        <w:t>oppure le famiglie sono state già informate)</w:t>
      </w:r>
      <w:r>
        <w:t>.</w:t>
      </w:r>
    </w:p>
    <w:p w:rsidR="00966E15" w:rsidRDefault="00966E15" w:rsidP="00966E15">
      <w:pPr>
        <w:spacing w:line="360" w:lineRule="auto"/>
        <w:jc w:val="both"/>
      </w:pPr>
      <w:r>
        <w:t xml:space="preserve">Il Consiglio decide di non procedere alla compilazione del PDP per gli alunni  _____________ con le seguenti motivazioni ____________________. Prende comunque in carico la loro situazione di difficoltà ed individua le seguenti specifiche strategie didattiche e modalità di personalizzazione e individualizzazione dei percorsi di studio per favorirne il successo formativo : ____________________. </w:t>
      </w:r>
    </w:p>
    <w:p w:rsidR="00966E15" w:rsidRDefault="00966E15" w:rsidP="00966E15">
      <w:pPr>
        <w:spacing w:line="360" w:lineRule="auto"/>
        <w:jc w:val="both"/>
      </w:pPr>
      <w:r w:rsidRPr="00DB6515">
        <w:rPr>
          <w:b/>
        </w:rPr>
        <w:t>Punto 7</w:t>
      </w:r>
      <w:r>
        <w:t xml:space="preserve">. Il Consiglio passa in rassegna la presenza di eventuali situazioni di svantaggio linguistico per la compilazione eventuale di un  PEP (Piano Educativo Personalizzato). Vengono individuati i seguenti alunni: ____________. Il/La Coordinatore/trice di classe si impegna a segnalare quanto prima tali situazioni alla Commissione Intercultura per l’inserimento degli studenti svantaggiati in </w:t>
      </w:r>
      <w:r>
        <w:lastRenderedPageBreak/>
        <w:t>adeguati percorsi di alfabetizzazione linguistica (Italiano L2) previa rilevazione livello di competenza a mezzo test linguistici.</w:t>
      </w:r>
    </w:p>
    <w:p w:rsidR="00DD7095" w:rsidRDefault="00966E15" w:rsidP="00966E15">
      <w:pPr>
        <w:spacing w:line="360" w:lineRule="auto"/>
        <w:jc w:val="both"/>
      </w:pPr>
      <w:r w:rsidRPr="00DB6515">
        <w:rPr>
          <w:b/>
        </w:rPr>
        <w:t>Punto 8</w:t>
      </w:r>
      <w:r>
        <w:t xml:space="preserve">. </w:t>
      </w:r>
      <w:r w:rsidR="00A60ECE">
        <w:rPr>
          <w:highlight w:val="yellow"/>
        </w:rPr>
        <w:t>SOLO CLASSE 1AQ</w:t>
      </w:r>
      <w:r w:rsidR="00A60ECE" w:rsidRPr="007F75E2">
        <w:rPr>
          <w:highlight w:val="yellow"/>
        </w:rPr>
        <w:t xml:space="preserve"> ALBERGHIERO</w:t>
      </w:r>
      <w:r w:rsidR="00A60ECE">
        <w:t xml:space="preserve"> Programmazione Primo Anno percorso Quadriennale Filiera 4+2: (Per la classe Prima A Quadriennale si procederà alla definizione del curricolo del primo anno scegliendo contenuti funzionali ad una programmazione per UDA che preveda anche percorsi di arricchimento con prime esperienze professionalizzanti e apporti di Esperti esterni).</w:t>
      </w:r>
    </w:p>
    <w:p w:rsidR="00A60ECE" w:rsidRDefault="00966E15" w:rsidP="00A60ECE">
      <w:pPr>
        <w:spacing w:line="360" w:lineRule="auto"/>
        <w:jc w:val="both"/>
      </w:pPr>
      <w:r w:rsidRPr="00542938">
        <w:rPr>
          <w:b/>
        </w:rPr>
        <w:t>Punto 9</w:t>
      </w:r>
      <w:r>
        <w:t xml:space="preserve">. </w:t>
      </w:r>
      <w:r w:rsidR="00644F35">
        <w:t xml:space="preserve">Il Consiglio procede ad una prima valutazione potrebbero rientrare nei requisiti previsti dal MIM per lo studente atleta, in attesa della Circolare Ministeriale </w:t>
      </w:r>
      <w:r w:rsidR="00A60ECE">
        <w:t>Il Consiglio individua la presenza dei seguenti studenti atleti ___________________ Quindi discute e condivide le linee generali per la successiva compilazione del PFP;</w:t>
      </w:r>
    </w:p>
    <w:p w:rsidR="00966E15" w:rsidRDefault="00ED1E8D" w:rsidP="00A60ECE">
      <w:pPr>
        <w:spacing w:line="360" w:lineRule="auto"/>
        <w:jc w:val="both"/>
      </w:pPr>
      <w:r w:rsidRPr="00542938">
        <w:rPr>
          <w:b/>
        </w:rPr>
        <w:t>Punto 10</w:t>
      </w:r>
      <w:r>
        <w:t xml:space="preserve">. </w:t>
      </w:r>
      <w:r w:rsidR="00966E15">
        <w:t>(</w:t>
      </w:r>
      <w:r w:rsidR="00966E15" w:rsidRPr="00542938">
        <w:rPr>
          <w:highlight w:val="yellow"/>
        </w:rPr>
        <w:t>Solo per l’indirizzo alberghiero diurno</w:t>
      </w:r>
      <w:r w:rsidR="00966E15">
        <w:t>) Il Consiglio passa quindi ad esaminare la struttura e le informazioni contenute nel modello dei Piani Formativi Individuali adottato nell’Istituto. Il/La Coordinatore/trice di classe riassume le linee essenziali della Riforma degli Istituti Professionali, così come prevista dal Dlgs. 61/2017, dai decreti attuativi e dalle linee guida. L’accento viene posto sulle progettazioni interdisciplinari per assi culturali, la loro organizzazione in unità di apprendimento (UdA) e la personalizzazione del percorso di apprendimento tramite la stesura dei PFI entro il 31 gennaio. Viene/vengono individuato/ti come tutor PFI il/la prof./prof.ssa ________________________, coadiuvati dal Consiglio di classe.</w:t>
      </w:r>
    </w:p>
    <w:p w:rsidR="00966E15" w:rsidRDefault="00966E15" w:rsidP="00966E15">
      <w:pPr>
        <w:spacing w:line="360" w:lineRule="auto"/>
        <w:jc w:val="both"/>
      </w:pPr>
      <w:r w:rsidRPr="00542938">
        <w:rPr>
          <w:b/>
        </w:rPr>
        <w:t>Punto 1</w:t>
      </w:r>
      <w:r w:rsidR="00A41C10">
        <w:rPr>
          <w:b/>
        </w:rPr>
        <w:t>1</w:t>
      </w:r>
      <w:r>
        <w:t>. (Solo per le classi del triennio diurno</w:t>
      </w:r>
      <w:r w:rsidR="00A41C10">
        <w:t xml:space="preserve"> – 2°  Biennio/Quinto anno</w:t>
      </w:r>
      <w:r>
        <w:t xml:space="preserve">) Il Consiglio nomina come tutor dei Percorsi </w:t>
      </w:r>
      <w:r w:rsidR="00A41C10">
        <w:t xml:space="preserve">Formazione Scuola Lavoro </w:t>
      </w:r>
      <w:r>
        <w:t xml:space="preserve">il/la prof./prof.ssa ________________________. </w:t>
      </w:r>
    </w:p>
    <w:p w:rsidR="00966E15" w:rsidRDefault="00966E15" w:rsidP="00966E15">
      <w:pPr>
        <w:spacing w:line="360" w:lineRule="auto"/>
        <w:jc w:val="both"/>
      </w:pPr>
      <w:r w:rsidRPr="00201272">
        <w:rPr>
          <w:b/>
        </w:rPr>
        <w:t>Punto 1</w:t>
      </w:r>
      <w:r w:rsidR="00527257">
        <w:rPr>
          <w:b/>
        </w:rPr>
        <w:t>2</w:t>
      </w:r>
      <w:r>
        <w:t xml:space="preserve">. Il Consiglio di Classe individua altresì quale docente coordinatore per l’insegnamento di educazione civica il/la prof./prof.ssa ________________________. </w:t>
      </w:r>
    </w:p>
    <w:p w:rsidR="00201272" w:rsidRDefault="00966E15" w:rsidP="00966E15">
      <w:pPr>
        <w:spacing w:line="360" w:lineRule="auto"/>
        <w:jc w:val="both"/>
      </w:pPr>
      <w:r w:rsidRPr="00201272">
        <w:rPr>
          <w:b/>
        </w:rPr>
        <w:t>Punto 1</w:t>
      </w:r>
      <w:r w:rsidR="00527257">
        <w:rPr>
          <w:b/>
        </w:rPr>
        <w:t>3</w:t>
      </w:r>
      <w:r>
        <w:t xml:space="preserve">. </w:t>
      </w:r>
      <w:r w:rsidR="00201272">
        <w:t xml:space="preserve">Il Consiglio definisce e adotta la programmazione di classe per UDA di Educazione Civica che viene allegata al presente verbale di cui è parte integrante. </w:t>
      </w:r>
    </w:p>
    <w:p w:rsidR="00966E15" w:rsidRDefault="00201272" w:rsidP="00966E15">
      <w:pPr>
        <w:spacing w:line="360" w:lineRule="auto"/>
        <w:jc w:val="both"/>
      </w:pPr>
      <w:r w:rsidRPr="00201272">
        <w:rPr>
          <w:b/>
        </w:rPr>
        <w:t>Punto 1</w:t>
      </w:r>
      <w:r w:rsidR="00527257">
        <w:rPr>
          <w:b/>
        </w:rPr>
        <w:t>4</w:t>
      </w:r>
      <w:r>
        <w:t xml:space="preserve">. </w:t>
      </w:r>
      <w:r w:rsidR="00966E15">
        <w:t>Il Consiglio di Classe individua, dopo ampia discussione e considerato il percorso di studi e la validità formativa della scelta, quali possibili mete dei viaggi di istruzione ____________________ , da svolgersi preferibilmente nel periodo ____________ Si raccoglie la  disponibilità come docenti accompagnatori dei proff.ri ______________________. Il/La Coordinatore/trice di Classe, quindi, registra le mete individuate per proporre le stesse alla Commissione Viaggi di Istruzione, in modo che siano approvate ed inserit</w:t>
      </w:r>
      <w:r w:rsidR="00527257">
        <w:t>e nel Piano Viaggi d’Istituto 25_26</w:t>
      </w:r>
      <w:r w:rsidR="00966E15">
        <w:t xml:space="preserve"> da approvare in CD.</w:t>
      </w:r>
    </w:p>
    <w:p w:rsidR="00966E15" w:rsidRDefault="00201272" w:rsidP="00966E15">
      <w:pPr>
        <w:spacing w:after="120" w:line="360" w:lineRule="auto"/>
        <w:jc w:val="both"/>
      </w:pPr>
      <w:r w:rsidRPr="00201272">
        <w:rPr>
          <w:b/>
        </w:rPr>
        <w:t>Punto 15</w:t>
      </w:r>
      <w:r>
        <w:t>.</w:t>
      </w:r>
      <w:r w:rsidR="00966E15">
        <w:t xml:space="preserve"> Varie ed eventuali. </w:t>
      </w:r>
    </w:p>
    <w:p w:rsidR="00966E15" w:rsidRDefault="00966E15" w:rsidP="00966E15">
      <w:pPr>
        <w:spacing w:line="360" w:lineRule="auto"/>
        <w:jc w:val="both"/>
      </w:pPr>
      <w:r>
        <w:lastRenderedPageBreak/>
        <w:t>Terminata ogni discussione, la seduta è tolta alle ore _____ dopo aver letto, approvato e sottoscritto il presente verbale.</w:t>
      </w:r>
    </w:p>
    <w:p w:rsidR="00BE5B47" w:rsidRDefault="00BE5B47" w:rsidP="00E652CA">
      <w:pPr>
        <w:spacing w:after="120" w:line="360" w:lineRule="auto"/>
        <w:jc w:val="both"/>
      </w:pPr>
    </w:p>
    <w:p w:rsidR="004C4014" w:rsidRDefault="00E652CA" w:rsidP="00E652CA">
      <w:pPr>
        <w:spacing w:after="120" w:line="360" w:lineRule="auto"/>
        <w:jc w:val="both"/>
      </w:pPr>
      <w:r>
        <w:t xml:space="preserve">Sezze, </w:t>
      </w:r>
      <w:r w:rsidR="00BE5B47">
        <w:t>____________________</w:t>
      </w:r>
    </w:p>
    <w:p w:rsidR="00BE5B47" w:rsidRDefault="00E652CA">
      <w:pPr>
        <w:spacing w:line="360" w:lineRule="auto"/>
        <w:jc w:val="both"/>
      </w:pPr>
      <w:r>
        <w:t xml:space="preserve">    </w:t>
      </w:r>
    </w:p>
    <w:p w:rsidR="004C4014" w:rsidRDefault="00BE5B47">
      <w:pPr>
        <w:spacing w:line="360" w:lineRule="auto"/>
        <w:jc w:val="both"/>
      </w:pPr>
      <w:r>
        <w:t xml:space="preserve">     </w:t>
      </w:r>
      <w:r w:rsidR="00E652CA">
        <w:t>Il Segretario Verbalizzante</w:t>
      </w:r>
      <w:r w:rsidR="00E652CA">
        <w:tab/>
      </w:r>
      <w:r w:rsidR="00E652CA">
        <w:tab/>
      </w:r>
      <w:r w:rsidR="00E652CA">
        <w:tab/>
      </w:r>
      <w:r w:rsidR="00E652CA">
        <w:tab/>
        <w:t xml:space="preserve">      </w:t>
      </w:r>
      <w:r>
        <w:t xml:space="preserve">                       </w:t>
      </w:r>
      <w:r w:rsidR="00E652CA">
        <w:t>Il Presidente</w:t>
      </w:r>
    </w:p>
    <w:p w:rsidR="004C4014" w:rsidRDefault="00E652CA" w:rsidP="00E652CA">
      <w:pPr>
        <w:spacing w:after="120" w:line="360" w:lineRule="auto"/>
        <w:jc w:val="both"/>
      </w:pPr>
      <w:r>
        <w:t>Prof.</w:t>
      </w:r>
      <w:r w:rsidR="00BE5B47">
        <w:t xml:space="preserve">/ssa </w:t>
      </w:r>
      <w:r>
        <w:t xml:space="preserve">                                                         </w:t>
      </w:r>
      <w:r w:rsidR="00BE5B47">
        <w:t xml:space="preserve">                                          Prof./ssa</w:t>
      </w:r>
    </w:p>
    <w:p w:rsidR="004C4014" w:rsidRDefault="00E652CA">
      <w:pPr>
        <w:spacing w:line="360" w:lineRule="auto"/>
        <w:jc w:val="both"/>
      </w:pPr>
      <w:r>
        <w:t>F.to ______________________</w:t>
      </w:r>
      <w:r>
        <w:tab/>
      </w:r>
      <w:r>
        <w:tab/>
        <w:t xml:space="preserve">                                       F.to _____________________</w:t>
      </w:r>
    </w:p>
    <w:sectPr w:rsidR="004C4014" w:rsidSect="0058424D">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0494D"/>
    <w:multiLevelType w:val="multilevel"/>
    <w:tmpl w:val="80C8F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014"/>
    <w:rsid w:val="00037912"/>
    <w:rsid w:val="00065CD5"/>
    <w:rsid w:val="000A28BD"/>
    <w:rsid w:val="000A693D"/>
    <w:rsid w:val="001666E5"/>
    <w:rsid w:val="0017685D"/>
    <w:rsid w:val="001E129B"/>
    <w:rsid w:val="00201272"/>
    <w:rsid w:val="002478BD"/>
    <w:rsid w:val="002817EA"/>
    <w:rsid w:val="00285400"/>
    <w:rsid w:val="00314A23"/>
    <w:rsid w:val="00352A26"/>
    <w:rsid w:val="003A1A2C"/>
    <w:rsid w:val="003C322E"/>
    <w:rsid w:val="003F4723"/>
    <w:rsid w:val="00430BCD"/>
    <w:rsid w:val="004A3AB6"/>
    <w:rsid w:val="004A54D8"/>
    <w:rsid w:val="004B1783"/>
    <w:rsid w:val="004C4014"/>
    <w:rsid w:val="004C511C"/>
    <w:rsid w:val="004D0612"/>
    <w:rsid w:val="004D4A2F"/>
    <w:rsid w:val="005057AB"/>
    <w:rsid w:val="00527257"/>
    <w:rsid w:val="005351CD"/>
    <w:rsid w:val="00542938"/>
    <w:rsid w:val="00561D3C"/>
    <w:rsid w:val="0058424D"/>
    <w:rsid w:val="005C3B09"/>
    <w:rsid w:val="00611D0C"/>
    <w:rsid w:val="00644F35"/>
    <w:rsid w:val="00653888"/>
    <w:rsid w:val="006727E0"/>
    <w:rsid w:val="00713550"/>
    <w:rsid w:val="007D3FB8"/>
    <w:rsid w:val="007D5898"/>
    <w:rsid w:val="007F75E2"/>
    <w:rsid w:val="00802992"/>
    <w:rsid w:val="00815885"/>
    <w:rsid w:val="008512DE"/>
    <w:rsid w:val="008600BA"/>
    <w:rsid w:val="0086089D"/>
    <w:rsid w:val="008716D2"/>
    <w:rsid w:val="00931BA0"/>
    <w:rsid w:val="00937907"/>
    <w:rsid w:val="00966E15"/>
    <w:rsid w:val="009C04FD"/>
    <w:rsid w:val="00A07966"/>
    <w:rsid w:val="00A14026"/>
    <w:rsid w:val="00A41C10"/>
    <w:rsid w:val="00A60ECE"/>
    <w:rsid w:val="00AA1C05"/>
    <w:rsid w:val="00AB0FBF"/>
    <w:rsid w:val="00AB4CB3"/>
    <w:rsid w:val="00AC7261"/>
    <w:rsid w:val="00B57F57"/>
    <w:rsid w:val="00BE5B47"/>
    <w:rsid w:val="00BF1B1E"/>
    <w:rsid w:val="00C00FC2"/>
    <w:rsid w:val="00C04206"/>
    <w:rsid w:val="00C80C70"/>
    <w:rsid w:val="00CB6B95"/>
    <w:rsid w:val="00D65054"/>
    <w:rsid w:val="00D726B0"/>
    <w:rsid w:val="00D74833"/>
    <w:rsid w:val="00D94D6F"/>
    <w:rsid w:val="00DB6515"/>
    <w:rsid w:val="00DD7095"/>
    <w:rsid w:val="00E300BB"/>
    <w:rsid w:val="00E34BB5"/>
    <w:rsid w:val="00E57C42"/>
    <w:rsid w:val="00E652CA"/>
    <w:rsid w:val="00E9734D"/>
    <w:rsid w:val="00EC4784"/>
    <w:rsid w:val="00ED1E8D"/>
    <w:rsid w:val="00EE26E2"/>
    <w:rsid w:val="00F164E2"/>
    <w:rsid w:val="00F41602"/>
    <w:rsid w:val="00FC48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27E5"/>
  </w:style>
  <w:style w:type="paragraph" w:styleId="Titolo1">
    <w:name w:val="heading 1"/>
    <w:basedOn w:val="Normale"/>
    <w:next w:val="Normale"/>
    <w:uiPriority w:val="9"/>
    <w:qFormat/>
    <w:rsid w:val="0058424D"/>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58424D"/>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58424D"/>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58424D"/>
    <w:pPr>
      <w:keepNext/>
      <w:keepLines/>
      <w:spacing w:before="240" w:after="40"/>
      <w:outlineLvl w:val="3"/>
    </w:pPr>
    <w:rPr>
      <w:b/>
    </w:rPr>
  </w:style>
  <w:style w:type="paragraph" w:styleId="Titolo5">
    <w:name w:val="heading 5"/>
    <w:basedOn w:val="Normale"/>
    <w:next w:val="Normale"/>
    <w:uiPriority w:val="9"/>
    <w:semiHidden/>
    <w:unhideWhenUsed/>
    <w:qFormat/>
    <w:rsid w:val="0058424D"/>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58424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58424D"/>
    <w:tblPr>
      <w:tblCellMar>
        <w:top w:w="0" w:type="dxa"/>
        <w:left w:w="0" w:type="dxa"/>
        <w:bottom w:w="0" w:type="dxa"/>
        <w:right w:w="0" w:type="dxa"/>
      </w:tblCellMar>
    </w:tblPr>
  </w:style>
  <w:style w:type="paragraph" w:styleId="Titolo">
    <w:name w:val="Title"/>
    <w:basedOn w:val="Normale"/>
    <w:next w:val="Normale"/>
    <w:uiPriority w:val="10"/>
    <w:qFormat/>
    <w:rsid w:val="0058424D"/>
    <w:pPr>
      <w:keepNext/>
      <w:keepLines/>
      <w:spacing w:before="480" w:after="120"/>
    </w:pPr>
    <w:rPr>
      <w:b/>
      <w:sz w:val="72"/>
      <w:szCs w:val="72"/>
    </w:rPr>
  </w:style>
  <w:style w:type="table" w:customStyle="1" w:styleId="TableNormal0">
    <w:name w:val="Table Normal"/>
    <w:rsid w:val="0058424D"/>
    <w:tblPr>
      <w:tblCellMar>
        <w:top w:w="0" w:type="dxa"/>
        <w:left w:w="0" w:type="dxa"/>
        <w:bottom w:w="0" w:type="dxa"/>
        <w:right w:w="0" w:type="dxa"/>
      </w:tblCellMar>
    </w:tblPr>
  </w:style>
  <w:style w:type="table" w:styleId="Grigliatabella">
    <w:name w:val="Table Grid"/>
    <w:basedOn w:val="Tabellanormale"/>
    <w:rsid w:val="00930F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375A5"/>
    <w:pPr>
      <w:autoSpaceDE w:val="0"/>
      <w:autoSpaceDN w:val="0"/>
      <w:adjustRightInd w:val="0"/>
    </w:pPr>
    <w:rPr>
      <w:rFonts w:ascii="Arial" w:hAnsi="Arial" w:cs="Arial"/>
      <w:color w:val="000000"/>
    </w:rPr>
  </w:style>
  <w:style w:type="paragraph" w:styleId="Paragrafoelenco">
    <w:name w:val="List Paragraph"/>
    <w:basedOn w:val="Normale"/>
    <w:uiPriority w:val="34"/>
    <w:qFormat/>
    <w:rsid w:val="006C1A0A"/>
    <w:pPr>
      <w:ind w:left="720"/>
      <w:contextualSpacing/>
    </w:pPr>
  </w:style>
  <w:style w:type="paragraph" w:styleId="Sottotitolo">
    <w:name w:val="Subtitle"/>
    <w:basedOn w:val="Normale"/>
    <w:next w:val="Normale"/>
    <w:uiPriority w:val="11"/>
    <w:qFormat/>
    <w:rsid w:val="0058424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58424D"/>
    <w:tblPr>
      <w:tblStyleRowBandSize w:val="1"/>
      <w:tblStyleColBandSize w:val="1"/>
      <w:tblCellMar>
        <w:top w:w="0" w:type="dxa"/>
        <w:left w:w="115" w:type="dxa"/>
        <w:bottom w:w="0" w:type="dxa"/>
        <w:right w:w="115" w:type="dxa"/>
      </w:tblCellMar>
    </w:tblPr>
  </w:style>
  <w:style w:type="table" w:customStyle="1" w:styleId="a0">
    <w:basedOn w:val="TableNormal0"/>
    <w:rsid w:val="0058424D"/>
    <w:tblPr>
      <w:tblStyleRowBandSize w:val="1"/>
      <w:tblStyleColBandSize w:val="1"/>
      <w:tblCellMar>
        <w:top w:w="0" w:type="dxa"/>
        <w:left w:w="115" w:type="dxa"/>
        <w:bottom w:w="0" w:type="dxa"/>
        <w:right w:w="115" w:type="dxa"/>
      </w:tblCellMar>
    </w:tblPr>
  </w:style>
  <w:style w:type="character" w:styleId="Collegamentoipertestuale">
    <w:name w:val="Hyperlink"/>
    <w:basedOn w:val="Carpredefinitoparagrafo"/>
    <w:uiPriority w:val="99"/>
    <w:unhideWhenUsed/>
    <w:rsid w:val="00352A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27E5"/>
  </w:style>
  <w:style w:type="paragraph" w:styleId="Titolo1">
    <w:name w:val="heading 1"/>
    <w:basedOn w:val="Normale"/>
    <w:next w:val="Normale"/>
    <w:uiPriority w:val="9"/>
    <w:qFormat/>
    <w:rsid w:val="0058424D"/>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58424D"/>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58424D"/>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58424D"/>
    <w:pPr>
      <w:keepNext/>
      <w:keepLines/>
      <w:spacing w:before="240" w:after="40"/>
      <w:outlineLvl w:val="3"/>
    </w:pPr>
    <w:rPr>
      <w:b/>
    </w:rPr>
  </w:style>
  <w:style w:type="paragraph" w:styleId="Titolo5">
    <w:name w:val="heading 5"/>
    <w:basedOn w:val="Normale"/>
    <w:next w:val="Normale"/>
    <w:uiPriority w:val="9"/>
    <w:semiHidden/>
    <w:unhideWhenUsed/>
    <w:qFormat/>
    <w:rsid w:val="0058424D"/>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58424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58424D"/>
    <w:tblPr>
      <w:tblCellMar>
        <w:top w:w="0" w:type="dxa"/>
        <w:left w:w="0" w:type="dxa"/>
        <w:bottom w:w="0" w:type="dxa"/>
        <w:right w:w="0" w:type="dxa"/>
      </w:tblCellMar>
    </w:tblPr>
  </w:style>
  <w:style w:type="paragraph" w:styleId="Titolo">
    <w:name w:val="Title"/>
    <w:basedOn w:val="Normale"/>
    <w:next w:val="Normale"/>
    <w:uiPriority w:val="10"/>
    <w:qFormat/>
    <w:rsid w:val="0058424D"/>
    <w:pPr>
      <w:keepNext/>
      <w:keepLines/>
      <w:spacing w:before="480" w:after="120"/>
    </w:pPr>
    <w:rPr>
      <w:b/>
      <w:sz w:val="72"/>
      <w:szCs w:val="72"/>
    </w:rPr>
  </w:style>
  <w:style w:type="table" w:customStyle="1" w:styleId="TableNormal0">
    <w:name w:val="Table Normal"/>
    <w:rsid w:val="0058424D"/>
    <w:tblPr>
      <w:tblCellMar>
        <w:top w:w="0" w:type="dxa"/>
        <w:left w:w="0" w:type="dxa"/>
        <w:bottom w:w="0" w:type="dxa"/>
        <w:right w:w="0" w:type="dxa"/>
      </w:tblCellMar>
    </w:tblPr>
  </w:style>
  <w:style w:type="table" w:styleId="Grigliatabella">
    <w:name w:val="Table Grid"/>
    <w:basedOn w:val="Tabellanormale"/>
    <w:rsid w:val="00930F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375A5"/>
    <w:pPr>
      <w:autoSpaceDE w:val="0"/>
      <w:autoSpaceDN w:val="0"/>
      <w:adjustRightInd w:val="0"/>
    </w:pPr>
    <w:rPr>
      <w:rFonts w:ascii="Arial" w:hAnsi="Arial" w:cs="Arial"/>
      <w:color w:val="000000"/>
    </w:rPr>
  </w:style>
  <w:style w:type="paragraph" w:styleId="Paragrafoelenco">
    <w:name w:val="List Paragraph"/>
    <w:basedOn w:val="Normale"/>
    <w:uiPriority w:val="34"/>
    <w:qFormat/>
    <w:rsid w:val="006C1A0A"/>
    <w:pPr>
      <w:ind w:left="720"/>
      <w:contextualSpacing/>
    </w:pPr>
  </w:style>
  <w:style w:type="paragraph" w:styleId="Sottotitolo">
    <w:name w:val="Subtitle"/>
    <w:basedOn w:val="Normale"/>
    <w:next w:val="Normale"/>
    <w:uiPriority w:val="11"/>
    <w:qFormat/>
    <w:rsid w:val="0058424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58424D"/>
    <w:tblPr>
      <w:tblStyleRowBandSize w:val="1"/>
      <w:tblStyleColBandSize w:val="1"/>
      <w:tblCellMar>
        <w:top w:w="0" w:type="dxa"/>
        <w:left w:w="115" w:type="dxa"/>
        <w:bottom w:w="0" w:type="dxa"/>
        <w:right w:w="115" w:type="dxa"/>
      </w:tblCellMar>
    </w:tblPr>
  </w:style>
  <w:style w:type="table" w:customStyle="1" w:styleId="a0">
    <w:basedOn w:val="TableNormal0"/>
    <w:rsid w:val="0058424D"/>
    <w:tblPr>
      <w:tblStyleRowBandSize w:val="1"/>
      <w:tblStyleColBandSize w:val="1"/>
      <w:tblCellMar>
        <w:top w:w="0" w:type="dxa"/>
        <w:left w:w="115" w:type="dxa"/>
        <w:bottom w:w="0" w:type="dxa"/>
        <w:right w:w="115" w:type="dxa"/>
      </w:tblCellMar>
    </w:tblPr>
  </w:style>
  <w:style w:type="character" w:styleId="Collegamentoipertestuale">
    <w:name w:val="Hyperlink"/>
    <w:basedOn w:val="Carpredefinitoparagrafo"/>
    <w:uiPriority w:val="99"/>
    <w:unhideWhenUsed/>
    <w:rsid w:val="00352A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struzione.it/allegati/prot2563_1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z3axUSZyPGYiQfr63JN1c6S8w==">CgMxLjAyCGguZ2pkZ3hzOAByITFaQlFDZUhZSExvV2FobDVZMy1YeHRxeFNWLXd6bTlSQQ==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2382</Words>
  <Characters>13578</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dc:creator>
  <cp:lastModifiedBy>sergio corsetti</cp:lastModifiedBy>
  <cp:revision>2</cp:revision>
  <dcterms:created xsi:type="dcterms:W3CDTF">2025-10-03T14:48:00Z</dcterms:created>
  <dcterms:modified xsi:type="dcterms:W3CDTF">2025-10-03T14:48:00Z</dcterms:modified>
</cp:coreProperties>
</file>