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2FC816" w14:textId="77777777" w:rsidR="00826402" w:rsidRDefault="00826402">
      <w:pPr>
        <w:pStyle w:val="Titolo"/>
      </w:pPr>
      <w:bookmarkStart w:id="0" w:name="_GoBack"/>
      <w:bookmarkEnd w:id="0"/>
    </w:p>
    <w:p w14:paraId="31B0E6CD" w14:textId="77777777" w:rsidR="008B6259" w:rsidRDefault="008B6259">
      <w:pPr>
        <w:pStyle w:val="Titolo"/>
      </w:pPr>
      <w:r>
        <w:t>ISTITUTO DI ISTRUZIONE SECONDARIA SUPERIORE</w:t>
      </w:r>
    </w:p>
    <w:p w14:paraId="6A9316A5" w14:textId="77777777" w:rsidR="008B6259" w:rsidRDefault="008B6259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“PACIFICI E DE MAGISTRIS” – SEZZE</w:t>
      </w:r>
    </w:p>
    <w:p w14:paraId="27D89F6B" w14:textId="77777777" w:rsidR="008B6259" w:rsidRDefault="008B6259">
      <w:pPr>
        <w:jc w:val="center"/>
        <w:rPr>
          <w:b/>
          <w:bCs/>
          <w:color w:val="000000"/>
        </w:rPr>
      </w:pPr>
    </w:p>
    <w:p w14:paraId="3C689FCB" w14:textId="31A6AE9E" w:rsidR="008B6259" w:rsidRDefault="008B6259">
      <w:pPr>
        <w:pStyle w:val="Titolo1"/>
      </w:pPr>
      <w:r>
        <w:t xml:space="preserve">DOCENTE: CARLESIMO Egle Maria                                                   DISCIPLINA: </w:t>
      </w:r>
      <w:r w:rsidR="004D79E7">
        <w:t>IRC</w:t>
      </w:r>
    </w:p>
    <w:p w14:paraId="14C6F302" w14:textId="77777777" w:rsidR="008B6259" w:rsidRDefault="008B6259"/>
    <w:p w14:paraId="13F7B9E5" w14:textId="646AD74B" w:rsidR="00AC413D" w:rsidRPr="00AC413D" w:rsidRDefault="00BE3DEA" w:rsidP="00AC413D">
      <w:pPr>
        <w:pStyle w:val="Titolo2"/>
      </w:pPr>
      <w:r>
        <w:t xml:space="preserve"> </w:t>
      </w:r>
      <w:r w:rsidR="00AC413D">
        <w:t>I anno (IVA Ginnasio, IA e IB LSU</w:t>
      </w:r>
      <w:r w:rsidR="006841C1">
        <w:t>, IA LSc</w:t>
      </w:r>
      <w:r w:rsidR="00AC413D">
        <w:t>)</w:t>
      </w:r>
    </w:p>
    <w:p w14:paraId="5E23E822" w14:textId="77777777" w:rsidR="008B6259" w:rsidRDefault="008B6259"/>
    <w:p w14:paraId="228D5C23" w14:textId="3E0A723B" w:rsidR="008B6259" w:rsidRDefault="004D79E7">
      <w:pPr>
        <w:rPr>
          <w:b/>
          <w:bCs/>
        </w:rPr>
      </w:pPr>
      <w:r>
        <w:rPr>
          <w:b/>
          <w:bCs/>
          <w:u w:val="single"/>
        </w:rPr>
        <w:t>Modulo 1</w:t>
      </w:r>
      <w:r w:rsidR="008B6259">
        <w:rPr>
          <w:b/>
          <w:bCs/>
          <w:u w:val="single"/>
        </w:rPr>
        <w:t>:</w:t>
      </w:r>
      <w:r w:rsidR="008B6259">
        <w:rPr>
          <w:b/>
          <w:bCs/>
        </w:rPr>
        <w:t xml:space="preserve"> Introduzione alla disciplina</w:t>
      </w:r>
    </w:p>
    <w:p w14:paraId="241460E4" w14:textId="77777777" w:rsidR="008B6259" w:rsidRDefault="008B6259">
      <w:pPr>
        <w:rPr>
          <w:b/>
          <w:bCs/>
        </w:rPr>
      </w:pPr>
    </w:p>
    <w:p w14:paraId="3CD5CAD1" w14:textId="7AAFBE82" w:rsidR="008B6259" w:rsidRDefault="004D79E7">
      <w:pPr>
        <w:numPr>
          <w:ilvl w:val="0"/>
          <w:numId w:val="8"/>
        </w:numPr>
      </w:pPr>
      <w:r>
        <w:rPr>
          <w:b/>
          <w:bCs/>
          <w:u w:val="single"/>
        </w:rPr>
        <w:t>UDA 1</w:t>
      </w:r>
      <w:r w:rsidR="008B6259">
        <w:rPr>
          <w:b/>
          <w:bCs/>
          <w:u w:val="single"/>
        </w:rPr>
        <w:t>:</w:t>
      </w:r>
      <w:r w:rsidR="008B6259">
        <w:rPr>
          <w:b/>
          <w:bCs/>
        </w:rPr>
        <w:t xml:space="preserve"> Religione e insegnamento della religione</w:t>
      </w:r>
    </w:p>
    <w:p w14:paraId="70D29268" w14:textId="77777777" w:rsidR="008B6259" w:rsidRDefault="008B6259"/>
    <w:p w14:paraId="5947A1DB" w14:textId="77777777" w:rsidR="008B6259" w:rsidRDefault="008B6259">
      <w:pPr>
        <w:numPr>
          <w:ilvl w:val="0"/>
          <w:numId w:val="5"/>
        </w:numPr>
      </w:pPr>
      <w:r>
        <w:t>Natura dell’IRC</w:t>
      </w:r>
    </w:p>
    <w:p w14:paraId="2C1934FD" w14:textId="77777777" w:rsidR="008B6259" w:rsidRDefault="008B6259">
      <w:pPr>
        <w:numPr>
          <w:ilvl w:val="0"/>
          <w:numId w:val="5"/>
        </w:numPr>
      </w:pPr>
      <w:r>
        <w:t xml:space="preserve">Motivazioni della sua presenza nella scuola italiana      </w:t>
      </w:r>
    </w:p>
    <w:p w14:paraId="5E128D00" w14:textId="77777777" w:rsidR="008B6259" w:rsidRDefault="008B6259">
      <w:pPr>
        <w:numPr>
          <w:ilvl w:val="0"/>
          <w:numId w:val="5"/>
        </w:numPr>
      </w:pPr>
      <w:r>
        <w:t>Dal Concordato del 1929 alla Revisione del 1984: quali conseguenze per l’IRC</w:t>
      </w:r>
    </w:p>
    <w:p w14:paraId="08B81098" w14:textId="77777777" w:rsidR="008B6259" w:rsidRDefault="008B6259">
      <w:pPr>
        <w:ind w:left="360"/>
      </w:pPr>
    </w:p>
    <w:p w14:paraId="186157A9" w14:textId="1C9F3406" w:rsidR="008B6259" w:rsidRDefault="004D79E7">
      <w:pPr>
        <w:rPr>
          <w:b/>
          <w:bCs/>
        </w:rPr>
      </w:pPr>
      <w:r>
        <w:rPr>
          <w:b/>
          <w:bCs/>
          <w:u w:val="single"/>
        </w:rPr>
        <w:t>Modulo 2</w:t>
      </w:r>
      <w:r w:rsidR="008B6259">
        <w:rPr>
          <w:b/>
          <w:bCs/>
          <w:u w:val="single"/>
        </w:rPr>
        <w:t>:</w:t>
      </w:r>
      <w:r w:rsidR="008B6259">
        <w:rPr>
          <w:b/>
          <w:bCs/>
        </w:rPr>
        <w:t xml:space="preserve"> L’adolescenza</w:t>
      </w:r>
    </w:p>
    <w:p w14:paraId="696CA9F6" w14:textId="77777777" w:rsidR="008B6259" w:rsidRDefault="008B6259">
      <w:pPr>
        <w:rPr>
          <w:b/>
          <w:bCs/>
        </w:rPr>
      </w:pPr>
    </w:p>
    <w:p w14:paraId="08C12BB8" w14:textId="41A38E0A" w:rsidR="008B6259" w:rsidRDefault="004D79E7">
      <w:pPr>
        <w:numPr>
          <w:ilvl w:val="0"/>
          <w:numId w:val="7"/>
        </w:numPr>
      </w:pPr>
      <w:r>
        <w:rPr>
          <w:b/>
          <w:bCs/>
          <w:u w:val="single"/>
        </w:rPr>
        <w:t>UDA 1</w:t>
      </w:r>
      <w:r w:rsidR="008B6259">
        <w:rPr>
          <w:b/>
          <w:bCs/>
          <w:u w:val="single"/>
        </w:rPr>
        <w:t>:</w:t>
      </w:r>
      <w:r w:rsidR="008B6259">
        <w:rPr>
          <w:b/>
          <w:bCs/>
        </w:rPr>
        <w:t xml:space="preserve"> Inventare la vita: l’adolescente all’alba della vita</w:t>
      </w:r>
    </w:p>
    <w:p w14:paraId="75B6F427" w14:textId="77777777" w:rsidR="008B6259" w:rsidRDefault="008B6259"/>
    <w:p w14:paraId="06C172DC" w14:textId="77777777" w:rsidR="008B6259" w:rsidRDefault="008B6259">
      <w:pPr>
        <w:numPr>
          <w:ilvl w:val="0"/>
          <w:numId w:val="11"/>
        </w:numPr>
      </w:pPr>
      <w:r>
        <w:t>La vita con i suoi problemi</w:t>
      </w:r>
    </w:p>
    <w:p w14:paraId="46600A9C" w14:textId="77777777" w:rsidR="008B6259" w:rsidRDefault="008B6259">
      <w:pPr>
        <w:numPr>
          <w:ilvl w:val="0"/>
          <w:numId w:val="11"/>
        </w:numPr>
      </w:pPr>
      <w:r>
        <w:t>Da soli o insieme?</w:t>
      </w:r>
    </w:p>
    <w:p w14:paraId="6D83CE59" w14:textId="77777777" w:rsidR="008B6259" w:rsidRDefault="008B6259">
      <w:pPr>
        <w:numPr>
          <w:ilvl w:val="0"/>
          <w:numId w:val="11"/>
        </w:numPr>
      </w:pPr>
      <w:r>
        <w:t>Il disagio giovanile</w:t>
      </w:r>
    </w:p>
    <w:p w14:paraId="749017B4" w14:textId="77777777" w:rsidR="008B6259" w:rsidRDefault="008B6259">
      <w:pPr>
        <w:ind w:left="360"/>
      </w:pPr>
    </w:p>
    <w:p w14:paraId="56EA3978" w14:textId="750B43C5" w:rsidR="008B6259" w:rsidRDefault="004D79E7">
      <w:pPr>
        <w:numPr>
          <w:ilvl w:val="0"/>
          <w:numId w:val="27"/>
        </w:numPr>
      </w:pPr>
      <w:r>
        <w:rPr>
          <w:b/>
          <w:bCs/>
          <w:u w:val="single"/>
        </w:rPr>
        <w:t>UDA 2</w:t>
      </w:r>
      <w:r w:rsidR="008B6259">
        <w:rPr>
          <w:b/>
          <w:bCs/>
          <w:u w:val="single"/>
        </w:rPr>
        <w:t>:</w:t>
      </w:r>
      <w:r w:rsidR="008B6259">
        <w:rPr>
          <w:b/>
          <w:bCs/>
        </w:rPr>
        <w:t xml:space="preserve"> Lasciarsi vivere o scegliere di vivere?</w:t>
      </w:r>
    </w:p>
    <w:p w14:paraId="72AB8BC7" w14:textId="77777777" w:rsidR="008B6259" w:rsidRDefault="008B6259">
      <w:pPr>
        <w:ind w:left="360"/>
      </w:pPr>
    </w:p>
    <w:p w14:paraId="3A1E53AB" w14:textId="6343BCA1" w:rsidR="008B6259" w:rsidRDefault="0061340E">
      <w:pPr>
        <w:numPr>
          <w:ilvl w:val="0"/>
          <w:numId w:val="18"/>
        </w:numPr>
      </w:pPr>
      <w:r>
        <w:t>Liberi tutti? La libertà come sfida e come compito.</w:t>
      </w:r>
      <w:r w:rsidR="008B6259">
        <w:t xml:space="preserve"> </w:t>
      </w:r>
    </w:p>
    <w:p w14:paraId="387CA30F" w14:textId="63D714A8" w:rsidR="0061340E" w:rsidRDefault="0061340E" w:rsidP="0061340E">
      <w:pPr>
        <w:numPr>
          <w:ilvl w:val="0"/>
          <w:numId w:val="18"/>
        </w:numPr>
      </w:pPr>
      <w:r>
        <w:t xml:space="preserve">Liberi da… Liberi per… Liberi come… </w:t>
      </w:r>
    </w:p>
    <w:p w14:paraId="27C220F6" w14:textId="449A793C" w:rsidR="00C738D4" w:rsidRDefault="0061340E" w:rsidP="00C738D4">
      <w:pPr>
        <w:numPr>
          <w:ilvl w:val="0"/>
          <w:numId w:val="18"/>
        </w:numPr>
      </w:pPr>
      <w:r>
        <w:t xml:space="preserve">Legalità e libertà </w:t>
      </w:r>
    </w:p>
    <w:p w14:paraId="5D775615" w14:textId="77777777" w:rsidR="008B6259" w:rsidRDefault="008B6259"/>
    <w:p w14:paraId="462E3FDE" w14:textId="7C6A0628" w:rsidR="008B6259" w:rsidRDefault="004D79E7">
      <w:pPr>
        <w:rPr>
          <w:b/>
          <w:bCs/>
        </w:rPr>
      </w:pPr>
      <w:r>
        <w:rPr>
          <w:b/>
          <w:bCs/>
          <w:u w:val="single"/>
        </w:rPr>
        <w:t>Modulo 3</w:t>
      </w:r>
      <w:r w:rsidR="008B6259">
        <w:rPr>
          <w:b/>
          <w:bCs/>
          <w:u w:val="single"/>
        </w:rPr>
        <w:t>:</w:t>
      </w:r>
      <w:r w:rsidR="008B6259">
        <w:rPr>
          <w:b/>
          <w:bCs/>
        </w:rPr>
        <w:t xml:space="preserve"> </w:t>
      </w:r>
      <w:r w:rsidR="0061340E">
        <w:rPr>
          <w:b/>
          <w:bCs/>
        </w:rPr>
        <w:t>Religione e senso della vita</w:t>
      </w:r>
    </w:p>
    <w:p w14:paraId="7754F220" w14:textId="77777777" w:rsidR="008B6259" w:rsidRDefault="008B6259">
      <w:pPr>
        <w:rPr>
          <w:b/>
          <w:bCs/>
        </w:rPr>
      </w:pPr>
    </w:p>
    <w:p w14:paraId="10D9A499" w14:textId="2FC0F8E1" w:rsidR="008B6259" w:rsidRDefault="004D79E7">
      <w:pPr>
        <w:numPr>
          <w:ilvl w:val="0"/>
          <w:numId w:val="20"/>
        </w:numPr>
      </w:pPr>
      <w:r>
        <w:rPr>
          <w:b/>
          <w:bCs/>
          <w:u w:val="single"/>
        </w:rPr>
        <w:t>UDA 1</w:t>
      </w:r>
      <w:r w:rsidR="008B6259">
        <w:rPr>
          <w:b/>
          <w:bCs/>
          <w:u w:val="single"/>
        </w:rPr>
        <w:t>:</w:t>
      </w:r>
      <w:r w:rsidR="008B6259">
        <w:rPr>
          <w:b/>
          <w:bCs/>
        </w:rPr>
        <w:t xml:space="preserve"> </w:t>
      </w:r>
      <w:r w:rsidR="0061340E">
        <w:rPr>
          <w:b/>
          <w:bCs/>
        </w:rPr>
        <w:t>Quando e perch</w:t>
      </w:r>
      <w:r w:rsidR="001B1898">
        <w:rPr>
          <w:b/>
          <w:bCs/>
        </w:rPr>
        <w:t>é nasce la Religione</w:t>
      </w:r>
    </w:p>
    <w:p w14:paraId="088C3583" w14:textId="77777777" w:rsidR="008B6259" w:rsidRDefault="008B6259">
      <w:pPr>
        <w:ind w:left="360"/>
      </w:pPr>
    </w:p>
    <w:p w14:paraId="05EDC400" w14:textId="53C7AE60" w:rsidR="008B6259" w:rsidRDefault="001B1898">
      <w:pPr>
        <w:numPr>
          <w:ilvl w:val="0"/>
          <w:numId w:val="32"/>
        </w:numPr>
      </w:pPr>
      <w:r>
        <w:t>L’uomo cercatore di infinito.</w:t>
      </w:r>
    </w:p>
    <w:p w14:paraId="0D84DE1D" w14:textId="56A14901" w:rsidR="00C738D4" w:rsidRDefault="00C738D4">
      <w:pPr>
        <w:numPr>
          <w:ilvl w:val="0"/>
          <w:numId w:val="32"/>
        </w:numPr>
      </w:pPr>
      <w:r>
        <w:t xml:space="preserve">Le diverse dimensioni </w:t>
      </w:r>
      <w:proofErr w:type="gramStart"/>
      <w:r>
        <w:t>dell’uomo:corporea</w:t>
      </w:r>
      <w:proofErr w:type="gramEnd"/>
      <w:r>
        <w:t>, psicologica, affettiva, sociale culturale, morale,politica, spirituale,</w:t>
      </w:r>
      <w:r w:rsidR="00CA03FB">
        <w:t xml:space="preserve"> </w:t>
      </w:r>
      <w:r>
        <w:t>religiosa…</w:t>
      </w:r>
    </w:p>
    <w:p w14:paraId="2E798A18" w14:textId="46023070" w:rsidR="001B1898" w:rsidRDefault="001B1898">
      <w:pPr>
        <w:numPr>
          <w:ilvl w:val="0"/>
          <w:numId w:val="32"/>
        </w:numPr>
      </w:pPr>
      <w:r>
        <w:t>Alcune parole chiave legate alla Religione: Religiosità, Religione, Fede…</w:t>
      </w:r>
    </w:p>
    <w:p w14:paraId="3D49B529" w14:textId="77777777" w:rsidR="00930E24" w:rsidRDefault="00930E24" w:rsidP="00930E24">
      <w:pPr>
        <w:ind w:left="1080"/>
      </w:pPr>
    </w:p>
    <w:p w14:paraId="4FB7A954" w14:textId="603D1ACF" w:rsidR="00930E24" w:rsidRDefault="004D79E7" w:rsidP="00930E24">
      <w:pPr>
        <w:numPr>
          <w:ilvl w:val="0"/>
          <w:numId w:val="20"/>
        </w:numPr>
      </w:pPr>
      <w:r>
        <w:rPr>
          <w:b/>
          <w:u w:val="single"/>
        </w:rPr>
        <w:t>UDA 2</w:t>
      </w:r>
      <w:r w:rsidR="00930E24">
        <w:rPr>
          <w:b/>
          <w:u w:val="single"/>
        </w:rPr>
        <w:t>:</w:t>
      </w:r>
      <w:r w:rsidR="00930E24">
        <w:rPr>
          <w:b/>
        </w:rPr>
        <w:t xml:space="preserve"> La dimensione religiosa</w:t>
      </w:r>
    </w:p>
    <w:p w14:paraId="53E7E7A3" w14:textId="77777777" w:rsidR="00930E24" w:rsidRDefault="00930E24" w:rsidP="00930E24">
      <w:pPr>
        <w:ind w:left="1080"/>
      </w:pPr>
    </w:p>
    <w:p w14:paraId="02AE362E" w14:textId="7EA7A7C9" w:rsidR="00B42E14" w:rsidRDefault="00930E24" w:rsidP="00B42E14">
      <w:pPr>
        <w:ind w:left="720"/>
      </w:pPr>
      <w:r>
        <w:t>1.</w:t>
      </w:r>
      <w:r w:rsidR="00B42E14">
        <w:t xml:space="preserve"> </w:t>
      </w:r>
      <w:r w:rsidR="001B1898">
        <w:t xml:space="preserve">Le prime forme di culto, diverse concezioni di Dio </w:t>
      </w:r>
      <w:proofErr w:type="gramStart"/>
      <w:r w:rsidR="001B1898">
        <w:t>( Politeismo</w:t>
      </w:r>
      <w:proofErr w:type="gramEnd"/>
      <w:r w:rsidR="001B1898">
        <w:t>, Monolatria, Enoteismo, Panteismo, Monoteismo…)</w:t>
      </w:r>
    </w:p>
    <w:p w14:paraId="70612DA4" w14:textId="34C33AF3" w:rsidR="00930E24" w:rsidRDefault="00B42E14" w:rsidP="00B42E14">
      <w:pPr>
        <w:ind w:left="720"/>
      </w:pPr>
      <w:r>
        <w:t xml:space="preserve">2. </w:t>
      </w:r>
      <w:r w:rsidR="001B1898">
        <w:t>L</w:t>
      </w:r>
      <w:r>
        <w:t>a religiosità popolare.</w:t>
      </w:r>
      <w:r w:rsidR="001B1898" w:rsidRPr="001B1898">
        <w:t xml:space="preserve"> </w:t>
      </w:r>
      <w:r w:rsidR="001B1898">
        <w:t>Storia e significato del presepe: dal IV secolo ai nostri giorni</w:t>
      </w:r>
    </w:p>
    <w:p w14:paraId="4E05ABAC" w14:textId="4A97C3AC" w:rsidR="00B820F6" w:rsidRDefault="00B820F6" w:rsidP="00B820F6">
      <w:pPr>
        <w:ind w:left="720"/>
      </w:pPr>
      <w:r>
        <w:t xml:space="preserve">3. La Religione Mesopotamica, Egizia, Greco-Romana. </w:t>
      </w:r>
    </w:p>
    <w:p w14:paraId="4234A6A7" w14:textId="6EC2C32A" w:rsidR="00BE3DEA" w:rsidRDefault="00BE3DEA" w:rsidP="00B42E14">
      <w:pPr>
        <w:ind w:left="720"/>
      </w:pPr>
      <w:r>
        <w:t>4.</w:t>
      </w:r>
      <w:r w:rsidR="00B820F6">
        <w:t xml:space="preserve"> Scienza, magia e religione. Fato/ des</w:t>
      </w:r>
      <w:r w:rsidR="002C14F5">
        <w:t>tino, libertà e responsabilità.</w:t>
      </w:r>
    </w:p>
    <w:p w14:paraId="238CE1E5" w14:textId="49B5C6B8" w:rsidR="002C14F5" w:rsidRDefault="002C14F5" w:rsidP="00B42E14">
      <w:pPr>
        <w:ind w:left="720"/>
      </w:pPr>
      <w:r>
        <w:t>5. Introduzione alla Bibbia</w:t>
      </w:r>
      <w:r w:rsidR="004D79E7">
        <w:t>: linguaggio e messaggio. Gli autori, le lingue, la formazione orale e la redazione scritta.</w:t>
      </w:r>
    </w:p>
    <w:p w14:paraId="7529D5C6" w14:textId="05E1FD0E" w:rsidR="00DF4B6E" w:rsidRDefault="00DF4B6E" w:rsidP="00B42E14">
      <w:pPr>
        <w:ind w:left="720"/>
      </w:pPr>
      <w:r>
        <w:t xml:space="preserve">6. Il profetismo biblico </w:t>
      </w:r>
      <w:r w:rsidR="004D79E7">
        <w:t xml:space="preserve">e i profeti del nostro tempo </w:t>
      </w:r>
    </w:p>
    <w:p w14:paraId="667BD77E" w14:textId="77777777" w:rsidR="00826402" w:rsidRDefault="00826402" w:rsidP="00B42E14">
      <w:pPr>
        <w:ind w:left="720"/>
      </w:pPr>
    </w:p>
    <w:p w14:paraId="34C4B01B" w14:textId="77777777" w:rsidR="00826402" w:rsidRDefault="00826402" w:rsidP="00B42E14">
      <w:pPr>
        <w:ind w:left="720"/>
      </w:pPr>
    </w:p>
    <w:p w14:paraId="78A4D33F" w14:textId="77777777" w:rsidR="00826402" w:rsidRDefault="00826402" w:rsidP="00B42E14">
      <w:pPr>
        <w:ind w:left="720"/>
      </w:pPr>
    </w:p>
    <w:p w14:paraId="0459075B" w14:textId="77777777" w:rsidR="00826402" w:rsidRDefault="00826402" w:rsidP="00826402">
      <w:pPr>
        <w:ind w:left="720"/>
        <w:rPr>
          <w:b/>
        </w:rPr>
      </w:pPr>
      <w:r>
        <w:rPr>
          <w:b/>
        </w:rPr>
        <w:t>UDA 3</w:t>
      </w:r>
      <w:r w:rsidRPr="00826402">
        <w:rPr>
          <w:b/>
        </w:rPr>
        <w:t>: Il Dialogo interreligioso</w:t>
      </w:r>
    </w:p>
    <w:p w14:paraId="6649171D" w14:textId="77777777" w:rsidR="00826402" w:rsidRDefault="00826402" w:rsidP="00826402">
      <w:pPr>
        <w:ind w:left="720"/>
        <w:rPr>
          <w:b/>
        </w:rPr>
      </w:pPr>
    </w:p>
    <w:p w14:paraId="1D089DDC" w14:textId="66506C3A" w:rsidR="00826402" w:rsidRDefault="00826402" w:rsidP="00826402">
      <w:pPr>
        <w:pStyle w:val="Paragrafoelenco"/>
        <w:numPr>
          <w:ilvl w:val="1"/>
          <w:numId w:val="7"/>
        </w:numPr>
      </w:pPr>
      <w:r>
        <w:t xml:space="preserve">Le ragioni del </w:t>
      </w:r>
      <w:proofErr w:type="gramStart"/>
      <w:r>
        <w:t>percorso :</w:t>
      </w:r>
      <w:proofErr w:type="gramEnd"/>
      <w:r>
        <w:t xml:space="preserve"> culturali, </w:t>
      </w:r>
      <w:proofErr w:type="spellStart"/>
      <w:r>
        <w:t>antropologico-esistenziali,storico-sociali</w:t>
      </w:r>
      <w:proofErr w:type="spellEnd"/>
      <w:r>
        <w:t>, ecclesiali</w:t>
      </w:r>
    </w:p>
    <w:p w14:paraId="308848CE" w14:textId="01C9A241" w:rsidR="00826402" w:rsidRDefault="00826402" w:rsidP="00826402">
      <w:pPr>
        <w:pStyle w:val="Paragrafoelenco"/>
        <w:numPr>
          <w:ilvl w:val="1"/>
          <w:numId w:val="7"/>
        </w:numPr>
      </w:pPr>
      <w:r>
        <w:t>Le Religioni mistico-sapienziali e rivelate</w:t>
      </w:r>
    </w:p>
    <w:p w14:paraId="2C3B80D1" w14:textId="7621B4C5" w:rsidR="00826402" w:rsidRDefault="00826402" w:rsidP="00826402">
      <w:pPr>
        <w:pStyle w:val="Paragrafoelenco"/>
        <w:numPr>
          <w:ilvl w:val="1"/>
          <w:numId w:val="7"/>
        </w:numPr>
      </w:pPr>
      <w:r>
        <w:t>Introduzione all’Induismo e al Buddismo</w:t>
      </w:r>
    </w:p>
    <w:p w14:paraId="2E3D0626" w14:textId="7EBF247C" w:rsidR="00826402" w:rsidRDefault="00826402" w:rsidP="00826402">
      <w:pPr>
        <w:pStyle w:val="Paragrafoelenco"/>
        <w:numPr>
          <w:ilvl w:val="1"/>
          <w:numId w:val="7"/>
        </w:numPr>
      </w:pPr>
      <w:r>
        <w:t>Introduzione all’Ebraismo e all’Islamismo</w:t>
      </w:r>
    </w:p>
    <w:p w14:paraId="0D88AF6A" w14:textId="02AFD3E5" w:rsidR="004224BA" w:rsidRDefault="00826402" w:rsidP="00826402">
      <w:pPr>
        <w:pStyle w:val="Paragrafoelenco"/>
        <w:numPr>
          <w:ilvl w:val="1"/>
          <w:numId w:val="7"/>
        </w:numPr>
      </w:pPr>
      <w:r>
        <w:t xml:space="preserve">La </w:t>
      </w:r>
      <w:proofErr w:type="gramStart"/>
      <w:r>
        <w:t>Dichiarazione  Nostra</w:t>
      </w:r>
      <w:proofErr w:type="gramEnd"/>
      <w:r>
        <w:t xml:space="preserve"> </w:t>
      </w:r>
      <w:proofErr w:type="spellStart"/>
      <w:r>
        <w:t>Aetate</w:t>
      </w:r>
      <w:proofErr w:type="spellEnd"/>
      <w:r>
        <w:t xml:space="preserve"> e il confronto con il Cristianesimo</w:t>
      </w:r>
    </w:p>
    <w:p w14:paraId="5C33E0FB" w14:textId="77777777" w:rsidR="004224BA" w:rsidRDefault="004224BA" w:rsidP="004224BA"/>
    <w:p w14:paraId="227D0ECA" w14:textId="4D4AD6B9" w:rsidR="004224BA" w:rsidRPr="00826402" w:rsidRDefault="004224BA" w:rsidP="004224BA">
      <w:r>
        <w:t xml:space="preserve">Approfondimento per Educazione Civica nelle classi I A e I B LSU su </w:t>
      </w:r>
      <w:proofErr w:type="gramStart"/>
      <w:r>
        <w:t>“ La</w:t>
      </w:r>
      <w:proofErr w:type="gramEnd"/>
      <w:r>
        <w:t xml:space="preserve">                   comunicazione nell’era dei social”: analisi del  Manifesto delle parole non ostili.</w:t>
      </w:r>
    </w:p>
    <w:p w14:paraId="4A1BBA80" w14:textId="77777777" w:rsidR="00826402" w:rsidRDefault="00826402" w:rsidP="00B42E14">
      <w:pPr>
        <w:ind w:left="720"/>
      </w:pPr>
    </w:p>
    <w:p w14:paraId="199E781B" w14:textId="77777777" w:rsidR="008B6259" w:rsidRDefault="008B6259" w:rsidP="00930E24"/>
    <w:p w14:paraId="6F726B96" w14:textId="1C3C4C32" w:rsidR="00B42E14" w:rsidRDefault="00812963">
      <w:r>
        <w:t xml:space="preserve">Sezze, </w:t>
      </w:r>
      <w:r w:rsidR="00F008EB">
        <w:t>5</w:t>
      </w:r>
      <w:r w:rsidR="00826402">
        <w:t xml:space="preserve"> giugno, 2024</w:t>
      </w:r>
    </w:p>
    <w:p w14:paraId="13965A26" w14:textId="77777777" w:rsidR="008B6259" w:rsidRDefault="008B6259">
      <w:r>
        <w:t xml:space="preserve">         </w:t>
      </w:r>
    </w:p>
    <w:p w14:paraId="0A0D12A3" w14:textId="77777777" w:rsidR="008B6259" w:rsidRDefault="008B6259"/>
    <w:p w14:paraId="3290BED9" w14:textId="74A1844E" w:rsidR="008B6259" w:rsidRDefault="003812DE" w:rsidP="00B42E14">
      <w:r>
        <w:t xml:space="preserve">           </w:t>
      </w:r>
      <w:r w:rsidR="008B6259">
        <w:t xml:space="preserve">                          </w:t>
      </w:r>
      <w:r>
        <w:t xml:space="preserve">                      </w:t>
      </w:r>
      <w:r w:rsidR="008B6259">
        <w:t xml:space="preserve">  </w:t>
      </w:r>
      <w:r>
        <w:t xml:space="preserve">         </w:t>
      </w:r>
      <w:r w:rsidR="00CA03FB">
        <w:t xml:space="preserve">                               </w:t>
      </w:r>
    </w:p>
    <w:sectPr w:rsidR="008B6259" w:rsidSect="00826402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88048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943C03"/>
    <w:multiLevelType w:val="hybridMultilevel"/>
    <w:tmpl w:val="20FA94D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5A15D6"/>
    <w:multiLevelType w:val="hybridMultilevel"/>
    <w:tmpl w:val="DDD2743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0C5691"/>
    <w:multiLevelType w:val="hybridMultilevel"/>
    <w:tmpl w:val="6A14E1F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BB53DC"/>
    <w:multiLevelType w:val="hybridMultilevel"/>
    <w:tmpl w:val="20FA94D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90FB5"/>
    <w:multiLevelType w:val="hybridMultilevel"/>
    <w:tmpl w:val="6A14E1F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E7443"/>
    <w:multiLevelType w:val="hybridMultilevel"/>
    <w:tmpl w:val="0DBA1B3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DB0C62"/>
    <w:multiLevelType w:val="hybridMultilevel"/>
    <w:tmpl w:val="6860C74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CC6C10"/>
    <w:multiLevelType w:val="hybridMultilevel"/>
    <w:tmpl w:val="20FA94D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3A517C"/>
    <w:multiLevelType w:val="hybridMultilevel"/>
    <w:tmpl w:val="B332F8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0470D5"/>
    <w:multiLevelType w:val="hybridMultilevel"/>
    <w:tmpl w:val="EA229DA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5192E95"/>
    <w:multiLevelType w:val="hybridMultilevel"/>
    <w:tmpl w:val="7974F2B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D24387"/>
    <w:multiLevelType w:val="hybridMultilevel"/>
    <w:tmpl w:val="6A14E1F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DA0CD5"/>
    <w:multiLevelType w:val="hybridMultilevel"/>
    <w:tmpl w:val="E54419D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2B60183"/>
    <w:multiLevelType w:val="hybridMultilevel"/>
    <w:tmpl w:val="7A58F31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BF6145"/>
    <w:multiLevelType w:val="hybridMultilevel"/>
    <w:tmpl w:val="A8182C3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7956D7A"/>
    <w:multiLevelType w:val="hybridMultilevel"/>
    <w:tmpl w:val="20FA94D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4A7506"/>
    <w:multiLevelType w:val="hybridMultilevel"/>
    <w:tmpl w:val="C74C5C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3A3344"/>
    <w:multiLevelType w:val="hybridMultilevel"/>
    <w:tmpl w:val="D376DA0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BD08F9"/>
    <w:multiLevelType w:val="hybridMultilevel"/>
    <w:tmpl w:val="BCA0E8B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0831F6"/>
    <w:multiLevelType w:val="hybridMultilevel"/>
    <w:tmpl w:val="BB1CB9B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29171A"/>
    <w:multiLevelType w:val="hybridMultilevel"/>
    <w:tmpl w:val="FD7AFCF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AED7E8F"/>
    <w:multiLevelType w:val="hybridMultilevel"/>
    <w:tmpl w:val="6A14E1F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B00277"/>
    <w:multiLevelType w:val="hybridMultilevel"/>
    <w:tmpl w:val="5EE25BB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4A180C"/>
    <w:multiLevelType w:val="hybridMultilevel"/>
    <w:tmpl w:val="8D708AE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F6D329F"/>
    <w:multiLevelType w:val="hybridMultilevel"/>
    <w:tmpl w:val="20FA94D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0032A49"/>
    <w:multiLevelType w:val="hybridMultilevel"/>
    <w:tmpl w:val="CDF4A4F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9CE5BE8"/>
    <w:multiLevelType w:val="hybridMultilevel"/>
    <w:tmpl w:val="20FA94D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120F0B"/>
    <w:multiLevelType w:val="hybridMultilevel"/>
    <w:tmpl w:val="76C2560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9665B7"/>
    <w:multiLevelType w:val="hybridMultilevel"/>
    <w:tmpl w:val="20FA94D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893CC5"/>
    <w:multiLevelType w:val="hybridMultilevel"/>
    <w:tmpl w:val="087A6E54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1" w15:restartNumberingAfterBreak="0">
    <w:nsid w:val="7DB276A7"/>
    <w:multiLevelType w:val="hybridMultilevel"/>
    <w:tmpl w:val="7E969F74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7FE24DEA"/>
    <w:multiLevelType w:val="hybridMultilevel"/>
    <w:tmpl w:val="6A14E1F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32"/>
  </w:num>
  <w:num w:numId="5">
    <w:abstractNumId w:val="20"/>
  </w:num>
  <w:num w:numId="6">
    <w:abstractNumId w:val="12"/>
  </w:num>
  <w:num w:numId="7">
    <w:abstractNumId w:val="22"/>
  </w:num>
  <w:num w:numId="8">
    <w:abstractNumId w:val="5"/>
  </w:num>
  <w:num w:numId="9">
    <w:abstractNumId w:val="21"/>
  </w:num>
  <w:num w:numId="10">
    <w:abstractNumId w:val="30"/>
  </w:num>
  <w:num w:numId="11">
    <w:abstractNumId w:val="1"/>
  </w:num>
  <w:num w:numId="12">
    <w:abstractNumId w:val="27"/>
  </w:num>
  <w:num w:numId="13">
    <w:abstractNumId w:val="8"/>
  </w:num>
  <w:num w:numId="14">
    <w:abstractNumId w:val="29"/>
  </w:num>
  <w:num w:numId="15">
    <w:abstractNumId w:val="23"/>
  </w:num>
  <w:num w:numId="16">
    <w:abstractNumId w:val="4"/>
  </w:num>
  <w:num w:numId="17">
    <w:abstractNumId w:val="24"/>
  </w:num>
  <w:num w:numId="18">
    <w:abstractNumId w:val="11"/>
  </w:num>
  <w:num w:numId="19">
    <w:abstractNumId w:val="25"/>
  </w:num>
  <w:num w:numId="20">
    <w:abstractNumId w:val="17"/>
  </w:num>
  <w:num w:numId="21">
    <w:abstractNumId w:val="10"/>
  </w:num>
  <w:num w:numId="22">
    <w:abstractNumId w:val="14"/>
  </w:num>
  <w:num w:numId="23">
    <w:abstractNumId w:val="26"/>
  </w:num>
  <w:num w:numId="24">
    <w:abstractNumId w:val="6"/>
  </w:num>
  <w:num w:numId="25">
    <w:abstractNumId w:val="18"/>
  </w:num>
  <w:num w:numId="26">
    <w:abstractNumId w:val="28"/>
  </w:num>
  <w:num w:numId="27">
    <w:abstractNumId w:val="16"/>
  </w:num>
  <w:num w:numId="28">
    <w:abstractNumId w:val="13"/>
  </w:num>
  <w:num w:numId="29">
    <w:abstractNumId w:val="9"/>
  </w:num>
  <w:num w:numId="30">
    <w:abstractNumId w:val="15"/>
  </w:num>
  <w:num w:numId="31">
    <w:abstractNumId w:val="19"/>
  </w:num>
  <w:num w:numId="32">
    <w:abstractNumId w:val="31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259"/>
    <w:rsid w:val="00055085"/>
    <w:rsid w:val="000B30CE"/>
    <w:rsid w:val="000E5C6A"/>
    <w:rsid w:val="001B1898"/>
    <w:rsid w:val="001E7B7E"/>
    <w:rsid w:val="002C14F5"/>
    <w:rsid w:val="00316036"/>
    <w:rsid w:val="00317FEC"/>
    <w:rsid w:val="003812DE"/>
    <w:rsid w:val="003B109B"/>
    <w:rsid w:val="003B3E02"/>
    <w:rsid w:val="004224BA"/>
    <w:rsid w:val="004D79E7"/>
    <w:rsid w:val="005561F0"/>
    <w:rsid w:val="0061340E"/>
    <w:rsid w:val="006841C1"/>
    <w:rsid w:val="006D638C"/>
    <w:rsid w:val="006E0A94"/>
    <w:rsid w:val="007B6797"/>
    <w:rsid w:val="007E2C32"/>
    <w:rsid w:val="00812963"/>
    <w:rsid w:val="00826402"/>
    <w:rsid w:val="008B6259"/>
    <w:rsid w:val="00930E24"/>
    <w:rsid w:val="009F1252"/>
    <w:rsid w:val="00A54FA2"/>
    <w:rsid w:val="00AC413D"/>
    <w:rsid w:val="00B32365"/>
    <w:rsid w:val="00B42E14"/>
    <w:rsid w:val="00B7692D"/>
    <w:rsid w:val="00B820F6"/>
    <w:rsid w:val="00BC37CD"/>
    <w:rsid w:val="00BD7AED"/>
    <w:rsid w:val="00BE3DEA"/>
    <w:rsid w:val="00C738D4"/>
    <w:rsid w:val="00C947AA"/>
    <w:rsid w:val="00CA03FB"/>
    <w:rsid w:val="00CF0534"/>
    <w:rsid w:val="00DF4B6E"/>
    <w:rsid w:val="00EC280F"/>
    <w:rsid w:val="00ED335A"/>
    <w:rsid w:val="00F0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7B8370"/>
  <w14:defaultImageDpi w14:val="300"/>
  <w15:docId w15:val="{660FFDB3-8F3A-4D5E-B870-4AD2034A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638C"/>
    <w:rPr>
      <w:sz w:val="24"/>
      <w:szCs w:val="24"/>
    </w:rPr>
  </w:style>
  <w:style w:type="paragraph" w:styleId="Titolo1">
    <w:name w:val="heading 1"/>
    <w:basedOn w:val="Normale"/>
    <w:next w:val="Normale"/>
    <w:qFormat/>
    <w:rsid w:val="006D638C"/>
    <w:pPr>
      <w:keepNext/>
      <w:jc w:val="both"/>
      <w:outlineLvl w:val="0"/>
    </w:pPr>
    <w:rPr>
      <w:b/>
      <w:bCs/>
      <w:color w:val="000000"/>
    </w:rPr>
  </w:style>
  <w:style w:type="paragraph" w:styleId="Titolo2">
    <w:name w:val="heading 2"/>
    <w:basedOn w:val="Normale"/>
    <w:next w:val="Normale"/>
    <w:qFormat/>
    <w:rsid w:val="006D638C"/>
    <w:pPr>
      <w:keepNext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6D638C"/>
    <w:pPr>
      <w:jc w:val="center"/>
    </w:pPr>
    <w:rPr>
      <w:b/>
      <w:bCs/>
      <w:color w:val="000000"/>
    </w:rPr>
  </w:style>
  <w:style w:type="paragraph" w:styleId="Testofumetto">
    <w:name w:val="Balloon Text"/>
    <w:basedOn w:val="Normale"/>
    <w:link w:val="TestofumettoCarattere"/>
    <w:rsid w:val="00A54FA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A54FA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72"/>
    <w:rsid w:val="008264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A5467-2D1B-44EB-920B-4EA554354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DI ISTRUZIONE SECONDARIA SUPERIORE</vt:lpstr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DI ISTRUZIONE SECONDARIA SUPERIORE</dc:title>
  <dc:subject/>
  <dc:creator>Gruppo Unicredito</dc:creator>
  <cp:keywords/>
  <dc:description/>
  <cp:lastModifiedBy>Anna PC</cp:lastModifiedBy>
  <cp:revision>2</cp:revision>
  <cp:lastPrinted>2023-06-05T16:42:00Z</cp:lastPrinted>
  <dcterms:created xsi:type="dcterms:W3CDTF">2024-06-05T16:20:00Z</dcterms:created>
  <dcterms:modified xsi:type="dcterms:W3CDTF">2024-06-05T16:20:00Z</dcterms:modified>
</cp:coreProperties>
</file>