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B4D8A" w14:textId="77777777" w:rsidR="00E64A98" w:rsidRDefault="00E64A98" w:rsidP="00E64A98">
      <w:pPr>
        <w:jc w:val="center"/>
        <w:rPr>
          <w:rFonts w:ascii="Courgette" w:hAnsi="Courgette"/>
          <w:b/>
          <w:i/>
          <w:sz w:val="28"/>
          <w:szCs w:val="28"/>
        </w:rPr>
      </w:pPr>
      <w:r>
        <w:rPr>
          <w:rFonts w:ascii="Courgette" w:hAnsi="Courgette"/>
          <w:b/>
          <w:i/>
          <w:sz w:val="28"/>
          <w:szCs w:val="28"/>
        </w:rPr>
        <w:t>Istituto Statale di Istruzione Secondaria Superiore</w:t>
      </w:r>
    </w:p>
    <w:p w14:paraId="66AA9101" w14:textId="77777777" w:rsidR="00E64A98" w:rsidRDefault="00E64A98" w:rsidP="00E64A98">
      <w:pPr>
        <w:jc w:val="center"/>
        <w:rPr>
          <w:rFonts w:ascii="Courgette" w:hAnsi="Courgette"/>
          <w:b/>
          <w:i/>
          <w:sz w:val="28"/>
          <w:szCs w:val="28"/>
        </w:rPr>
      </w:pPr>
      <w:r>
        <w:rPr>
          <w:rFonts w:ascii="Courgette" w:hAnsi="Courgette"/>
          <w:b/>
          <w:i/>
          <w:sz w:val="28"/>
          <w:szCs w:val="28"/>
        </w:rPr>
        <w:t>“Pacifici e de Magistris” Sezze (LT)</w:t>
      </w:r>
    </w:p>
    <w:p w14:paraId="3889C674" w14:textId="77777777" w:rsidR="00E64A98" w:rsidRPr="00E5628C" w:rsidRDefault="00E64A98" w:rsidP="00E64A98">
      <w:pPr>
        <w:spacing w:after="0" w:line="240" w:lineRule="auto"/>
        <w:jc w:val="center"/>
        <w:rPr>
          <w:rFonts w:ascii="Arial" w:eastAsia="Times New Roman" w:hAnsi="Arial" w:cs="Arial"/>
          <w:sz w:val="29"/>
          <w:szCs w:val="29"/>
          <w:lang w:eastAsia="it-IT"/>
        </w:rPr>
      </w:pPr>
    </w:p>
    <w:p w14:paraId="188F29FB" w14:textId="05347125" w:rsidR="00E64A98" w:rsidRDefault="00E64A98" w:rsidP="00E64A98">
      <w:pPr>
        <w:jc w:val="center"/>
        <w:rPr>
          <w:rFonts w:ascii="Times New Roman" w:hAnsi="Times New Roman" w:cs="Times New Roman"/>
          <w:sz w:val="24"/>
          <w:szCs w:val="24"/>
        </w:rPr>
      </w:pPr>
      <w:r w:rsidRPr="00FE1024">
        <w:rPr>
          <w:rFonts w:ascii="Times New Roman" w:hAnsi="Times New Roman" w:cs="Times New Roman"/>
          <w:sz w:val="24"/>
          <w:szCs w:val="24"/>
        </w:rPr>
        <w:t>Materia: Inglese          Insegnante: Sangio</w:t>
      </w:r>
      <w:r>
        <w:rPr>
          <w:rFonts w:ascii="Times New Roman" w:hAnsi="Times New Roman" w:cs="Times New Roman"/>
          <w:sz w:val="24"/>
          <w:szCs w:val="24"/>
        </w:rPr>
        <w:t>rgi Annalisa          Classe: I</w:t>
      </w:r>
      <w:r w:rsidRPr="00FE1024">
        <w:rPr>
          <w:rFonts w:ascii="Times New Roman" w:hAnsi="Times New Roman" w:cs="Times New Roman"/>
          <w:sz w:val="24"/>
          <w:szCs w:val="24"/>
        </w:rPr>
        <w:t xml:space="preserve"> </w:t>
      </w:r>
      <w:r w:rsidR="009C1B98">
        <w:rPr>
          <w:rFonts w:ascii="Times New Roman" w:hAnsi="Times New Roman" w:cs="Times New Roman"/>
          <w:sz w:val="24"/>
          <w:szCs w:val="24"/>
        </w:rPr>
        <w:t>B</w:t>
      </w:r>
      <w:r w:rsidRPr="00FE1024">
        <w:rPr>
          <w:rFonts w:ascii="Times New Roman" w:hAnsi="Times New Roman" w:cs="Times New Roman"/>
          <w:sz w:val="24"/>
          <w:szCs w:val="24"/>
        </w:rPr>
        <w:t xml:space="preserve"> SIA         a.s. 202</w:t>
      </w:r>
      <w:r w:rsidR="009C1B98">
        <w:rPr>
          <w:rFonts w:ascii="Times New Roman" w:hAnsi="Times New Roman" w:cs="Times New Roman"/>
          <w:sz w:val="24"/>
          <w:szCs w:val="24"/>
        </w:rPr>
        <w:t>4</w:t>
      </w:r>
      <w:r w:rsidRPr="00FE1024">
        <w:rPr>
          <w:rFonts w:ascii="Times New Roman" w:hAnsi="Times New Roman" w:cs="Times New Roman"/>
          <w:sz w:val="24"/>
          <w:szCs w:val="24"/>
        </w:rPr>
        <w:t>/202</w:t>
      </w:r>
      <w:r w:rsidR="009C1B98">
        <w:rPr>
          <w:rFonts w:ascii="Times New Roman" w:hAnsi="Times New Roman" w:cs="Times New Roman"/>
          <w:sz w:val="24"/>
          <w:szCs w:val="24"/>
        </w:rPr>
        <w:t>5</w:t>
      </w:r>
    </w:p>
    <w:p w14:paraId="474A53DB" w14:textId="77D2CA55" w:rsidR="00E64A98" w:rsidRPr="00FE1024" w:rsidRDefault="00E64A98" w:rsidP="00E64A9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E1024">
        <w:rPr>
          <w:rFonts w:ascii="Times New Roman" w:hAnsi="Times New Roman" w:cs="Times New Roman"/>
          <w:sz w:val="24"/>
          <w:szCs w:val="24"/>
          <w:lang w:val="en-US"/>
        </w:rPr>
        <w:t xml:space="preserve">Libri di Testo: </w:t>
      </w:r>
      <w:bookmarkStart w:id="0" w:name="_Hlk200059593"/>
      <w:r w:rsidR="002E19E4" w:rsidRPr="002E19E4">
        <w:rPr>
          <w:rFonts w:ascii="Times New Roman" w:hAnsi="Times New Roman" w:cs="Times New Roman" w:hint="cs"/>
          <w:b/>
          <w:i/>
          <w:sz w:val="24"/>
          <w:szCs w:val="24"/>
        </w:rPr>
        <w:t>Oxf Grammar 360°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2E19E4" w:rsidRPr="002E19E4">
        <w:rPr>
          <w:rFonts w:ascii="Times New Roman" w:hAnsi="Times New Roman" w:cs="Times New Roman"/>
          <w:sz w:val="24"/>
          <w:szCs w:val="24"/>
        </w:rPr>
        <w:t xml:space="preserve"> </w:t>
      </w:r>
      <w:r w:rsidR="002E19E4" w:rsidRPr="002E19E4">
        <w:rPr>
          <w:rFonts w:ascii="Times New Roman" w:hAnsi="Times New Roman" w:cs="Times New Roman" w:hint="cs"/>
          <w:sz w:val="24"/>
          <w:szCs w:val="24"/>
        </w:rPr>
        <w:t>OXFORD UNIVERSITY PRESS</w:t>
      </w:r>
      <w:r w:rsidR="002E19E4">
        <w:rPr>
          <w:rFonts w:ascii="Times New Roman" w:hAnsi="Times New Roman" w:cs="Times New Roman"/>
          <w:sz w:val="24"/>
          <w:szCs w:val="24"/>
        </w:rPr>
        <w:t>, AAVV</w:t>
      </w:r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97FD1F4" w14:textId="77777777" w:rsidR="00E64A98" w:rsidRPr="00E5628C" w:rsidRDefault="00E64A98" w:rsidP="00E64A98">
      <w:pPr>
        <w:spacing w:after="0" w:line="240" w:lineRule="auto"/>
        <w:jc w:val="center"/>
        <w:rPr>
          <w:rFonts w:ascii="Arial" w:eastAsia="Times New Roman" w:hAnsi="Arial" w:cs="Arial"/>
          <w:sz w:val="33"/>
          <w:szCs w:val="33"/>
          <w:lang w:eastAsia="it-IT"/>
        </w:rPr>
      </w:pPr>
      <w:r w:rsidRPr="00E5628C">
        <w:rPr>
          <w:rFonts w:ascii="Arial" w:eastAsia="Times New Roman" w:hAnsi="Arial" w:cs="Arial"/>
          <w:sz w:val="33"/>
          <w:szCs w:val="33"/>
          <w:lang w:eastAsia="it-IT"/>
        </w:rPr>
        <w:t>PROGRAMMA SVOLTO</w:t>
      </w:r>
    </w:p>
    <w:p w14:paraId="2B8501C1" w14:textId="77777777" w:rsidR="00C603E4" w:rsidRPr="00C603E4" w:rsidRDefault="00C603E4" w:rsidP="00C603E4">
      <w:pPr>
        <w:pStyle w:val="NormaleWeb"/>
        <w:rPr>
          <w:rFonts w:ascii="Arial" w:hAnsi="Arial" w:cs="Arial"/>
          <w:sz w:val="25"/>
          <w:szCs w:val="25"/>
        </w:rPr>
      </w:pPr>
      <w:r w:rsidRPr="00C603E4">
        <w:rPr>
          <w:rFonts w:ascii="Arial" w:hAnsi="Arial" w:cs="Arial"/>
          <w:b/>
          <w:bCs/>
          <w:sz w:val="25"/>
          <w:szCs w:val="25"/>
        </w:rPr>
        <w:t>Nota metodologica:</w:t>
      </w:r>
      <w:r w:rsidRPr="00C603E4">
        <w:rPr>
          <w:rFonts w:ascii="Arial" w:hAnsi="Arial" w:cs="Arial"/>
          <w:sz w:val="25"/>
          <w:szCs w:val="25"/>
        </w:rPr>
        <w:br/>
        <w:t>Il programma è stato svolto suddividendo la classe in due gruppi a seconda del livello linguistico rilevato in ingresso.</w:t>
      </w:r>
    </w:p>
    <w:p w14:paraId="28A122A8" w14:textId="77777777" w:rsidR="00C603E4" w:rsidRPr="00C603E4" w:rsidRDefault="00C603E4" w:rsidP="00C603E4">
      <w:pPr>
        <w:pStyle w:val="NormaleWeb"/>
        <w:numPr>
          <w:ilvl w:val="0"/>
          <w:numId w:val="6"/>
        </w:numPr>
        <w:rPr>
          <w:rFonts w:ascii="Arial" w:hAnsi="Arial" w:cs="Arial"/>
          <w:sz w:val="25"/>
          <w:szCs w:val="25"/>
        </w:rPr>
      </w:pPr>
      <w:r w:rsidRPr="00C603E4">
        <w:rPr>
          <w:rFonts w:ascii="Arial" w:hAnsi="Arial" w:cs="Arial"/>
          <w:sz w:val="25"/>
          <w:szCs w:val="25"/>
        </w:rPr>
        <w:t xml:space="preserve">Il </w:t>
      </w:r>
      <w:r w:rsidRPr="00C603E4">
        <w:rPr>
          <w:rFonts w:ascii="Arial" w:hAnsi="Arial" w:cs="Arial"/>
          <w:b/>
          <w:bCs/>
          <w:sz w:val="25"/>
          <w:szCs w:val="25"/>
        </w:rPr>
        <w:t>gruppo base</w:t>
      </w:r>
      <w:r w:rsidRPr="00C603E4">
        <w:rPr>
          <w:rFonts w:ascii="Arial" w:hAnsi="Arial" w:cs="Arial"/>
          <w:sz w:val="25"/>
          <w:szCs w:val="25"/>
        </w:rPr>
        <w:t xml:space="preserve"> ha seguito un percorso di consolidamento delle strutture grammaticali fondamentali (Present Simple, Present Continuous, verbi modali, aggettivi e pronomi, costruzione della frase).</w:t>
      </w:r>
    </w:p>
    <w:p w14:paraId="48BB3CD4" w14:textId="37BD06F8" w:rsidR="00C603E4" w:rsidRPr="00C603E4" w:rsidRDefault="00C603E4" w:rsidP="00C603E4">
      <w:pPr>
        <w:pStyle w:val="NormaleWeb"/>
        <w:numPr>
          <w:ilvl w:val="0"/>
          <w:numId w:val="6"/>
        </w:numPr>
        <w:rPr>
          <w:rFonts w:ascii="Arial" w:hAnsi="Arial" w:cs="Arial"/>
          <w:sz w:val="25"/>
          <w:szCs w:val="25"/>
        </w:rPr>
      </w:pPr>
      <w:r w:rsidRPr="00C603E4">
        <w:rPr>
          <w:rFonts w:ascii="Arial" w:hAnsi="Arial" w:cs="Arial"/>
          <w:sz w:val="25"/>
          <w:szCs w:val="25"/>
        </w:rPr>
        <w:t xml:space="preserve">Il </w:t>
      </w:r>
      <w:r w:rsidRPr="00C603E4">
        <w:rPr>
          <w:rFonts w:ascii="Arial" w:hAnsi="Arial" w:cs="Arial"/>
          <w:b/>
          <w:bCs/>
          <w:sz w:val="25"/>
          <w:szCs w:val="25"/>
        </w:rPr>
        <w:t>gruppo avanzato</w:t>
      </w:r>
      <w:r w:rsidRPr="00C603E4">
        <w:rPr>
          <w:rFonts w:ascii="Arial" w:hAnsi="Arial" w:cs="Arial"/>
          <w:sz w:val="25"/>
          <w:szCs w:val="25"/>
        </w:rPr>
        <w:t xml:space="preserve"> ha affrontato gli stessi contenuti in modo più approfondito</w:t>
      </w:r>
    </w:p>
    <w:p w14:paraId="52197AE3" w14:textId="77777777" w:rsidR="00C603E4" w:rsidRPr="00C603E4" w:rsidRDefault="00C603E4" w:rsidP="00C603E4">
      <w:pPr>
        <w:pStyle w:val="NormaleWeb"/>
        <w:rPr>
          <w:rFonts w:ascii="Arial" w:hAnsi="Arial" w:cs="Arial"/>
          <w:sz w:val="25"/>
          <w:szCs w:val="25"/>
        </w:rPr>
      </w:pPr>
      <w:r w:rsidRPr="00C603E4">
        <w:rPr>
          <w:rFonts w:ascii="Arial" w:hAnsi="Arial" w:cs="Arial"/>
          <w:sz w:val="25"/>
          <w:szCs w:val="25"/>
        </w:rPr>
        <w:t>Tale articolazione ha permesso una didattica maggiormente personalizzata e calibrata sui bisogni degli studenti.</w:t>
      </w:r>
    </w:p>
    <w:p w14:paraId="5C88F2FE" w14:textId="77777777" w:rsidR="00C603E4" w:rsidRDefault="00C603E4" w:rsidP="00E64A98">
      <w:pPr>
        <w:spacing w:after="0" w:line="240" w:lineRule="auto"/>
        <w:rPr>
          <w:rFonts w:ascii="Arial" w:eastAsia="Times New Roman" w:hAnsi="Arial" w:cs="Arial"/>
          <w:sz w:val="29"/>
          <w:szCs w:val="29"/>
          <w:lang w:eastAsia="it-IT"/>
        </w:rPr>
      </w:pPr>
    </w:p>
    <w:p w14:paraId="07A62582" w14:textId="6315F5F0" w:rsidR="00E64A98" w:rsidRPr="00E5628C" w:rsidRDefault="00E64A98" w:rsidP="00E64A98">
      <w:pPr>
        <w:spacing w:after="0" w:line="240" w:lineRule="auto"/>
        <w:rPr>
          <w:rFonts w:ascii="Arial" w:eastAsia="Times New Roman" w:hAnsi="Arial" w:cs="Arial"/>
          <w:sz w:val="29"/>
          <w:szCs w:val="29"/>
          <w:lang w:eastAsia="it-IT"/>
        </w:rPr>
      </w:pPr>
      <w:r w:rsidRPr="00E5628C">
        <w:rPr>
          <w:rFonts w:ascii="Arial" w:eastAsia="Times New Roman" w:hAnsi="Arial" w:cs="Arial"/>
          <w:sz w:val="29"/>
          <w:szCs w:val="29"/>
          <w:lang w:eastAsia="it-IT"/>
        </w:rPr>
        <w:t>GRAMMATICA</w:t>
      </w:r>
    </w:p>
    <w:p w14:paraId="00542661" w14:textId="2542D4C8" w:rsidR="00E64A98" w:rsidRDefault="00E64A98" w:rsidP="002F40F9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it-IT"/>
        </w:rPr>
      </w:pPr>
      <w:r w:rsidRPr="00E5628C">
        <w:rPr>
          <w:rFonts w:ascii="Arial" w:eastAsia="Times New Roman" w:hAnsi="Arial" w:cs="Arial"/>
          <w:sz w:val="25"/>
          <w:szCs w:val="25"/>
          <w:lang w:eastAsia="it-IT"/>
        </w:rPr>
        <w:t xml:space="preserve">All’inizio dell’anno scolastico sono stati </w:t>
      </w:r>
      <w:r w:rsidR="002F40F9">
        <w:rPr>
          <w:rFonts w:ascii="Arial" w:eastAsia="Times New Roman" w:hAnsi="Arial" w:cs="Arial"/>
          <w:sz w:val="25"/>
          <w:szCs w:val="25"/>
          <w:lang w:eastAsia="it-IT"/>
        </w:rPr>
        <w:t>tratt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 xml:space="preserve">ati i </w:t>
      </w:r>
      <w:r w:rsidR="002F40F9">
        <w:rPr>
          <w:rFonts w:ascii="Arial" w:eastAsia="Times New Roman" w:hAnsi="Arial" w:cs="Arial"/>
          <w:sz w:val="25"/>
          <w:szCs w:val="25"/>
          <w:lang w:eastAsia="it-IT"/>
        </w:rPr>
        <w:t xml:space="preserve">seguenti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argomenti grammaticali</w:t>
      </w:r>
      <w:r w:rsidR="002F40F9">
        <w:rPr>
          <w:rFonts w:ascii="Arial" w:eastAsia="Times New Roman" w:hAnsi="Arial" w:cs="Arial"/>
          <w:sz w:val="25"/>
          <w:szCs w:val="25"/>
          <w:lang w:eastAsia="it-IT"/>
        </w:rPr>
        <w:t>.</w:t>
      </w:r>
    </w:p>
    <w:p w14:paraId="375111C2" w14:textId="77777777" w:rsidR="00E64A98" w:rsidRPr="00E5628C" w:rsidRDefault="00E64A98" w:rsidP="00E64A98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it-IT"/>
        </w:rPr>
      </w:pPr>
    </w:p>
    <w:p w14:paraId="3C2313FF" w14:textId="77777777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 xml:space="preserve">La costruzione della frase inglese: ordine delle parole </w:t>
      </w:r>
    </w:p>
    <w:p w14:paraId="28C301AB" w14:textId="77777777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Pronomi soggetto e oggetto</w:t>
      </w:r>
    </w:p>
    <w:p w14:paraId="5C23C367" w14:textId="77777777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Sostantivi numerabili e non numerabili</w:t>
      </w:r>
    </w:p>
    <w:p w14:paraId="630C2ECB" w14:textId="77777777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Pronomi possessivi</w:t>
      </w:r>
    </w:p>
    <w:p w14:paraId="656BFC8F" w14:textId="77777777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Le espressioni</w:t>
      </w:r>
      <w:r w:rsidRPr="004E74BA"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How much e</w:t>
      </w:r>
      <w:r w:rsidRPr="004E74BA"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How many</w:t>
      </w:r>
      <w:r w:rsidRPr="004E74BA"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per formulare domande</w:t>
      </w:r>
    </w:p>
    <w:p w14:paraId="3D586851" w14:textId="29525856" w:rsidR="00E64A98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 xml:space="preserve">Simple </w:t>
      </w:r>
      <w:r w:rsidR="006B66E6">
        <w:rPr>
          <w:rFonts w:ascii="Arial" w:eastAsia="Times New Roman" w:hAnsi="Arial" w:cs="Arial"/>
          <w:sz w:val="25"/>
          <w:szCs w:val="25"/>
          <w:lang w:eastAsia="it-IT"/>
        </w:rPr>
        <w:t>Presen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 xml:space="preserve">t </w:t>
      </w:r>
    </w:p>
    <w:p w14:paraId="03A6BDC7" w14:textId="77777777" w:rsidR="00E64A98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  </w:t>
      </w:r>
      <w:bookmarkStart w:id="1" w:name="_Hlk200059514"/>
      <w:r w:rsidRPr="00E5628C">
        <w:rPr>
          <w:rFonts w:ascii="Arial" w:eastAsia="Times New Roman" w:hAnsi="Arial" w:cs="Arial"/>
          <w:sz w:val="25"/>
          <w:szCs w:val="25"/>
          <w:lang w:eastAsia="it-IT"/>
        </w:rPr>
        <w:t>-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Forma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affermativa, interrogativa e negativa</w:t>
      </w:r>
    </w:p>
    <w:bookmarkEnd w:id="1"/>
    <w:p w14:paraId="72EFF4CE" w14:textId="278969A3" w:rsidR="006B66E6" w:rsidRDefault="006B66E6" w:rsidP="006B66E6">
      <w:pPr>
        <w:pStyle w:val="Paragrafoelenco"/>
        <w:numPr>
          <w:ilvl w:val="0"/>
          <w:numId w:val="4"/>
        </w:numPr>
        <w:spacing w:after="0" w:line="360" w:lineRule="auto"/>
        <w:ind w:left="142" w:hanging="142"/>
        <w:rPr>
          <w:rFonts w:ascii="Arial" w:eastAsia="Times New Roman" w:hAnsi="Arial" w:cs="Arial"/>
          <w:sz w:val="25"/>
          <w:szCs w:val="25"/>
          <w:lang w:eastAsia="it-IT"/>
        </w:rPr>
      </w:pPr>
      <w:r w:rsidRPr="006B66E6">
        <w:rPr>
          <w:rFonts w:ascii="Arial" w:eastAsia="Times New Roman" w:hAnsi="Arial" w:cs="Arial"/>
          <w:sz w:val="25"/>
          <w:szCs w:val="25"/>
          <w:lang w:eastAsia="it-IT"/>
        </w:rPr>
        <w:t>Present Progressive</w:t>
      </w:r>
    </w:p>
    <w:p w14:paraId="5275F033" w14:textId="0417D6EF" w:rsidR="006B66E6" w:rsidRPr="006B66E6" w:rsidRDefault="006B66E6" w:rsidP="006B66E6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E5628C">
        <w:rPr>
          <w:rFonts w:ascii="Arial" w:eastAsia="Times New Roman" w:hAnsi="Arial" w:cs="Arial"/>
          <w:sz w:val="25"/>
          <w:szCs w:val="25"/>
          <w:lang w:eastAsia="it-IT"/>
        </w:rPr>
        <w:t>-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Forma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affermativa, interrogativa e negativa</w:t>
      </w:r>
    </w:p>
    <w:p w14:paraId="2ECB204F" w14:textId="443D7B95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Avverbi ed espressioni di tempo usati con il simple p</w:t>
      </w:r>
      <w:r w:rsidR="006B66E6">
        <w:rPr>
          <w:rFonts w:ascii="Arial" w:eastAsia="Times New Roman" w:hAnsi="Arial" w:cs="Arial"/>
          <w:sz w:val="25"/>
          <w:szCs w:val="25"/>
          <w:lang w:eastAsia="it-IT"/>
        </w:rPr>
        <w:t>resent e il present progressive</w:t>
      </w:r>
    </w:p>
    <w:p w14:paraId="41A34633" w14:textId="77777777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Confronto e differenza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t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ra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to make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e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to do</w:t>
      </w:r>
    </w:p>
    <w:p w14:paraId="590B5E7D" w14:textId="48C51B8F" w:rsidR="00C603E4" w:rsidRPr="00C603E4" w:rsidRDefault="00C603E4" w:rsidP="00C603E4">
      <w:pPr>
        <w:pStyle w:val="Paragrafoelenco"/>
        <w:numPr>
          <w:ilvl w:val="0"/>
          <w:numId w:val="4"/>
        </w:numPr>
        <w:spacing w:after="0" w:line="360" w:lineRule="auto"/>
        <w:ind w:left="142" w:hanging="142"/>
        <w:rPr>
          <w:rFonts w:ascii="Arial" w:eastAsia="Times New Roman" w:hAnsi="Arial" w:cs="Arial"/>
          <w:sz w:val="25"/>
          <w:szCs w:val="25"/>
          <w:lang w:eastAsia="it-IT"/>
        </w:rPr>
      </w:pPr>
      <w:r w:rsidRPr="00C603E4">
        <w:rPr>
          <w:rFonts w:ascii="Arial" w:eastAsia="Times New Roman" w:hAnsi="Arial" w:cs="Arial"/>
          <w:sz w:val="25"/>
          <w:szCs w:val="25"/>
          <w:lang w:eastAsia="it-IT"/>
        </w:rPr>
        <w:t>Uso idiomatico di to have</w:t>
      </w:r>
    </w:p>
    <w:p w14:paraId="48859650" w14:textId="77777777" w:rsidR="00E64A98" w:rsidRPr="00E5628C" w:rsidRDefault="00E64A98" w:rsidP="00E64A98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  <w:lang w:eastAsia="it-IT"/>
        </w:rPr>
      </w:pPr>
      <w:r w:rsidRPr="00E5628C">
        <w:rPr>
          <w:rFonts w:ascii="Times New Roman" w:eastAsia="Times New Roman" w:hAnsi="Times New Roman" w:cs="Times New Roman"/>
          <w:sz w:val="25"/>
          <w:szCs w:val="25"/>
          <w:lang w:eastAsia="it-IT"/>
        </w:rPr>
        <w:sym w:font="Symbol" w:char="F0B7"/>
      </w:r>
      <w:r>
        <w:rPr>
          <w:rFonts w:ascii="Times New Roman" w:eastAsia="Times New Roman" w:hAnsi="Times New Roman" w:cs="Times New Roman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Il verbo modale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E5628C">
        <w:rPr>
          <w:rFonts w:ascii="Arial" w:eastAsia="Times New Roman" w:hAnsi="Arial" w:cs="Arial"/>
          <w:sz w:val="25"/>
          <w:szCs w:val="25"/>
          <w:lang w:eastAsia="it-IT"/>
        </w:rPr>
        <w:t>can</w:t>
      </w:r>
    </w:p>
    <w:p w14:paraId="515ECBAC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LESSICO RELATIVO A:</w:t>
      </w:r>
    </w:p>
    <w:p w14:paraId="3CB87068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lastRenderedPageBreak/>
        <w:t>Gli animali</w:t>
      </w:r>
    </w:p>
    <w:p w14:paraId="0ABD2757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Oggetti quotidiani</w:t>
      </w:r>
    </w:p>
    <w:p w14:paraId="159AFB1E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Le attività quotidiane e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C1798B">
        <w:rPr>
          <w:rFonts w:ascii="Arial" w:eastAsia="Times New Roman" w:hAnsi="Arial" w:cs="Arial"/>
          <w:sz w:val="25"/>
          <w:szCs w:val="25"/>
          <w:lang w:eastAsia="it-IT"/>
        </w:rPr>
        <w:t>il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C1798B">
        <w:rPr>
          <w:rFonts w:ascii="Arial" w:eastAsia="Times New Roman" w:hAnsi="Arial" w:cs="Arial"/>
          <w:sz w:val="25"/>
          <w:szCs w:val="25"/>
          <w:lang w:eastAsia="it-IT"/>
        </w:rPr>
        <w:t>tempo libero</w:t>
      </w:r>
    </w:p>
    <w:p w14:paraId="75A05E73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Cibo</w:t>
      </w:r>
    </w:p>
    <w:p w14:paraId="24545698" w14:textId="425815D8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Ab</w:t>
      </w:r>
      <w:r w:rsidR="002F40F9">
        <w:rPr>
          <w:rFonts w:ascii="Arial" w:eastAsia="Times New Roman" w:hAnsi="Arial" w:cs="Arial"/>
          <w:sz w:val="25"/>
          <w:szCs w:val="25"/>
          <w:lang w:eastAsia="it-IT"/>
        </w:rPr>
        <w:t>bigliamento</w:t>
      </w:r>
    </w:p>
    <w:p w14:paraId="528ABF96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La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Pr="00C1798B">
        <w:rPr>
          <w:rFonts w:ascii="Arial" w:eastAsia="Times New Roman" w:hAnsi="Arial" w:cs="Arial"/>
          <w:sz w:val="25"/>
          <w:szCs w:val="25"/>
          <w:lang w:eastAsia="it-IT"/>
        </w:rPr>
        <w:t>vita scolastica</w:t>
      </w:r>
    </w:p>
    <w:p w14:paraId="77370892" w14:textId="77777777" w:rsidR="00E64A98" w:rsidRPr="00C1798B" w:rsidRDefault="00E64A98" w:rsidP="00E64A98">
      <w:pPr>
        <w:spacing w:after="0" w:line="36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I giorni della settimana, i mesi dell’anno e le stagioni</w:t>
      </w:r>
    </w:p>
    <w:p w14:paraId="1550B9BC" w14:textId="77777777" w:rsidR="00E64A98" w:rsidRDefault="00E64A98" w:rsidP="00E64A98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1798B">
        <w:rPr>
          <w:rFonts w:ascii="Arial" w:eastAsia="Times New Roman" w:hAnsi="Arial" w:cs="Arial"/>
          <w:sz w:val="25"/>
          <w:szCs w:val="25"/>
          <w:lang w:eastAsia="it-IT"/>
        </w:rPr>
        <w:t>Gli argomenti sopra indicati sono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 stati tratti e approfonditi dal seguente </w:t>
      </w:r>
      <w:r w:rsidRPr="00C1798B">
        <w:rPr>
          <w:rFonts w:ascii="Arial" w:eastAsia="Times New Roman" w:hAnsi="Arial" w:cs="Arial"/>
          <w:sz w:val="25"/>
          <w:szCs w:val="25"/>
          <w:lang w:eastAsia="it-IT"/>
        </w:rPr>
        <w:t>libr</w:t>
      </w:r>
      <w:r>
        <w:rPr>
          <w:rFonts w:ascii="Arial" w:eastAsia="Times New Roman" w:hAnsi="Arial" w:cs="Arial"/>
          <w:sz w:val="25"/>
          <w:szCs w:val="25"/>
          <w:lang w:eastAsia="it-IT"/>
        </w:rPr>
        <w:t xml:space="preserve">o </w:t>
      </w:r>
      <w:r w:rsidRPr="00C1798B">
        <w:rPr>
          <w:rFonts w:ascii="Arial" w:eastAsia="Times New Roman" w:hAnsi="Arial" w:cs="Arial"/>
          <w:sz w:val="25"/>
          <w:szCs w:val="25"/>
          <w:lang w:eastAsia="it-IT"/>
        </w:rPr>
        <w:t>di testo:</w:t>
      </w:r>
    </w:p>
    <w:p w14:paraId="54F21BF7" w14:textId="31B26823" w:rsidR="00E64A98" w:rsidRDefault="00E64A98" w:rsidP="00E64A9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“</w:t>
      </w:r>
      <w:r w:rsidR="006B66E6" w:rsidRPr="002E19E4">
        <w:rPr>
          <w:rFonts w:ascii="Times New Roman" w:hAnsi="Times New Roman" w:cs="Times New Roman" w:hint="cs"/>
          <w:b/>
          <w:i/>
          <w:sz w:val="24"/>
          <w:szCs w:val="24"/>
        </w:rPr>
        <w:t>Oxf Grammar 360°</w:t>
      </w:r>
      <w:r w:rsidR="006B66E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B66E6" w:rsidRPr="002E19E4">
        <w:rPr>
          <w:rFonts w:ascii="Times New Roman" w:hAnsi="Times New Roman" w:cs="Times New Roman"/>
          <w:sz w:val="24"/>
          <w:szCs w:val="24"/>
        </w:rPr>
        <w:t xml:space="preserve"> </w:t>
      </w:r>
      <w:r w:rsidR="006B66E6" w:rsidRPr="002E19E4">
        <w:rPr>
          <w:rFonts w:ascii="Times New Roman" w:hAnsi="Times New Roman" w:cs="Times New Roman" w:hint="cs"/>
          <w:sz w:val="24"/>
          <w:szCs w:val="24"/>
        </w:rPr>
        <w:t>OXFORD UNIVERSITY PRESS</w:t>
      </w:r>
      <w:r w:rsidR="006B66E6">
        <w:rPr>
          <w:rFonts w:ascii="Times New Roman" w:hAnsi="Times New Roman" w:cs="Times New Roman"/>
          <w:sz w:val="24"/>
          <w:szCs w:val="24"/>
        </w:rPr>
        <w:t>, AAVV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95EBFD6" w14:textId="77777777" w:rsidR="00E64A98" w:rsidRPr="00D9175A" w:rsidRDefault="00E64A98" w:rsidP="00E64A98">
      <w:pPr>
        <w:spacing w:after="0" w:line="240" w:lineRule="auto"/>
        <w:jc w:val="both"/>
        <w:rPr>
          <w:rFonts w:ascii="Lucida Sans Unicode" w:eastAsia="Times New Roman" w:hAnsi="Lucida Sans Unicode" w:cs="Lucida Sans Unicode"/>
          <w:color w:val="212121"/>
          <w:sz w:val="19"/>
          <w:szCs w:val="19"/>
          <w:lang w:val="en-US" w:eastAsia="it-IT"/>
        </w:rPr>
      </w:pPr>
    </w:p>
    <w:p w14:paraId="2527B137" w14:textId="77777777" w:rsidR="006B66E6" w:rsidRPr="006B66E6" w:rsidRDefault="006B66E6" w:rsidP="006B66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bookmarkStart w:id="2" w:name="_Hlk200060465"/>
      <w:r w:rsidRPr="006B66E6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Unit 1 – </w:t>
      </w:r>
      <w:bookmarkEnd w:id="2"/>
      <w:r w:rsidRPr="006B66E6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Present</w:t>
      </w:r>
    </w:p>
    <w:p w14:paraId="7EC65BC0" w14:textId="77777777" w:rsidR="006B66E6" w:rsidRPr="006B66E6" w:rsidRDefault="006B66E6" w:rsidP="006B66E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Present Simple</w:t>
      </w:r>
    </w:p>
    <w:p w14:paraId="1ABACD9D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Uso e formazione (affermativa, negativa, interrogativa)</w:t>
      </w:r>
    </w:p>
    <w:p w14:paraId="0B6EB311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Avverbi di frequenza</w:t>
      </w:r>
    </w:p>
    <w:p w14:paraId="30D83B0A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Routine quotidiane e fatti generali</w:t>
      </w:r>
    </w:p>
    <w:p w14:paraId="725DBA62" w14:textId="77777777" w:rsidR="006B66E6" w:rsidRPr="006B66E6" w:rsidRDefault="006B66E6" w:rsidP="006B66E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Present Continuous (Progressive)</w:t>
      </w:r>
    </w:p>
    <w:p w14:paraId="10C433F2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Uso per azioni in corso e situazioni temporanee</w:t>
      </w:r>
    </w:p>
    <w:p w14:paraId="52098595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Formazione e struttura delle frasi</w:t>
      </w:r>
    </w:p>
    <w:p w14:paraId="52568795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Espressioni temporali comuni</w:t>
      </w:r>
    </w:p>
    <w:p w14:paraId="5C9C52E4" w14:textId="77777777" w:rsidR="006B66E6" w:rsidRPr="006B66E6" w:rsidRDefault="006B66E6" w:rsidP="006B66E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Confronto Present Simple vs Present Continuous</w:t>
      </w:r>
    </w:p>
    <w:p w14:paraId="7424E704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Differenze d’uso e contesto comunicativo</w:t>
      </w:r>
    </w:p>
    <w:p w14:paraId="46BF7DC3" w14:textId="77777777" w:rsidR="006B66E6" w:rsidRPr="006B66E6" w:rsidRDefault="006B66E6" w:rsidP="006B66E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Verbi stativi (State Verbs)</w:t>
      </w:r>
    </w:p>
    <w:p w14:paraId="3B487EAD" w14:textId="77777777" w:rsidR="006B66E6" w:rsidRPr="006B66E6" w:rsidRDefault="006B66E6" w:rsidP="006B66E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Definizione e uso corretto nei tempi verbali</w:t>
      </w:r>
    </w:p>
    <w:p w14:paraId="67308EB5" w14:textId="77777777" w:rsidR="006B66E6" w:rsidRPr="006B66E6" w:rsidRDefault="006B66E6" w:rsidP="006B66E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Ortografia del Present Continuous</w:t>
      </w:r>
    </w:p>
    <w:p w14:paraId="07EA3544" w14:textId="3C238C56" w:rsidR="008C7069" w:rsidRDefault="006B66E6" w:rsidP="0005744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66E6">
        <w:rPr>
          <w:rFonts w:ascii="Times New Roman" w:eastAsia="Times New Roman" w:hAnsi="Times New Roman" w:cs="Times New Roman"/>
          <w:sz w:val="24"/>
          <w:szCs w:val="24"/>
          <w:lang w:eastAsia="it-IT"/>
        </w:rPr>
        <w:t>Regole di spelling per la forma in -ing</w:t>
      </w:r>
    </w:p>
    <w:p w14:paraId="3052B165" w14:textId="2B5FA9C4" w:rsidR="0005744C" w:rsidRDefault="0005744C" w:rsidP="000574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bookmarkStart w:id="3" w:name="_Hlk200061452"/>
      <w:r w:rsidRPr="006B66E6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Unit</w:t>
      </w:r>
      <w:bookmarkEnd w:id="3"/>
      <w:r w:rsidRPr="006B66E6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5</w:t>
      </w:r>
      <w:r w:rsidRPr="006B66E6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bookmarkStart w:id="4" w:name="_Hlk200061486"/>
      <w:r w:rsidRPr="006B66E6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–</w:t>
      </w:r>
      <w:bookmarkEnd w:id="4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Cloting</w:t>
      </w:r>
    </w:p>
    <w:p w14:paraId="2120026C" w14:textId="77777777" w:rsidR="0005744C" w:rsidRPr="0005744C" w:rsidRDefault="0005744C" w:rsidP="000574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574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Vocabulary – Clothing and Accessories</w:t>
      </w:r>
    </w:p>
    <w:p w14:paraId="6409AC38" w14:textId="77777777" w:rsidR="0005744C" w:rsidRPr="0005744C" w:rsidRDefault="0005744C" w:rsidP="000574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574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1. Clothing Vocabulary</w:t>
      </w:r>
    </w:p>
    <w:p w14:paraId="6220C904" w14:textId="2E3ECB3F" w:rsidR="0005744C" w:rsidRPr="0005744C" w:rsidRDefault="0005744C" w:rsidP="0005744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5744C">
        <w:rPr>
          <w:rFonts w:ascii="Times New Roman" w:eastAsia="Times New Roman" w:hAnsi="Times New Roman" w:cs="Times New Roman"/>
          <w:sz w:val="24"/>
          <w:szCs w:val="24"/>
          <w:lang w:eastAsia="it-IT"/>
        </w:rPr>
        <w:t>Basic garments</w:t>
      </w:r>
    </w:p>
    <w:p w14:paraId="1ECC9524" w14:textId="5A0F4EA5" w:rsidR="0005744C" w:rsidRPr="0005744C" w:rsidRDefault="0005744C" w:rsidP="0005744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05744C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>Underwear and sleepwear</w:t>
      </w:r>
    </w:p>
    <w:p w14:paraId="29825521" w14:textId="78E9DEAA" w:rsidR="0005744C" w:rsidRPr="0005744C" w:rsidRDefault="0005744C" w:rsidP="0005744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05744C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>Seasonal clothing</w:t>
      </w:r>
    </w:p>
    <w:p w14:paraId="08089EAB" w14:textId="77777777" w:rsidR="0005744C" w:rsidRDefault="0005744C" w:rsidP="000574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5744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2. Accessories</w:t>
      </w:r>
    </w:p>
    <w:p w14:paraId="50EE4CCC" w14:textId="77777777" w:rsidR="004B04C9" w:rsidRPr="004B04C9" w:rsidRDefault="004B04C9" w:rsidP="004B04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Describing Clothes</w:t>
      </w:r>
    </w:p>
    <w:p w14:paraId="61051DE7" w14:textId="3A8307DA" w:rsidR="004B04C9" w:rsidRPr="00007F17" w:rsidRDefault="004B04C9" w:rsidP="004B04C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007F17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>Adjectives</w:t>
      </w:r>
    </w:p>
    <w:p w14:paraId="1C59010F" w14:textId="1DA23E3D" w:rsidR="004B04C9" w:rsidRPr="00007F17" w:rsidRDefault="004B04C9" w:rsidP="004B04C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7F17">
        <w:rPr>
          <w:rFonts w:ascii="Times New Roman" w:eastAsia="Times New Roman" w:hAnsi="Times New Roman" w:cs="Times New Roman"/>
          <w:sz w:val="24"/>
          <w:szCs w:val="24"/>
          <w:lang w:eastAsia="it-IT"/>
        </w:rPr>
        <w:t>Patterns</w:t>
      </w:r>
    </w:p>
    <w:p w14:paraId="1D8A63A2" w14:textId="17A06CD9" w:rsidR="004B04C9" w:rsidRPr="00007F17" w:rsidRDefault="004B04C9" w:rsidP="004B04C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7F17">
        <w:rPr>
          <w:rFonts w:ascii="Times New Roman" w:eastAsia="Times New Roman" w:hAnsi="Times New Roman" w:cs="Times New Roman"/>
          <w:sz w:val="24"/>
          <w:szCs w:val="24"/>
          <w:lang w:eastAsia="it-IT"/>
        </w:rPr>
        <w:t>Materials</w:t>
      </w:r>
    </w:p>
    <w:p w14:paraId="611D06C1" w14:textId="77777777" w:rsidR="004B04C9" w:rsidRPr="004B04C9" w:rsidRDefault="004B04C9" w:rsidP="004B04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4. Grammar in Context</w:t>
      </w:r>
    </w:p>
    <w:p w14:paraId="31991034" w14:textId="77777777" w:rsidR="004B04C9" w:rsidRPr="00007F17" w:rsidRDefault="004B04C9" w:rsidP="004B04C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007F17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lastRenderedPageBreak/>
        <w:t>Have got / Has got (to describe what someone is wearing)</w:t>
      </w:r>
    </w:p>
    <w:p w14:paraId="580F588E" w14:textId="70B44541" w:rsidR="004B04C9" w:rsidRPr="00007F17" w:rsidRDefault="004B04C9" w:rsidP="004B04C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7F17">
        <w:rPr>
          <w:rFonts w:ascii="Times New Roman" w:eastAsia="Times New Roman" w:hAnsi="Times New Roman" w:cs="Times New Roman"/>
          <w:sz w:val="24"/>
          <w:szCs w:val="24"/>
          <w:lang w:eastAsia="it-IT"/>
        </w:rPr>
        <w:t>Present Continuous (to describe what someone is wearing right now)</w:t>
      </w:r>
    </w:p>
    <w:p w14:paraId="3E4352DA" w14:textId="77777777" w:rsidR="009720CB" w:rsidRPr="00007F17" w:rsidRDefault="004B04C9" w:rsidP="004B04C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</w:pPr>
      <w:r w:rsidRPr="00007F17">
        <w:rPr>
          <w:rFonts w:ascii="Times New Roman" w:eastAsia="Times New Roman" w:hAnsi="Times New Roman" w:cs="Times New Roman"/>
          <w:sz w:val="24"/>
          <w:szCs w:val="24"/>
          <w:lang w:val="es-ES" w:eastAsia="it-IT"/>
        </w:rPr>
        <w:t xml:space="preserve">There is / There are </w:t>
      </w:r>
    </w:p>
    <w:p w14:paraId="36DA2495" w14:textId="02AC2792" w:rsidR="004B04C9" w:rsidRPr="009720CB" w:rsidRDefault="009720CB" w:rsidP="009720CB">
      <w:pPr>
        <w:spacing w:before="100" w:beforeAutospacing="1" w:after="100" w:afterAutospacing="1" w:line="240" w:lineRule="auto"/>
        <w:ind w:left="720" w:hanging="72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5</w:t>
      </w:r>
      <w:r w:rsidR="004B04C9" w:rsidRPr="009720C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. Cultural Link</w:t>
      </w:r>
    </w:p>
    <w:p w14:paraId="69BA3A66" w14:textId="7BC04D3B" w:rsidR="004B04C9" w:rsidRPr="009720CB" w:rsidRDefault="004B04C9" w:rsidP="004B04C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</w:pPr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t>Brief introduction to dress codes in English-speaking countries</w:t>
      </w:r>
      <w:r w:rsidRPr="004B04C9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it-IT"/>
        </w:rPr>
        <w:br/>
        <w:t>(</w:t>
      </w:r>
      <w:r w:rsidRPr="004B04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s-ES" w:eastAsia="it-IT"/>
        </w:rPr>
        <w:t>school uniforms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s-ES" w:eastAsia="it-IT"/>
        </w:rPr>
        <w:t>)</w:t>
      </w:r>
    </w:p>
    <w:p w14:paraId="47FE56DD" w14:textId="6D42448B" w:rsidR="009720CB" w:rsidRDefault="009720CB" w:rsidP="009720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9720CB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Unit 8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r w:rsidRPr="006B66E6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–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</w:t>
      </w:r>
      <w:r w:rsidRPr="009720CB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Aggettivi e Avverbi di Modo</w:t>
      </w:r>
    </w:p>
    <w:p w14:paraId="3B72C7E0" w14:textId="77777777" w:rsidR="009720CB" w:rsidRPr="009720CB" w:rsidRDefault="009720CB" w:rsidP="009720C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9720C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Avverbi di Modo (Adverbs of Manner)</w:t>
      </w:r>
    </w:p>
    <w:p w14:paraId="3D6AA6A1" w14:textId="393ED15D" w:rsidR="009720CB" w:rsidRPr="009720CB" w:rsidRDefault="009720CB" w:rsidP="009720C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5" w:name="_Hlk200061741"/>
      <w:r w:rsidRPr="009720CB">
        <w:rPr>
          <w:rFonts w:ascii="Times New Roman" w:eastAsia="Times New Roman" w:hAnsi="Times New Roman" w:cs="Times New Roman"/>
          <w:sz w:val="24"/>
          <w:szCs w:val="24"/>
          <w:lang w:eastAsia="it-IT"/>
        </w:rPr>
        <w:t>Us</w:t>
      </w:r>
      <w:r w:rsidRPr="00007F17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</w:p>
    <w:bookmarkEnd w:id="5"/>
    <w:p w14:paraId="5D05435C" w14:textId="3CF5F34E" w:rsidR="009720CB" w:rsidRPr="009720CB" w:rsidRDefault="009720CB" w:rsidP="009720C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720CB">
        <w:rPr>
          <w:rFonts w:ascii="Times New Roman" w:eastAsia="Times New Roman" w:hAnsi="Times New Roman" w:cs="Times New Roman"/>
          <w:sz w:val="24"/>
          <w:szCs w:val="24"/>
          <w:lang w:eastAsia="it-IT"/>
        </w:rPr>
        <w:t>Formazione</w:t>
      </w:r>
      <w:r w:rsidRPr="00007F1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</w:t>
      </w:r>
      <w:r w:rsidRPr="009720CB">
        <w:rPr>
          <w:rFonts w:ascii="Times New Roman" w:eastAsia="Times New Roman" w:hAnsi="Times New Roman" w:cs="Times New Roman"/>
          <w:sz w:val="24"/>
          <w:szCs w:val="24"/>
          <w:lang w:eastAsia="it-IT"/>
        </w:rPr>
        <w:t>forme irregolari</w:t>
      </w:r>
    </w:p>
    <w:p w14:paraId="2DF602CE" w14:textId="77777777" w:rsidR="009720CB" w:rsidRPr="00007F17" w:rsidRDefault="009720CB" w:rsidP="009720C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6" w:name="_Hlk200061764"/>
      <w:r w:rsidRPr="009720CB">
        <w:rPr>
          <w:rFonts w:ascii="Times New Roman" w:eastAsia="Times New Roman" w:hAnsi="Times New Roman" w:cs="Times New Roman"/>
          <w:sz w:val="24"/>
          <w:szCs w:val="24"/>
          <w:lang w:eastAsia="it-IT"/>
        </w:rPr>
        <w:t>Posizione nella frase</w:t>
      </w:r>
    </w:p>
    <w:bookmarkEnd w:id="6"/>
    <w:p w14:paraId="580A855A" w14:textId="47AB772D" w:rsidR="009720CB" w:rsidRDefault="009720CB" w:rsidP="009720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9720C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Avverbi di Luogo (Adverbs of Place)</w:t>
      </w:r>
    </w:p>
    <w:p w14:paraId="55B3BCDA" w14:textId="77777777" w:rsidR="009720CB" w:rsidRPr="00007F17" w:rsidRDefault="009720CB" w:rsidP="009720C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720CB">
        <w:rPr>
          <w:rFonts w:ascii="Times New Roman" w:eastAsia="Times New Roman" w:hAnsi="Times New Roman" w:cs="Times New Roman"/>
          <w:sz w:val="24"/>
          <w:szCs w:val="24"/>
          <w:lang w:eastAsia="it-IT"/>
        </w:rPr>
        <w:t>Us</w:t>
      </w:r>
      <w:r w:rsidRPr="00007F17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</w:p>
    <w:p w14:paraId="5D003F69" w14:textId="5A30831E" w:rsidR="009720CB" w:rsidRPr="009720CB" w:rsidRDefault="009720CB" w:rsidP="009720C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720CB">
        <w:rPr>
          <w:rFonts w:ascii="Times New Roman" w:eastAsia="Times New Roman" w:hAnsi="Times New Roman" w:cs="Times New Roman"/>
          <w:sz w:val="24"/>
          <w:szCs w:val="24"/>
          <w:lang w:eastAsia="it-IT"/>
        </w:rPr>
        <w:t>Posizione nella fras</w:t>
      </w:r>
      <w:r w:rsidRPr="00007F17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</w:p>
    <w:p w14:paraId="6B1144C6" w14:textId="77777777" w:rsidR="009720CB" w:rsidRDefault="009720CB" w:rsidP="009720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505ACC8" w14:textId="77777777" w:rsidR="009720CB" w:rsidRPr="009720CB" w:rsidRDefault="009720CB" w:rsidP="009720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</w:p>
    <w:p w14:paraId="637E500D" w14:textId="6E4FB6D6" w:rsidR="004B04C9" w:rsidRPr="009720CB" w:rsidRDefault="00733EC0" w:rsidP="000574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9720C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Sezze, 05/06/2025</w:t>
      </w:r>
    </w:p>
    <w:p w14:paraId="0237A39F" w14:textId="23386C8B" w:rsidR="0005744C" w:rsidRPr="009720CB" w:rsidRDefault="00733EC0" w:rsidP="00733E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720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Prof.ssa Annalisa Sangiorgi</w:t>
      </w:r>
    </w:p>
    <w:sectPr w:rsidR="0005744C" w:rsidRPr="009720CB" w:rsidSect="00F618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gette">
    <w:altName w:val="Times New Roman"/>
    <w:charset w:val="00"/>
    <w:family w:val="auto"/>
    <w:pitch w:val="variable"/>
    <w:sig w:usb0="00000001" w:usb1="5000204A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71CEC"/>
    <w:multiLevelType w:val="multilevel"/>
    <w:tmpl w:val="6A9C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D6137C"/>
    <w:multiLevelType w:val="hybridMultilevel"/>
    <w:tmpl w:val="47DE7F24"/>
    <w:lvl w:ilvl="0" w:tplc="FCB669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16A2F"/>
    <w:multiLevelType w:val="multilevel"/>
    <w:tmpl w:val="9B7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5437AD"/>
    <w:multiLevelType w:val="multilevel"/>
    <w:tmpl w:val="6C9E5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A86707"/>
    <w:multiLevelType w:val="multilevel"/>
    <w:tmpl w:val="7BBE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812711"/>
    <w:multiLevelType w:val="multilevel"/>
    <w:tmpl w:val="BE28A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926C2C"/>
    <w:multiLevelType w:val="multilevel"/>
    <w:tmpl w:val="693EE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BC0784"/>
    <w:multiLevelType w:val="hybridMultilevel"/>
    <w:tmpl w:val="AD7E35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4850D0"/>
    <w:multiLevelType w:val="multilevel"/>
    <w:tmpl w:val="FDCC2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D05F35"/>
    <w:multiLevelType w:val="hybridMultilevel"/>
    <w:tmpl w:val="57DE41A0"/>
    <w:lvl w:ilvl="0" w:tplc="DACAFCAC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6D6B62FE"/>
    <w:multiLevelType w:val="hybridMultilevel"/>
    <w:tmpl w:val="370E7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528DC"/>
    <w:multiLevelType w:val="multilevel"/>
    <w:tmpl w:val="7F708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5441696">
    <w:abstractNumId w:val="10"/>
  </w:num>
  <w:num w:numId="2" w16cid:durableId="2122410713">
    <w:abstractNumId w:val="9"/>
  </w:num>
  <w:num w:numId="3" w16cid:durableId="2106490718">
    <w:abstractNumId w:val="1"/>
  </w:num>
  <w:num w:numId="4" w16cid:durableId="149948244">
    <w:abstractNumId w:val="7"/>
  </w:num>
  <w:num w:numId="5" w16cid:durableId="104930042">
    <w:abstractNumId w:val="6"/>
  </w:num>
  <w:num w:numId="6" w16cid:durableId="1847015149">
    <w:abstractNumId w:val="2"/>
  </w:num>
  <w:num w:numId="7" w16cid:durableId="695275748">
    <w:abstractNumId w:val="0"/>
  </w:num>
  <w:num w:numId="8" w16cid:durableId="2113431570">
    <w:abstractNumId w:val="5"/>
  </w:num>
  <w:num w:numId="9" w16cid:durableId="1746105004">
    <w:abstractNumId w:val="8"/>
  </w:num>
  <w:num w:numId="10" w16cid:durableId="1926500580">
    <w:abstractNumId w:val="11"/>
  </w:num>
  <w:num w:numId="11" w16cid:durableId="1046491086">
    <w:abstractNumId w:val="3"/>
  </w:num>
  <w:num w:numId="12" w16cid:durableId="3995983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A98"/>
    <w:rsid w:val="00007F17"/>
    <w:rsid w:val="0005744C"/>
    <w:rsid w:val="00064676"/>
    <w:rsid w:val="000E77A3"/>
    <w:rsid w:val="001334F9"/>
    <w:rsid w:val="002E19E4"/>
    <w:rsid w:val="002F40F9"/>
    <w:rsid w:val="00412E38"/>
    <w:rsid w:val="004B04C9"/>
    <w:rsid w:val="005E1AFF"/>
    <w:rsid w:val="006B66E6"/>
    <w:rsid w:val="00733EC0"/>
    <w:rsid w:val="00793E47"/>
    <w:rsid w:val="007B2E1D"/>
    <w:rsid w:val="008C7069"/>
    <w:rsid w:val="008D543C"/>
    <w:rsid w:val="009720CB"/>
    <w:rsid w:val="009C1B98"/>
    <w:rsid w:val="00A3734C"/>
    <w:rsid w:val="00C603E4"/>
    <w:rsid w:val="00C77B94"/>
    <w:rsid w:val="00CF1493"/>
    <w:rsid w:val="00E410FE"/>
    <w:rsid w:val="00E64A98"/>
    <w:rsid w:val="00E7420B"/>
    <w:rsid w:val="00F6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5DE5"/>
  <w15:docId w15:val="{0F636EEB-5252-42F2-9862-B1E10E017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20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4A98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C60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603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Annalisa</dc:creator>
  <cp:lastModifiedBy>annalisa sangiorgi</cp:lastModifiedBy>
  <cp:revision>6</cp:revision>
  <dcterms:created xsi:type="dcterms:W3CDTF">2025-06-05T22:07:00Z</dcterms:created>
  <dcterms:modified xsi:type="dcterms:W3CDTF">2025-06-05T22:50:00Z</dcterms:modified>
</cp:coreProperties>
</file>