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9.xml" ContentType="application/vnd.openxmlformats-officedocument.wordprocessingml.header+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media/image3.jpeg" ContentType="image/jpeg"/>
  <Override PartName="/word/media/image5.png" ContentType="image/png"/>
  <Override PartName="/word/media/image4.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jpeg" ContentType="image/jpeg"/>
  <Override PartName="/word/media/image12.png" ContentType="image/png"/>
  <Override PartName="/word/media/image13.jpeg" ContentType="image/jpeg"/>
  <Override PartName="/word/media/image14.png" ContentType="image/png"/>
  <Override PartName="/word/footer16.xml" ContentType="application/vnd.openxmlformats-officedocument.wordprocessingml.footer+xml"/>
  <Override PartName="/word/footer2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0.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numbering.xml" ContentType="application/vnd.openxmlformats-officedocument.wordprocessingml.numbering+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12.xml.rels" ContentType="application/vnd.openxmlformats-package.relationships+xml"/>
  <Override PartName="/word/_rels/header1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
        <w:rPr>
          <w:rFonts w:ascii="Calibri" w:hAnsi="Calibri"/>
          <w:b/>
          <w:b/>
          <w:sz w:val="20"/>
        </w:rPr>
      </w:pPr>
      <w:r>
        <w:rPr>
          <w:rFonts w:ascii="Calibri" w:hAnsi="Calibri"/>
          <w:b/>
          <w:sz w:val="20"/>
        </w:rPr>
      </w:r>
    </w:p>
    <w:p>
      <w:pPr>
        <w:pStyle w:val="Corpodeltesto"/>
        <w:spacing w:before="3" w:after="0"/>
        <w:rPr>
          <w:rFonts w:ascii="Calibri" w:hAnsi="Calibri"/>
          <w:b/>
          <w:b/>
          <w:color w:val="FF0000"/>
          <w:sz w:val="11"/>
        </w:rPr>
      </w:pPr>
      <w:r>
        <w:rPr>
          <w:rFonts w:ascii="Calibri" w:hAnsi="Calibri"/>
          <w:b/>
          <w:color w:val="FF0000"/>
          <w:sz w:val="11"/>
        </w:rPr>
        <w:drawing>
          <wp:anchor behindDoc="0" distT="0" distB="0" distL="0" distR="0" simplePos="0" locked="0" layoutInCell="1" allowOverlap="1" relativeHeight="3">
            <wp:simplePos x="0" y="0"/>
            <wp:positionH relativeFrom="page">
              <wp:posOffset>539750</wp:posOffset>
            </wp:positionH>
            <wp:positionV relativeFrom="paragraph">
              <wp:posOffset>112395</wp:posOffset>
            </wp:positionV>
            <wp:extent cx="6447790" cy="4709795"/>
            <wp:effectExtent l="0" t="0" r="0" b="0"/>
            <wp:wrapTopAndBottom/>
            <wp:docPr id="1" name="image2.jpe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descr=""/>
                    <pic:cNvPicPr>
                      <a:picLocks noChangeAspect="1" noChangeArrowheads="1"/>
                    </pic:cNvPicPr>
                  </pic:nvPicPr>
                  <pic:blipFill>
                    <a:blip r:embed="rId2"/>
                    <a:stretch>
                      <a:fillRect/>
                    </a:stretch>
                  </pic:blipFill>
                  <pic:spPr bwMode="auto">
                    <a:xfrm>
                      <a:off x="0" y="0"/>
                      <a:ext cx="6447790" cy="4709795"/>
                    </a:xfrm>
                    <a:prstGeom prst="rect">
                      <a:avLst/>
                    </a:prstGeom>
                  </pic:spPr>
                </pic:pic>
              </a:graphicData>
            </a:graphic>
          </wp:anchor>
        </w:drawing>
      </w:r>
    </w:p>
    <w:p>
      <w:pPr>
        <w:pStyle w:val="Corpodeltesto"/>
        <w:rPr>
          <w:rFonts w:ascii="Calibri" w:hAnsi="Calibri"/>
          <w:b/>
          <w:b/>
          <w:color w:val="FF0000"/>
          <w:sz w:val="26"/>
        </w:rPr>
      </w:pPr>
      <w:r>
        <w:rPr>
          <w:rFonts w:ascii="Calibri" w:hAnsi="Calibri"/>
          <w:b/>
          <w:color w:val="FF0000"/>
          <w:sz w:val="26"/>
        </w:rPr>
      </w:r>
    </w:p>
    <w:p>
      <w:pPr>
        <w:pStyle w:val="Titoloprincipale"/>
        <w:rPr/>
      </w:pPr>
      <w:r>
        <w:rPr>
          <w:color w:val="FF0000"/>
        </w:rPr>
        <w:t>Piano per</w:t>
      </w:r>
      <w:r>
        <w:rPr>
          <w:color w:val="FF0000"/>
          <w:spacing w:val="-2"/>
        </w:rPr>
        <w:t xml:space="preserve"> </w:t>
      </w:r>
      <w:r>
        <w:rPr>
          <w:color w:val="FF0000"/>
        </w:rPr>
        <w:t>l’Inclusione</w:t>
      </w:r>
    </w:p>
    <w:p>
      <w:pPr>
        <w:pStyle w:val="Corpodeltesto"/>
        <w:spacing w:lineRule="auto" w:line="276" w:before="74" w:after="0"/>
        <w:ind w:left="230" w:right="174" w:hanging="0"/>
        <w:jc w:val="both"/>
        <w:rPr>
          <w:rFonts w:ascii="Verdana" w:hAnsi="Verdana"/>
          <w:sz w:val="42"/>
        </w:rPr>
      </w:pPr>
      <w:r>
        <w:rPr/>
        <w:t>Il piano annuale per l’Inclusività è il documento che riassume in un quadro organico gli interventi da</w:t>
      </w:r>
      <w:r>
        <w:rPr>
          <w:spacing w:val="1"/>
        </w:rPr>
        <w:t xml:space="preserve"> </w:t>
      </w:r>
      <w:r>
        <w:rPr/>
        <w:t>effettuare per affrontare le problematiche relative all’inclusività di tutti gli alunni con bisogni educativi</w:t>
      </w:r>
      <w:r>
        <w:rPr>
          <w:spacing w:val="1"/>
        </w:rPr>
        <w:t xml:space="preserve"> </w:t>
      </w:r>
      <w:r>
        <w:rPr/>
        <w:t>speciali: alunni disabili, alunni con disturbi specifici dell'apprendimento (DSA) e alunni con difficoltà di</w:t>
      </w:r>
      <w:r>
        <w:rPr>
          <w:spacing w:val="1"/>
        </w:rPr>
        <w:t xml:space="preserve"> </w:t>
      </w:r>
      <w:r>
        <w:rPr/>
        <w:t>apprendimento</w:t>
      </w:r>
      <w:r>
        <w:rPr>
          <w:spacing w:val="1"/>
        </w:rPr>
        <w:t xml:space="preserve"> </w:t>
      </w:r>
      <w:r>
        <w:rPr/>
        <w:t>e</w:t>
      </w:r>
      <w:r>
        <w:rPr>
          <w:spacing w:val="-1"/>
        </w:rPr>
        <w:t xml:space="preserve"> </w:t>
      </w:r>
      <w:r>
        <w:rPr/>
        <w:t>di</w:t>
      </w:r>
      <w:r>
        <w:rPr>
          <w:spacing w:val="-5"/>
        </w:rPr>
        <w:t xml:space="preserve"> </w:t>
      </w:r>
      <w:r>
        <w:rPr/>
        <w:t>integrazione</w:t>
      </w:r>
      <w:r>
        <w:rPr>
          <w:spacing w:val="-1"/>
        </w:rPr>
        <w:t xml:space="preserve"> </w:t>
      </w:r>
      <w:r>
        <w:rPr/>
        <w:t>scolastica,</w:t>
      </w:r>
      <w:r>
        <w:rPr>
          <w:spacing w:val="2"/>
        </w:rPr>
        <w:t xml:space="preserve"> </w:t>
      </w:r>
      <w:r>
        <w:rPr/>
        <w:t>problematiche</w:t>
      </w:r>
      <w:r>
        <w:rPr>
          <w:spacing w:val="-1"/>
        </w:rPr>
        <w:t xml:space="preserve"> </w:t>
      </w:r>
      <w:r>
        <w:rPr/>
        <w:t>sanitarie,</w:t>
      </w:r>
      <w:r>
        <w:rPr>
          <w:spacing w:val="2"/>
        </w:rPr>
        <w:t xml:space="preserve"> </w:t>
      </w:r>
      <w:r>
        <w:rPr/>
        <w:t>svantaggio</w:t>
      </w:r>
      <w:r>
        <w:rPr>
          <w:spacing w:val="4"/>
        </w:rPr>
        <w:t xml:space="preserve"> </w:t>
      </w:r>
      <w:r>
        <w:rPr/>
        <w:t>di</w:t>
      </w:r>
      <w:r>
        <w:rPr>
          <w:spacing w:val="-9"/>
        </w:rPr>
        <w:t xml:space="preserve"> </w:t>
      </w:r>
      <w:r>
        <w:rPr/>
        <w:t>diversa</w:t>
      </w:r>
      <w:r>
        <w:rPr>
          <w:spacing w:val="-1"/>
        </w:rPr>
        <w:t xml:space="preserve"> </w:t>
      </w:r>
      <w:r>
        <w:rPr/>
        <w:t>origine.</w:t>
      </w:r>
    </w:p>
    <w:p>
      <w:pPr>
        <w:pStyle w:val="Corpodeltesto"/>
        <w:spacing w:lineRule="auto" w:line="276"/>
        <w:ind w:left="230" w:right="170" w:hanging="0"/>
        <w:jc w:val="both"/>
        <w:rPr>
          <w:rFonts w:ascii="Verdana" w:hAnsi="Verdana"/>
          <w:sz w:val="42"/>
        </w:rPr>
      </w:pPr>
      <w:r>
        <w:rPr/>
        <w:t>Gli interventi coinvolgono</w:t>
      </w:r>
      <w:r>
        <w:rPr>
          <w:spacing w:val="1"/>
        </w:rPr>
        <w:t xml:space="preserve"> </w:t>
      </w:r>
      <w:r>
        <w:rPr/>
        <w:t>molteplici soggetti a livello scolastico e territoriale che integrano le loro</w:t>
      </w:r>
      <w:r>
        <w:rPr>
          <w:spacing w:val="1"/>
        </w:rPr>
        <w:t xml:space="preserve"> </w:t>
      </w:r>
      <w:r>
        <w:rPr/>
        <w:t>professionalità.</w:t>
      </w:r>
    </w:p>
    <w:p>
      <w:pPr>
        <w:pStyle w:val="Corpodeltesto"/>
        <w:spacing w:lineRule="auto" w:line="276" w:before="2" w:after="0"/>
        <w:ind w:left="513" w:right="173" w:hanging="284"/>
        <w:jc w:val="both"/>
        <w:rPr>
          <w:rFonts w:ascii="Verdana" w:hAnsi="Verdana"/>
          <w:sz w:val="42"/>
        </w:rPr>
      </w:pPr>
      <w:r>
        <w:rPr/>
        <w:t>E’ stato introdotto dalla Circolare Ministeriale n. 8 del 6 marzo 2013, che ha permesso di rilevare,</w:t>
      </w:r>
      <w:r>
        <w:rPr>
          <w:spacing w:val="1"/>
        </w:rPr>
        <w:t xml:space="preserve"> </w:t>
      </w:r>
      <w:r>
        <w:rPr/>
        <w:t>monitorare e valutare il grado di inclusività della scuola. Esso è parte integrante del PTOF d’Istituto e</w:t>
      </w:r>
      <w:r>
        <w:rPr>
          <w:spacing w:val="1"/>
        </w:rPr>
        <w:t xml:space="preserve"> </w:t>
      </w:r>
      <w:r>
        <w:rPr/>
        <w:t>rappresenta un’assunzione collegiale di responsabilità relativamente alle</w:t>
      </w:r>
      <w:r>
        <w:rPr>
          <w:spacing w:val="1"/>
        </w:rPr>
        <w:t xml:space="preserve"> </w:t>
      </w:r>
      <w:r>
        <w:rPr/>
        <w:t>modalità educative ed ai</w:t>
      </w:r>
      <w:r>
        <w:rPr>
          <w:spacing w:val="1"/>
        </w:rPr>
        <w:t xml:space="preserve"> </w:t>
      </w:r>
      <w:r>
        <w:rPr/>
        <w:t>metodi</w:t>
      </w:r>
      <w:r>
        <w:rPr>
          <w:spacing w:val="-8"/>
        </w:rPr>
        <w:t xml:space="preserve"> </w:t>
      </w:r>
      <w:r>
        <w:rPr/>
        <w:t>di</w:t>
      </w:r>
      <w:r>
        <w:rPr>
          <w:spacing w:val="-4"/>
        </w:rPr>
        <w:t xml:space="preserve"> </w:t>
      </w:r>
      <w:r>
        <w:rPr/>
        <w:t>insegnamento</w:t>
      </w:r>
      <w:r>
        <w:rPr>
          <w:spacing w:val="5"/>
        </w:rPr>
        <w:t xml:space="preserve"> </w:t>
      </w:r>
      <w:r>
        <w:rPr/>
        <w:t>adottati</w:t>
      </w:r>
      <w:r>
        <w:rPr>
          <w:spacing w:val="-8"/>
        </w:rPr>
        <w:t xml:space="preserve"> </w:t>
      </w:r>
      <w:r>
        <w:rPr/>
        <w:t>nella scuola,</w:t>
      </w:r>
      <w:r>
        <w:rPr>
          <w:spacing w:val="3"/>
        </w:rPr>
        <w:t xml:space="preserve"> </w:t>
      </w:r>
      <w:r>
        <w:rPr/>
        <w:t>al</w:t>
      </w:r>
      <w:r>
        <w:rPr>
          <w:spacing w:val="-3"/>
        </w:rPr>
        <w:t xml:space="preserve"> </w:t>
      </w:r>
      <w:r>
        <w:rPr/>
        <w:t>fine di</w:t>
      </w:r>
      <w:r>
        <w:rPr>
          <w:spacing w:val="-8"/>
        </w:rPr>
        <w:t xml:space="preserve"> </w:t>
      </w:r>
      <w:r>
        <w:rPr/>
        <w:t>garantire</w:t>
      </w:r>
      <w:r>
        <w:rPr>
          <w:spacing w:val="5"/>
        </w:rPr>
        <w:t xml:space="preserve"> </w:t>
      </w:r>
      <w:r>
        <w:rPr/>
        <w:t>l’apprendimento</w:t>
      </w:r>
      <w:r>
        <w:rPr>
          <w:spacing w:val="1"/>
        </w:rPr>
        <w:t xml:space="preserve"> </w:t>
      </w:r>
      <w:r>
        <w:rPr/>
        <w:t>di</w:t>
      </w:r>
      <w:r>
        <w:rPr>
          <w:spacing w:val="-8"/>
        </w:rPr>
        <w:t xml:space="preserve"> </w:t>
      </w:r>
      <w:r>
        <w:rPr/>
        <w:t>tutti</w:t>
      </w:r>
      <w:r>
        <w:rPr>
          <w:spacing w:val="-8"/>
        </w:rPr>
        <w:t xml:space="preserve"> </w:t>
      </w:r>
      <w:r>
        <w:rPr/>
        <w:t>gli</w:t>
      </w:r>
      <w:r>
        <w:rPr>
          <w:spacing w:val="-3"/>
        </w:rPr>
        <w:t xml:space="preserve"> </w:t>
      </w:r>
      <w:r>
        <w:rPr/>
        <w:t>alunni.</w:t>
      </w:r>
    </w:p>
    <w:p>
      <w:pPr>
        <w:pStyle w:val="Corpodeltesto"/>
        <w:spacing w:lineRule="auto" w:line="276"/>
        <w:ind w:left="513" w:right="166" w:hanging="284"/>
        <w:jc w:val="both"/>
        <w:rPr/>
      </w:pPr>
      <w:r>
        <w:rPr/>
        <w:t>Tale Circolare definisce inoltre il ruolo dei GLI (Gruppo di lavoro per l'inclusione) che ha il compito di</w:t>
      </w:r>
      <w:r>
        <w:rPr>
          <w:spacing w:val="1"/>
        </w:rPr>
        <w:t xml:space="preserve"> </w:t>
      </w:r>
      <w:r>
        <w:rPr/>
        <w:t>elaborare una proposta di Piano Annuale per l’Inclusività riferito a tutti gli alunni con BES, da redigere</w:t>
      </w:r>
      <w:r>
        <w:rPr>
          <w:spacing w:val="-57"/>
        </w:rPr>
        <w:t xml:space="preserve"> </w:t>
      </w:r>
      <w:r>
        <w:rPr/>
        <w:t>al</w:t>
      </w:r>
      <w:r>
        <w:rPr>
          <w:spacing w:val="-8"/>
        </w:rPr>
        <w:t xml:space="preserve"> </w:t>
      </w:r>
      <w:r>
        <w:rPr/>
        <w:t>termine</w:t>
      </w:r>
      <w:r>
        <w:rPr>
          <w:spacing w:val="1"/>
        </w:rPr>
        <w:t xml:space="preserve"> </w:t>
      </w:r>
      <w:r>
        <w:rPr/>
        <w:t>di</w:t>
      </w:r>
      <w:r>
        <w:rPr>
          <w:spacing w:val="-7"/>
        </w:rPr>
        <w:t xml:space="preserve"> </w:t>
      </w:r>
      <w:r>
        <w:rPr/>
        <w:t>ogni</w:t>
      </w:r>
      <w:r>
        <w:rPr>
          <w:spacing w:val="-3"/>
        </w:rPr>
        <w:t xml:space="preserve"> </w:t>
      </w:r>
      <w:r>
        <w:rPr/>
        <w:t>anno</w:t>
      </w:r>
      <w:r>
        <w:rPr>
          <w:spacing w:val="6"/>
        </w:rPr>
        <w:t xml:space="preserve"> </w:t>
      </w:r>
      <w:r>
        <w:rPr/>
        <w:t>scolastico,</w:t>
      </w:r>
      <w:r>
        <w:rPr>
          <w:spacing w:val="4"/>
        </w:rPr>
        <w:t xml:space="preserve"> </w:t>
      </w:r>
      <w:r>
        <w:rPr/>
        <w:t>entro</w:t>
      </w:r>
      <w:r>
        <w:rPr>
          <w:spacing w:val="5"/>
        </w:rPr>
        <w:t xml:space="preserve"> </w:t>
      </w:r>
      <w:r>
        <w:rPr/>
        <w:t>il</w:t>
      </w:r>
      <w:r>
        <w:rPr>
          <w:spacing w:val="-3"/>
        </w:rPr>
        <w:t xml:space="preserve"> </w:t>
      </w:r>
      <w:r>
        <w:rPr/>
        <w:t>mese</w:t>
      </w:r>
      <w:r>
        <w:rPr>
          <w:spacing w:val="1"/>
        </w:rPr>
        <w:t xml:space="preserve"> </w:t>
      </w:r>
      <w:r>
        <w:rPr/>
        <w:t>di</w:t>
      </w:r>
      <w:r>
        <w:rPr>
          <w:spacing w:val="-7"/>
        </w:rPr>
        <w:t xml:space="preserve"> </w:t>
      </w:r>
      <w:r>
        <w:rPr/>
        <w:t>giugno.</w:t>
      </w:r>
    </w:p>
    <w:p>
      <w:pPr>
        <w:pStyle w:val="Corpodeltesto"/>
        <w:spacing w:lineRule="auto" w:line="276"/>
        <w:ind w:left="513" w:right="167" w:hanging="284"/>
        <w:jc w:val="both"/>
        <w:rPr>
          <w:rFonts w:ascii="Verdana" w:hAnsi="Verdana"/>
          <w:sz w:val="42"/>
        </w:rPr>
      </w:pPr>
      <w:r>
        <w:rPr/>
        <w:t>Leggere</w:t>
      </w:r>
      <w:r>
        <w:rPr>
          <w:spacing w:val="1"/>
        </w:rPr>
        <w:t xml:space="preserve"> </w:t>
      </w:r>
      <w:r>
        <w:rPr/>
        <w:t>le</w:t>
      </w:r>
      <w:r>
        <w:rPr>
          <w:spacing w:val="1"/>
        </w:rPr>
        <w:t xml:space="preserve"> </w:t>
      </w:r>
      <w:r>
        <w:rPr/>
        <w:t>situazioni di alcuni alunni attraverso</w:t>
      </w:r>
      <w:r>
        <w:rPr>
          <w:spacing w:val="1"/>
        </w:rPr>
        <w:t xml:space="preserve"> </w:t>
      </w:r>
      <w:r>
        <w:rPr/>
        <w:t>il concetto</w:t>
      </w:r>
      <w:r>
        <w:rPr>
          <w:spacing w:val="1"/>
        </w:rPr>
        <w:t xml:space="preserve"> </w:t>
      </w:r>
      <w:r>
        <w:rPr/>
        <w:t>di Bisogno</w:t>
      </w:r>
      <w:r>
        <w:rPr>
          <w:spacing w:val="1"/>
        </w:rPr>
        <w:t xml:space="preserve"> </w:t>
      </w:r>
      <w:r>
        <w:rPr/>
        <w:t>Educativo</w:t>
      </w:r>
      <w:r>
        <w:rPr>
          <w:spacing w:val="1"/>
        </w:rPr>
        <w:t xml:space="preserve"> </w:t>
      </w:r>
      <w:r>
        <w:rPr/>
        <w:t>Speciale</w:t>
      </w:r>
      <w:r>
        <w:rPr>
          <w:spacing w:val="1"/>
        </w:rPr>
        <w:t xml:space="preserve"> </w:t>
      </w:r>
      <w:r>
        <w:rPr/>
        <w:t>(B.E.S)</w:t>
      </w:r>
      <w:r>
        <w:rPr>
          <w:spacing w:val="1"/>
        </w:rPr>
        <w:t xml:space="preserve"> </w:t>
      </w:r>
      <w:r>
        <w:rPr/>
        <w:t>conduce a un significativo passo in avanti verso la piena inclusione; una Scuola che sappia rispondere</w:t>
      </w:r>
      <w:r>
        <w:rPr>
          <w:spacing w:val="1"/>
        </w:rPr>
        <w:t xml:space="preserve"> </w:t>
      </w:r>
      <w:r>
        <w:rPr/>
        <w:t>adeguatamente</w:t>
      </w:r>
      <w:r>
        <w:rPr>
          <w:spacing w:val="1"/>
        </w:rPr>
        <w:t xml:space="preserve"> </w:t>
      </w:r>
      <w:r>
        <w:rPr/>
        <w:t>a</w:t>
      </w:r>
      <w:r>
        <w:rPr>
          <w:spacing w:val="1"/>
        </w:rPr>
        <w:t xml:space="preserve"> </w:t>
      </w:r>
      <w:r>
        <w:rPr/>
        <w:t>tutte</w:t>
      </w:r>
      <w:r>
        <w:rPr>
          <w:spacing w:val="1"/>
        </w:rPr>
        <w:t xml:space="preserve"> </w:t>
      </w:r>
      <w:r>
        <w:rPr/>
        <w:t>le</w:t>
      </w:r>
      <w:r>
        <w:rPr>
          <w:spacing w:val="1"/>
        </w:rPr>
        <w:t xml:space="preserve"> </w:t>
      </w:r>
      <w:r>
        <w:rPr/>
        <w:t>difficoltà</w:t>
      </w:r>
      <w:r>
        <w:rPr>
          <w:spacing w:val="1"/>
        </w:rPr>
        <w:t xml:space="preserve"> </w:t>
      </w:r>
      <w:r>
        <w:rPr/>
        <w:t>degli</w:t>
      </w:r>
      <w:r>
        <w:rPr>
          <w:spacing w:val="1"/>
        </w:rPr>
        <w:t xml:space="preserve"> </w:t>
      </w:r>
      <w:r>
        <w:rPr/>
        <w:t>alunni</w:t>
      </w:r>
      <w:r>
        <w:rPr>
          <w:spacing w:val="1"/>
        </w:rPr>
        <w:t xml:space="preserve"> </w:t>
      </w:r>
      <w:r>
        <w:rPr/>
        <w:t>e</w:t>
      </w:r>
      <w:r>
        <w:rPr>
          <w:spacing w:val="1"/>
        </w:rPr>
        <w:t xml:space="preserve"> </w:t>
      </w:r>
      <w:r>
        <w:rPr/>
        <w:t>sappia</w:t>
      </w:r>
      <w:r>
        <w:rPr>
          <w:spacing w:val="1"/>
        </w:rPr>
        <w:t xml:space="preserve"> </w:t>
      </w:r>
      <w:r>
        <w:rPr/>
        <w:t>prevenirle,</w:t>
      </w:r>
      <w:r>
        <w:rPr>
          <w:spacing w:val="1"/>
        </w:rPr>
        <w:t xml:space="preserve"> </w:t>
      </w:r>
      <w:r>
        <w:rPr/>
        <w:t>diventa</w:t>
      </w:r>
      <w:r>
        <w:rPr>
          <w:spacing w:val="1"/>
        </w:rPr>
        <w:t xml:space="preserve"> </w:t>
      </w:r>
      <w:r>
        <w:rPr/>
        <w:t>poi</w:t>
      </w:r>
      <w:r>
        <w:rPr>
          <w:spacing w:val="1"/>
        </w:rPr>
        <w:t xml:space="preserve"> </w:t>
      </w:r>
      <w:r>
        <w:rPr/>
        <w:t>una</w:t>
      </w:r>
      <w:r>
        <w:rPr>
          <w:spacing w:val="1"/>
        </w:rPr>
        <w:t xml:space="preserve"> </w:t>
      </w:r>
      <w:r>
        <w:rPr/>
        <w:t>Scuola</w:t>
      </w:r>
      <w:r>
        <w:rPr>
          <w:spacing w:val="1"/>
        </w:rPr>
        <w:t xml:space="preserve"> </w:t>
      </w:r>
      <w:r>
        <w:rPr/>
        <w:t>profondamente inclusiva per tutti gli alunni, dove si eliminano le barriere all’apprendimento e alla</w:t>
      </w:r>
      <w:r>
        <w:rPr>
          <w:spacing w:val="1"/>
        </w:rPr>
        <w:t xml:space="preserve"> </w:t>
      </w:r>
      <w:r>
        <w:rPr/>
        <w:t>partecipazione di</w:t>
      </w:r>
      <w:r>
        <w:rPr>
          <w:spacing w:val="-7"/>
        </w:rPr>
        <w:t xml:space="preserve"> </w:t>
      </w:r>
      <w:r>
        <w:rPr/>
        <w:t>ognuno.</w:t>
      </w:r>
    </w:p>
    <w:p>
      <w:pPr>
        <w:pStyle w:val="Corpodeltesto"/>
        <w:spacing w:lineRule="auto" w:line="276"/>
        <w:ind w:left="513" w:right="173" w:hanging="284"/>
        <w:jc w:val="both"/>
        <w:rPr>
          <w:rFonts w:ascii="Verdana" w:hAnsi="Verdana"/>
          <w:sz w:val="42"/>
        </w:rPr>
      </w:pPr>
      <w:r>
        <w:rPr/>
        <w:t>Il concetto di "Inclusione" si applica a tutti gli alunni, come garanzia diffusa e stabile di poter partecipare</w:t>
      </w:r>
      <w:r>
        <w:rPr>
          <w:spacing w:val="1"/>
        </w:rPr>
        <w:t xml:space="preserve"> </w:t>
      </w:r>
      <w:r>
        <w:rPr/>
        <w:t>alla vita scolastica e di raggiungere il massimo possibile in termini di apprendimenti e partecipazione</w:t>
      </w:r>
      <w:r>
        <w:rPr>
          <w:spacing w:val="1"/>
        </w:rPr>
        <w:t xml:space="preserve"> </w:t>
      </w:r>
      <w:r>
        <w:rPr/>
        <w:t>sociale.</w:t>
      </w:r>
      <w:r>
        <w:rPr>
          <w:spacing w:val="1"/>
        </w:rPr>
        <w:t xml:space="preserve"> </w:t>
      </w:r>
      <w:r>
        <w:rPr/>
        <w:t>Il</w:t>
      </w:r>
      <w:r>
        <w:rPr>
          <w:spacing w:val="1"/>
        </w:rPr>
        <w:t xml:space="preserve"> </w:t>
      </w:r>
      <w:r>
        <w:rPr/>
        <w:t>concetto</w:t>
      </w:r>
      <w:r>
        <w:rPr>
          <w:spacing w:val="1"/>
        </w:rPr>
        <w:t xml:space="preserve"> </w:t>
      </w:r>
      <w:r>
        <w:rPr/>
        <w:t>di</w:t>
      </w:r>
      <w:r>
        <w:rPr>
          <w:spacing w:val="1"/>
        </w:rPr>
        <w:t xml:space="preserve"> </w:t>
      </w:r>
      <w:r>
        <w:rPr/>
        <w:t>Bisogno</w:t>
      </w:r>
      <w:r>
        <w:rPr>
          <w:spacing w:val="1"/>
        </w:rPr>
        <w:t xml:space="preserve"> </w:t>
      </w:r>
      <w:r>
        <w:rPr/>
        <w:t>Educativo</w:t>
      </w:r>
      <w:r>
        <w:rPr>
          <w:spacing w:val="1"/>
        </w:rPr>
        <w:t xml:space="preserve"> </w:t>
      </w:r>
      <w:r>
        <w:rPr/>
        <w:t>Speciale</w:t>
      </w:r>
      <w:r>
        <w:rPr>
          <w:spacing w:val="1"/>
        </w:rPr>
        <w:t xml:space="preserve"> </w:t>
      </w:r>
      <w:r>
        <w:rPr/>
        <w:t>è</w:t>
      </w:r>
      <w:r>
        <w:rPr>
          <w:spacing w:val="1"/>
        </w:rPr>
        <w:t xml:space="preserve"> </w:t>
      </w:r>
      <w:r>
        <w:rPr/>
        <w:t>una</w:t>
      </w:r>
      <w:r>
        <w:rPr>
          <w:spacing w:val="1"/>
        </w:rPr>
        <w:t xml:space="preserve"> </w:t>
      </w:r>
      <w:r>
        <w:rPr/>
        <w:t>macrocategoria</w:t>
      </w:r>
      <w:r>
        <w:rPr>
          <w:spacing w:val="1"/>
        </w:rPr>
        <w:t xml:space="preserve"> </w:t>
      </w:r>
      <w:r>
        <w:rPr/>
        <w:t>comprendente</w:t>
      </w:r>
      <w:r>
        <w:rPr>
          <w:spacing w:val="1"/>
        </w:rPr>
        <w:t xml:space="preserve"> </w:t>
      </w:r>
      <w:r>
        <w:rPr/>
        <w:t>tutte</w:t>
      </w:r>
      <w:r>
        <w:rPr>
          <w:spacing w:val="60"/>
        </w:rPr>
        <w:t xml:space="preserve"> </w:t>
      </w:r>
      <w:r>
        <w:rPr/>
        <w:t>le</w:t>
      </w:r>
      <w:r>
        <w:rPr>
          <w:spacing w:val="1"/>
        </w:rPr>
        <w:t xml:space="preserve"> </w:t>
      </w:r>
      <w:r>
        <w:rPr/>
        <w:t>possibili difficoltà educative - apprenditive degli alunni, sia le situazioni di disabilità riconducibili alla</w:t>
      </w:r>
      <w:r>
        <w:rPr>
          <w:spacing w:val="1"/>
        </w:rPr>
        <w:t xml:space="preserve"> </w:t>
      </w:r>
      <w:r>
        <w:rPr/>
        <w:t>tutela della L.104 - art. 3, sia i disturbi evolutivi specifici, sia le altre situazioni di problematicità</w:t>
      </w:r>
      <w:r>
        <w:rPr>
          <w:spacing w:val="1"/>
        </w:rPr>
        <w:t xml:space="preserve"> </w:t>
      </w:r>
      <w:r>
        <w:rPr/>
        <w:t>psicologica, comportamentale, relazionale, di apprendimento, di contesto socioeconomico, ambientale,</w:t>
      </w:r>
      <w:r>
        <w:rPr>
          <w:spacing w:val="-57"/>
        </w:rPr>
        <w:t xml:space="preserve"> </w:t>
      </w:r>
      <w:r>
        <w:rPr/>
        <w:t>linguistico-culturale.</w:t>
      </w:r>
    </w:p>
    <w:p>
      <w:pPr>
        <w:pStyle w:val="Corpodeltesto"/>
        <w:spacing w:lineRule="auto" w:line="276" w:before="1" w:after="0"/>
        <w:ind w:left="513" w:right="169" w:hanging="284"/>
        <w:jc w:val="both"/>
        <w:rPr>
          <w:rFonts w:ascii="Verdana" w:hAnsi="Verdana"/>
          <w:sz w:val="42"/>
        </w:rPr>
      </w:pPr>
      <w:r>
        <w:rPr/>
        <w:t>Il</w:t>
      </w:r>
      <w:r>
        <w:rPr>
          <w:spacing w:val="1"/>
        </w:rPr>
        <w:t xml:space="preserve"> </w:t>
      </w:r>
      <w:r>
        <w:rPr/>
        <w:t>“Bisogno</w:t>
      </w:r>
      <w:r>
        <w:rPr>
          <w:spacing w:val="1"/>
        </w:rPr>
        <w:t xml:space="preserve"> </w:t>
      </w:r>
      <w:r>
        <w:rPr/>
        <w:t>Educativo</w:t>
      </w:r>
      <w:r>
        <w:rPr>
          <w:spacing w:val="1"/>
        </w:rPr>
        <w:t xml:space="preserve"> </w:t>
      </w:r>
      <w:r>
        <w:rPr/>
        <w:t>Speciale”</w:t>
      </w:r>
      <w:r>
        <w:rPr>
          <w:spacing w:val="1"/>
        </w:rPr>
        <w:t xml:space="preserve"> </w:t>
      </w:r>
      <w:r>
        <w:rPr/>
        <w:t>non</w:t>
      </w:r>
      <w:r>
        <w:rPr>
          <w:spacing w:val="1"/>
        </w:rPr>
        <w:t xml:space="preserve"> </w:t>
      </w:r>
      <w:r>
        <w:rPr/>
        <w:t>va</w:t>
      </w:r>
      <w:r>
        <w:rPr>
          <w:spacing w:val="1"/>
        </w:rPr>
        <w:t xml:space="preserve"> </w:t>
      </w:r>
      <w:r>
        <w:rPr/>
        <w:t>visto</w:t>
      </w:r>
      <w:r>
        <w:rPr>
          <w:spacing w:val="1"/>
        </w:rPr>
        <w:t xml:space="preserve"> </w:t>
      </w:r>
      <w:r>
        <w:rPr/>
        <w:t>come</w:t>
      </w:r>
      <w:r>
        <w:rPr>
          <w:spacing w:val="1"/>
        </w:rPr>
        <w:t xml:space="preserve"> </w:t>
      </w:r>
      <w:r>
        <w:rPr/>
        <w:t>una</w:t>
      </w:r>
      <w:r>
        <w:rPr>
          <w:spacing w:val="1"/>
        </w:rPr>
        <w:t xml:space="preserve"> </w:t>
      </w:r>
      <w:r>
        <w:rPr/>
        <w:t>diagnosi</w:t>
      </w:r>
      <w:r>
        <w:rPr>
          <w:spacing w:val="1"/>
        </w:rPr>
        <w:t xml:space="preserve"> </w:t>
      </w:r>
      <w:r>
        <w:rPr/>
        <w:t>clinica,</w:t>
      </w:r>
      <w:r>
        <w:rPr>
          <w:spacing w:val="1"/>
        </w:rPr>
        <w:t xml:space="preserve"> </w:t>
      </w:r>
      <w:r>
        <w:rPr/>
        <w:t>bensì</w:t>
      </w:r>
      <w:r>
        <w:rPr>
          <w:spacing w:val="1"/>
        </w:rPr>
        <w:t xml:space="preserve"> </w:t>
      </w:r>
      <w:r>
        <w:rPr/>
        <w:t>una</w:t>
      </w:r>
      <w:r>
        <w:rPr>
          <w:spacing w:val="1"/>
        </w:rPr>
        <w:t xml:space="preserve"> </w:t>
      </w:r>
      <w:r>
        <w:rPr/>
        <w:t>dimensione</w:t>
      </w:r>
      <w:r>
        <w:rPr>
          <w:spacing w:val="1"/>
        </w:rPr>
        <w:t xml:space="preserve"> </w:t>
      </w:r>
      <w:r>
        <w:rPr/>
        <w:t>pedagogico-politica;</w:t>
      </w:r>
      <w:r>
        <w:rPr>
          <w:spacing w:val="1"/>
        </w:rPr>
        <w:t xml:space="preserve"> </w:t>
      </w:r>
      <w:r>
        <w:rPr/>
        <w:t>l’estensione</w:t>
      </w:r>
      <w:r>
        <w:rPr>
          <w:spacing w:val="1"/>
        </w:rPr>
        <w:t xml:space="preserve"> </w:t>
      </w:r>
      <w:r>
        <w:rPr/>
        <w:t>del</w:t>
      </w:r>
      <w:r>
        <w:rPr>
          <w:spacing w:val="1"/>
        </w:rPr>
        <w:t xml:space="preserve"> </w:t>
      </w:r>
      <w:r>
        <w:rPr/>
        <w:t>diritto</w:t>
      </w:r>
      <w:r>
        <w:rPr>
          <w:spacing w:val="1"/>
        </w:rPr>
        <w:t xml:space="preserve"> </w:t>
      </w:r>
      <w:r>
        <w:rPr/>
        <w:t>alla</w:t>
      </w:r>
      <w:r>
        <w:rPr>
          <w:spacing w:val="1"/>
        </w:rPr>
        <w:t xml:space="preserve"> </w:t>
      </w:r>
      <w:r>
        <w:rPr/>
        <w:t>personalizzazione</w:t>
      </w:r>
      <w:r>
        <w:rPr>
          <w:spacing w:val="1"/>
        </w:rPr>
        <w:t xml:space="preserve"> </w:t>
      </w:r>
      <w:r>
        <w:rPr/>
        <w:t>dei</w:t>
      </w:r>
      <w:r>
        <w:rPr>
          <w:spacing w:val="1"/>
        </w:rPr>
        <w:t xml:space="preserve"> </w:t>
      </w:r>
      <w:r>
        <w:rPr/>
        <w:t>percorsi</w:t>
      </w:r>
      <w:r>
        <w:rPr>
          <w:spacing w:val="1"/>
        </w:rPr>
        <w:t xml:space="preserve"> </w:t>
      </w:r>
      <w:r>
        <w:rPr/>
        <w:t>formativi</w:t>
      </w:r>
      <w:r>
        <w:rPr>
          <w:spacing w:val="1"/>
        </w:rPr>
        <w:t xml:space="preserve"> </w:t>
      </w:r>
      <w:r>
        <w:rPr/>
        <w:t>e</w:t>
      </w:r>
      <w:r>
        <w:rPr>
          <w:spacing w:val="1"/>
        </w:rPr>
        <w:t xml:space="preserve"> </w:t>
      </w:r>
      <w:r>
        <w:rPr/>
        <w:t>di</w:t>
      </w:r>
      <w:r>
        <w:rPr>
          <w:spacing w:val="1"/>
        </w:rPr>
        <w:t xml:space="preserve"> </w:t>
      </w:r>
      <w:r>
        <w:rPr/>
        <w:t>valutazione anche ad alunni non compresi prima nella legge 104/92 e poi nella Legge 170/2010, è una</w:t>
      </w:r>
      <w:r>
        <w:rPr>
          <w:spacing w:val="1"/>
        </w:rPr>
        <w:t xml:space="preserve"> </w:t>
      </w:r>
      <w:r>
        <w:rPr/>
        <w:t>scelta importante che favorisce politiche scolastiche più eque ed inclusive: alunni che prima non erano</w:t>
      </w:r>
      <w:r>
        <w:rPr>
          <w:spacing w:val="1"/>
        </w:rPr>
        <w:t xml:space="preserve"> </w:t>
      </w:r>
      <w:r>
        <w:rPr/>
        <w:t>individuati</w:t>
      </w:r>
      <w:r>
        <w:rPr>
          <w:spacing w:val="-8"/>
        </w:rPr>
        <w:t xml:space="preserve"> </w:t>
      </w:r>
      <w:r>
        <w:rPr/>
        <w:t>come</w:t>
      </w:r>
      <w:r>
        <w:rPr>
          <w:spacing w:val="2"/>
        </w:rPr>
        <w:t xml:space="preserve"> </w:t>
      </w:r>
      <w:r>
        <w:rPr/>
        <w:t>portatori</w:t>
      </w:r>
      <w:r>
        <w:rPr>
          <w:spacing w:val="-7"/>
        </w:rPr>
        <w:t xml:space="preserve"> </w:t>
      </w:r>
      <w:r>
        <w:rPr/>
        <w:t>di</w:t>
      </w:r>
      <w:r>
        <w:rPr>
          <w:spacing w:val="-4"/>
        </w:rPr>
        <w:t xml:space="preserve"> </w:t>
      </w:r>
      <w:r>
        <w:rPr/>
        <w:t>bisogni</w:t>
      </w:r>
      <w:r>
        <w:rPr>
          <w:spacing w:val="-3"/>
        </w:rPr>
        <w:t xml:space="preserve"> </w:t>
      </w:r>
      <w:r>
        <w:rPr/>
        <w:t>e tutelati</w:t>
      </w:r>
      <w:r>
        <w:rPr>
          <w:spacing w:val="-3"/>
        </w:rPr>
        <w:t xml:space="preserve"> </w:t>
      </w:r>
      <w:r>
        <w:rPr/>
        <w:t>in</w:t>
      </w:r>
      <w:r>
        <w:rPr>
          <w:spacing w:val="-4"/>
        </w:rPr>
        <w:t xml:space="preserve"> </w:t>
      </w:r>
      <w:r>
        <w:rPr/>
        <w:t>questo</w:t>
      </w:r>
      <w:r>
        <w:rPr>
          <w:spacing w:val="2"/>
        </w:rPr>
        <w:t xml:space="preserve"> </w:t>
      </w:r>
      <w:r>
        <w:rPr/>
        <w:t>senso,</w:t>
      </w:r>
      <w:r>
        <w:rPr>
          <w:spacing w:val="-2"/>
        </w:rPr>
        <w:t xml:space="preserve"> </w:t>
      </w:r>
      <w:r>
        <w:rPr/>
        <w:t>ora</w:t>
      </w:r>
      <w:r>
        <w:rPr>
          <w:spacing w:val="-4"/>
        </w:rPr>
        <w:t xml:space="preserve"> </w:t>
      </w:r>
      <w:r>
        <w:rPr/>
        <w:t>lo</w:t>
      </w:r>
      <w:r>
        <w:rPr>
          <w:spacing w:val="5"/>
        </w:rPr>
        <w:t xml:space="preserve"> </w:t>
      </w:r>
      <w:r>
        <w:rPr/>
        <w:t>possono</w:t>
      </w:r>
      <w:r>
        <w:rPr>
          <w:spacing w:val="2"/>
        </w:rPr>
        <w:t xml:space="preserve"> </w:t>
      </w:r>
      <w:r>
        <w:rPr/>
        <w:t>essere.</w:t>
      </w:r>
    </w:p>
    <w:p>
      <w:pPr>
        <w:pStyle w:val="Corpodeltesto"/>
        <w:spacing w:lineRule="auto" w:line="276"/>
        <w:ind w:left="513" w:right="165" w:hanging="284"/>
        <w:jc w:val="both"/>
        <w:rPr>
          <w:rFonts w:ascii="Verdana" w:hAnsi="Verdana"/>
          <w:sz w:val="42"/>
        </w:rPr>
      </w:pPr>
      <w:r>
        <w:rPr/>
        <w:t>L’estensione</w:t>
      </w:r>
      <w:r>
        <w:rPr>
          <w:spacing w:val="1"/>
        </w:rPr>
        <w:t xml:space="preserve"> </w:t>
      </w:r>
      <w:r>
        <w:rPr/>
        <w:t>del</w:t>
      </w:r>
      <w:r>
        <w:rPr>
          <w:spacing w:val="1"/>
        </w:rPr>
        <w:t xml:space="preserve"> </w:t>
      </w:r>
      <w:r>
        <w:rPr/>
        <w:t>diritto</w:t>
      </w:r>
      <w:r>
        <w:rPr>
          <w:spacing w:val="1"/>
        </w:rPr>
        <w:t xml:space="preserve"> </w:t>
      </w:r>
      <w:r>
        <w:rPr/>
        <w:t>alla</w:t>
      </w:r>
      <w:r>
        <w:rPr>
          <w:spacing w:val="1"/>
        </w:rPr>
        <w:t xml:space="preserve"> </w:t>
      </w:r>
      <w:r>
        <w:rPr/>
        <w:t>personalizzazione</w:t>
      </w:r>
      <w:r>
        <w:rPr>
          <w:spacing w:val="1"/>
        </w:rPr>
        <w:t xml:space="preserve"> </w:t>
      </w:r>
      <w:r>
        <w:rPr/>
        <w:t>consente</w:t>
      </w:r>
      <w:r>
        <w:rPr>
          <w:spacing w:val="1"/>
        </w:rPr>
        <w:t xml:space="preserve"> </w:t>
      </w:r>
      <w:r>
        <w:rPr/>
        <w:t>di</w:t>
      </w:r>
      <w:r>
        <w:rPr>
          <w:spacing w:val="1"/>
        </w:rPr>
        <w:t xml:space="preserve"> </w:t>
      </w:r>
      <w:r>
        <w:rPr/>
        <w:t>“creare”</w:t>
      </w:r>
      <w:r>
        <w:rPr>
          <w:spacing w:val="1"/>
        </w:rPr>
        <w:t xml:space="preserve"> </w:t>
      </w:r>
      <w:r>
        <w:rPr/>
        <w:t>di</w:t>
      </w:r>
      <w:r>
        <w:rPr>
          <w:spacing w:val="1"/>
        </w:rPr>
        <w:t xml:space="preserve"> </w:t>
      </w:r>
      <w:r>
        <w:rPr/>
        <w:t>fatto</w:t>
      </w:r>
      <w:r>
        <w:rPr>
          <w:spacing w:val="1"/>
        </w:rPr>
        <w:t xml:space="preserve"> </w:t>
      </w:r>
      <w:r>
        <w:rPr/>
        <w:t>una</w:t>
      </w:r>
      <w:r>
        <w:rPr>
          <w:spacing w:val="1"/>
        </w:rPr>
        <w:t xml:space="preserve"> </w:t>
      </w:r>
      <w:r>
        <w:rPr/>
        <w:t>scuola</w:t>
      </w:r>
      <w:r>
        <w:rPr>
          <w:spacing w:val="1"/>
        </w:rPr>
        <w:t xml:space="preserve"> </w:t>
      </w:r>
      <w:r>
        <w:rPr/>
        <w:t>pienamente</w:t>
      </w:r>
      <w:r>
        <w:rPr>
          <w:spacing w:val="1"/>
        </w:rPr>
        <w:t xml:space="preserve"> </w:t>
      </w:r>
      <w:r>
        <w:rPr/>
        <w:t>inclusiva</w:t>
      </w:r>
      <w:r>
        <w:rPr>
          <w:spacing w:val="1"/>
        </w:rPr>
        <w:t xml:space="preserve"> </w:t>
      </w:r>
      <w:r>
        <w:rPr/>
        <w:t>che</w:t>
      </w:r>
      <w:r>
        <w:rPr>
          <w:spacing w:val="1"/>
        </w:rPr>
        <w:t xml:space="preserve"> </w:t>
      </w:r>
      <w:r>
        <w:rPr/>
        <w:t>implementa</w:t>
      </w:r>
      <w:r>
        <w:rPr>
          <w:spacing w:val="1"/>
        </w:rPr>
        <w:t xml:space="preserve"> </w:t>
      </w:r>
      <w:r>
        <w:rPr/>
        <w:t>l’integrazione</w:t>
      </w:r>
      <w:r>
        <w:rPr>
          <w:spacing w:val="1"/>
        </w:rPr>
        <w:t xml:space="preserve"> </w:t>
      </w:r>
      <w:r>
        <w:rPr/>
        <w:t>scolastica</w:t>
      </w:r>
      <w:r>
        <w:rPr>
          <w:spacing w:val="1"/>
        </w:rPr>
        <w:t xml:space="preserve"> </w:t>
      </w:r>
      <w:r>
        <w:rPr/>
        <w:t>e</w:t>
      </w:r>
      <w:r>
        <w:rPr>
          <w:spacing w:val="1"/>
        </w:rPr>
        <w:t xml:space="preserve"> </w:t>
      </w:r>
      <w:r>
        <w:rPr/>
        <w:t>che</w:t>
      </w:r>
      <w:r>
        <w:rPr>
          <w:spacing w:val="1"/>
        </w:rPr>
        <w:t xml:space="preserve"> </w:t>
      </w:r>
      <w:r>
        <w:rPr/>
        <w:t>partendo</w:t>
      </w:r>
      <w:r>
        <w:rPr>
          <w:spacing w:val="1"/>
        </w:rPr>
        <w:t xml:space="preserve"> </w:t>
      </w:r>
      <w:r>
        <w:rPr/>
        <w:t>dalla</w:t>
      </w:r>
      <w:r>
        <w:rPr>
          <w:spacing w:val="1"/>
        </w:rPr>
        <w:t xml:space="preserve"> </w:t>
      </w:r>
      <w:r>
        <w:rPr/>
        <w:t>tutela</w:t>
      </w:r>
      <w:r>
        <w:rPr>
          <w:spacing w:val="1"/>
        </w:rPr>
        <w:t xml:space="preserve"> </w:t>
      </w:r>
      <w:r>
        <w:rPr/>
        <w:t>delle</w:t>
      </w:r>
      <w:r>
        <w:rPr>
          <w:spacing w:val="1"/>
        </w:rPr>
        <w:t xml:space="preserve"> </w:t>
      </w:r>
      <w:r>
        <w:rPr/>
        <w:t>situazioni di</w:t>
      </w:r>
      <w:r>
        <w:rPr>
          <w:spacing w:val="1"/>
        </w:rPr>
        <w:t xml:space="preserve"> </w:t>
      </w:r>
      <w:r>
        <w:rPr/>
        <w:t>disabilità</w:t>
      </w:r>
      <w:r>
        <w:rPr>
          <w:spacing w:val="4"/>
        </w:rPr>
        <w:t xml:space="preserve"> </w:t>
      </w:r>
      <w:r>
        <w:rPr/>
        <w:t>ha esteso</w:t>
      </w:r>
      <w:r>
        <w:rPr>
          <w:spacing w:val="4"/>
        </w:rPr>
        <w:t xml:space="preserve"> </w:t>
      </w:r>
      <w:r>
        <w:rPr/>
        <w:t>la tutela</w:t>
      </w:r>
      <w:r>
        <w:rPr>
          <w:spacing w:val="-1"/>
        </w:rPr>
        <w:t xml:space="preserve"> </w:t>
      </w:r>
      <w:r>
        <w:rPr/>
        <w:t>agli</w:t>
      </w:r>
      <w:r>
        <w:rPr>
          <w:spacing w:val="-4"/>
        </w:rPr>
        <w:t xml:space="preserve"> </w:t>
      </w:r>
      <w:r>
        <w:rPr/>
        <w:t>alunni</w:t>
      </w:r>
      <w:r>
        <w:rPr>
          <w:spacing w:val="-8"/>
        </w:rPr>
        <w:t xml:space="preserve"> </w:t>
      </w:r>
      <w:r>
        <w:rPr/>
        <w:t>con</w:t>
      </w:r>
      <w:r>
        <w:rPr>
          <w:spacing w:val="-5"/>
        </w:rPr>
        <w:t xml:space="preserve"> </w:t>
      </w:r>
      <w:r>
        <w:rPr/>
        <w:t>DSA,</w:t>
      </w:r>
      <w:r>
        <w:rPr>
          <w:spacing w:val="3"/>
        </w:rPr>
        <w:t xml:space="preserve"> </w:t>
      </w:r>
      <w:r>
        <w:rPr/>
        <w:t>e</w:t>
      </w:r>
      <w:r>
        <w:rPr>
          <w:spacing w:val="-6"/>
        </w:rPr>
        <w:t xml:space="preserve"> </w:t>
      </w:r>
      <w:r>
        <w:rPr/>
        <w:t>ora a</w:t>
      </w:r>
      <w:r>
        <w:rPr>
          <w:spacing w:val="-1"/>
        </w:rPr>
        <w:t xml:space="preserve"> </w:t>
      </w:r>
      <w:r>
        <w:rPr/>
        <w:t>quelli</w:t>
      </w:r>
      <w:r>
        <w:rPr>
          <w:spacing w:val="-4"/>
        </w:rPr>
        <w:t xml:space="preserve"> </w:t>
      </w:r>
      <w:r>
        <w:rPr/>
        <w:t>con</w:t>
      </w:r>
      <w:r>
        <w:rPr>
          <w:spacing w:val="-4"/>
        </w:rPr>
        <w:t xml:space="preserve"> </w:t>
      </w:r>
      <w:r>
        <w:rPr/>
        <w:t>altre</w:t>
      </w:r>
      <w:r>
        <w:rPr>
          <w:spacing w:val="-1"/>
        </w:rPr>
        <w:t xml:space="preserve"> </w:t>
      </w:r>
      <w:r>
        <w:rPr/>
        <w:t>condizioni</w:t>
      </w:r>
      <w:r>
        <w:rPr>
          <w:spacing w:val="-8"/>
        </w:rPr>
        <w:t xml:space="preserve"> </w:t>
      </w:r>
      <w:r>
        <w:rPr/>
        <w:t>di</w:t>
      </w:r>
      <w:r>
        <w:rPr>
          <w:spacing w:val="-4"/>
        </w:rPr>
        <w:t xml:space="preserve"> </w:t>
      </w:r>
      <w:r>
        <w:rPr/>
        <w:t>svantaggio.</w:t>
      </w:r>
    </w:p>
    <w:p>
      <w:pPr>
        <w:pStyle w:val="Corpodeltesto"/>
        <w:spacing w:lineRule="auto" w:line="276"/>
        <w:ind w:left="513" w:right="177" w:hanging="284"/>
        <w:jc w:val="both"/>
        <w:rPr>
          <w:rFonts w:ascii="Verdana" w:hAnsi="Verdana"/>
          <w:sz w:val="42"/>
        </w:rPr>
      </w:pPr>
      <w:r>
        <w:rPr/>
        <w:t>Le recenti disposizioni ministeriali sostengono e valorizzano il ruolo pedagogico e didattico del team</w:t>
      </w:r>
      <w:r>
        <w:rPr>
          <w:spacing w:val="1"/>
        </w:rPr>
        <w:t xml:space="preserve"> </w:t>
      </w:r>
      <w:r>
        <w:rPr/>
        <w:t>docenti</w:t>
      </w:r>
      <w:r>
        <w:rPr>
          <w:spacing w:val="-1"/>
        </w:rPr>
        <w:t xml:space="preserve"> </w:t>
      </w:r>
      <w:r>
        <w:rPr/>
        <w:t>e</w:t>
      </w:r>
      <w:r>
        <w:rPr>
          <w:spacing w:val="7"/>
        </w:rPr>
        <w:t xml:space="preserve"> </w:t>
      </w:r>
      <w:r>
        <w:rPr/>
        <w:t>del</w:t>
      </w:r>
      <w:r>
        <w:rPr>
          <w:spacing w:val="-1"/>
        </w:rPr>
        <w:t xml:space="preserve"> </w:t>
      </w:r>
      <w:r>
        <w:rPr/>
        <w:t>consiglio</w:t>
      </w:r>
      <w:r>
        <w:rPr>
          <w:spacing w:val="13"/>
        </w:rPr>
        <w:t xml:space="preserve"> </w:t>
      </w:r>
      <w:r>
        <w:rPr/>
        <w:t>di</w:t>
      </w:r>
      <w:r>
        <w:rPr>
          <w:spacing w:val="-1"/>
        </w:rPr>
        <w:t xml:space="preserve"> </w:t>
      </w:r>
      <w:r>
        <w:rPr/>
        <w:t>classe</w:t>
      </w:r>
      <w:r>
        <w:rPr>
          <w:spacing w:val="7"/>
        </w:rPr>
        <w:t xml:space="preserve"> </w:t>
      </w:r>
      <w:r>
        <w:rPr/>
        <w:t>nell’individuazione</w:t>
      </w:r>
      <w:r>
        <w:rPr>
          <w:spacing w:val="7"/>
        </w:rPr>
        <w:t xml:space="preserve"> </w:t>
      </w:r>
      <w:r>
        <w:rPr/>
        <w:t>dell’alunno</w:t>
      </w:r>
      <w:r>
        <w:rPr>
          <w:spacing w:val="13"/>
        </w:rPr>
        <w:t xml:space="preserve"> </w:t>
      </w:r>
      <w:r>
        <w:rPr/>
        <w:t>come</w:t>
      </w:r>
      <w:r>
        <w:rPr>
          <w:spacing w:val="7"/>
        </w:rPr>
        <w:t xml:space="preserve"> </w:t>
      </w:r>
      <w:r>
        <w:rPr/>
        <w:t>alunno</w:t>
      </w:r>
      <w:r>
        <w:rPr>
          <w:spacing w:val="12"/>
        </w:rPr>
        <w:t xml:space="preserve"> </w:t>
      </w:r>
      <w:r>
        <w:rPr/>
        <w:t>con</w:t>
      </w:r>
      <w:r>
        <w:rPr>
          <w:spacing w:val="3"/>
        </w:rPr>
        <w:t xml:space="preserve"> </w:t>
      </w:r>
      <w:r>
        <w:rPr/>
        <w:t>BES;</w:t>
      </w:r>
      <w:r>
        <w:rPr>
          <w:spacing w:val="5"/>
        </w:rPr>
        <w:t xml:space="preserve"> </w:t>
      </w:r>
      <w:r>
        <w:rPr/>
        <w:t>ai</w:t>
      </w:r>
      <w:r>
        <w:rPr>
          <w:spacing w:val="-1"/>
        </w:rPr>
        <w:t xml:space="preserve"> </w:t>
      </w:r>
      <w:r>
        <w:rPr/>
        <w:t>docenti</w:t>
      </w:r>
      <w:r>
        <w:rPr>
          <w:spacing w:val="-1"/>
        </w:rPr>
        <w:t xml:space="preserve"> </w:t>
      </w:r>
      <w:r>
        <w:rPr/>
        <w:t>non</w:t>
      </w:r>
      <w:r>
        <w:rPr>
          <w:spacing w:val="-57"/>
        </w:rPr>
        <w:t xml:space="preserve"> </w:t>
      </w:r>
      <w:r>
        <w:rPr/>
        <w:t>è</w:t>
      </w:r>
      <w:r>
        <w:rPr>
          <w:spacing w:val="-1"/>
        </w:rPr>
        <w:t xml:space="preserve"> </w:t>
      </w:r>
      <w:r>
        <w:rPr/>
        <w:t>richiesto di</w:t>
      </w:r>
      <w:r>
        <w:rPr>
          <w:spacing w:val="-4"/>
        </w:rPr>
        <w:t xml:space="preserve"> </w:t>
      </w:r>
      <w:r>
        <w:rPr/>
        <w:t>fare</w:t>
      </w:r>
      <w:r>
        <w:rPr>
          <w:spacing w:val="-1"/>
        </w:rPr>
        <w:t xml:space="preserve"> </w:t>
      </w:r>
      <w:r>
        <w:rPr/>
        <w:t>diagnosi,</w:t>
      </w:r>
      <w:r>
        <w:rPr>
          <w:spacing w:val="3"/>
        </w:rPr>
        <w:t xml:space="preserve"> </w:t>
      </w:r>
      <w:r>
        <w:rPr/>
        <w:t>ovviamente,</w:t>
      </w:r>
      <w:r>
        <w:rPr>
          <w:spacing w:val="2"/>
        </w:rPr>
        <w:t xml:space="preserve"> </w:t>
      </w:r>
      <w:r>
        <w:rPr/>
        <w:t>ma di</w:t>
      </w:r>
      <w:r>
        <w:rPr>
          <w:spacing w:val="-9"/>
        </w:rPr>
        <w:t xml:space="preserve"> </w:t>
      </w:r>
      <w:r>
        <w:rPr/>
        <w:t>riconoscere una</w:t>
      </w:r>
      <w:r>
        <w:rPr>
          <w:spacing w:val="-1"/>
        </w:rPr>
        <w:t xml:space="preserve"> </w:t>
      </w:r>
      <w:r>
        <w:rPr/>
        <w:t>situazione di</w:t>
      </w:r>
      <w:r>
        <w:rPr>
          <w:spacing w:val="-9"/>
        </w:rPr>
        <w:t xml:space="preserve"> </w:t>
      </w:r>
      <w:r>
        <w:rPr/>
        <w:t>problematicità</w:t>
      </w:r>
    </w:p>
    <w:p>
      <w:pPr>
        <w:pStyle w:val="Corpodeltesto"/>
        <w:spacing w:lineRule="auto" w:line="276"/>
        <w:ind w:left="513" w:right="173" w:hanging="284"/>
        <w:jc w:val="both"/>
        <w:rPr>
          <w:rFonts w:ascii="Verdana" w:hAnsi="Verdana"/>
          <w:sz w:val="42"/>
        </w:rPr>
      </w:pPr>
      <w:r>
        <w:rPr/>
        <w:t>Oltre agli alunni certificati con una diagnosi oggettiva rilasciata dai medici dell’ ASL, (disabili o DSA)</w:t>
      </w:r>
      <w:r>
        <w:rPr>
          <w:spacing w:val="1"/>
        </w:rPr>
        <w:t xml:space="preserve"> </w:t>
      </w:r>
      <w:r>
        <w:rPr/>
        <w:t>per</w:t>
      </w:r>
      <w:r>
        <w:rPr>
          <w:spacing w:val="1"/>
        </w:rPr>
        <w:t xml:space="preserve"> </w:t>
      </w:r>
      <w:r>
        <w:rPr/>
        <w:t>i</w:t>
      </w:r>
      <w:r>
        <w:rPr>
          <w:spacing w:val="1"/>
        </w:rPr>
        <w:t xml:space="preserve"> </w:t>
      </w:r>
      <w:r>
        <w:rPr/>
        <w:t>quali</w:t>
      </w:r>
      <w:r>
        <w:rPr>
          <w:spacing w:val="1"/>
        </w:rPr>
        <w:t xml:space="preserve"> </w:t>
      </w:r>
      <w:r>
        <w:rPr/>
        <w:t>già</w:t>
      </w:r>
      <w:r>
        <w:rPr>
          <w:spacing w:val="1"/>
        </w:rPr>
        <w:t xml:space="preserve"> </w:t>
      </w:r>
      <w:r>
        <w:rPr/>
        <w:t>in</w:t>
      </w:r>
      <w:r>
        <w:rPr>
          <w:spacing w:val="1"/>
        </w:rPr>
        <w:t xml:space="preserve"> </w:t>
      </w:r>
      <w:r>
        <w:rPr/>
        <w:t>passato</w:t>
      </w:r>
      <w:r>
        <w:rPr>
          <w:spacing w:val="1"/>
        </w:rPr>
        <w:t xml:space="preserve"> </w:t>
      </w:r>
      <w:r>
        <w:rPr/>
        <w:t>la</w:t>
      </w:r>
      <w:r>
        <w:rPr>
          <w:spacing w:val="1"/>
        </w:rPr>
        <w:t xml:space="preserve"> </w:t>
      </w:r>
      <w:r>
        <w:rPr/>
        <w:t>Scuola</w:t>
      </w:r>
      <w:r>
        <w:rPr>
          <w:spacing w:val="1"/>
        </w:rPr>
        <w:t xml:space="preserve"> </w:t>
      </w:r>
      <w:r>
        <w:rPr/>
        <w:t>procedeva</w:t>
      </w:r>
      <w:r>
        <w:rPr>
          <w:spacing w:val="1"/>
        </w:rPr>
        <w:t xml:space="preserve"> </w:t>
      </w:r>
      <w:r>
        <w:rPr/>
        <w:t>ad</w:t>
      </w:r>
      <w:r>
        <w:rPr>
          <w:spacing w:val="1"/>
        </w:rPr>
        <w:t xml:space="preserve"> </w:t>
      </w:r>
      <w:r>
        <w:rPr/>
        <w:t>elaborare</w:t>
      </w:r>
      <w:r>
        <w:rPr>
          <w:spacing w:val="1"/>
        </w:rPr>
        <w:t xml:space="preserve"> </w:t>
      </w:r>
      <w:r>
        <w:rPr/>
        <w:t>un</w:t>
      </w:r>
      <w:r>
        <w:rPr>
          <w:spacing w:val="1"/>
        </w:rPr>
        <w:t xml:space="preserve"> </w:t>
      </w:r>
      <w:r>
        <w:rPr/>
        <w:t>Piano</w:t>
      </w:r>
      <w:r>
        <w:rPr>
          <w:spacing w:val="1"/>
        </w:rPr>
        <w:t xml:space="preserve"> </w:t>
      </w:r>
      <w:r>
        <w:rPr/>
        <w:t>Didattico</w:t>
      </w:r>
      <w:r>
        <w:rPr>
          <w:spacing w:val="1"/>
        </w:rPr>
        <w:t xml:space="preserve"> </w:t>
      </w:r>
      <w:r>
        <w:rPr/>
        <w:t>Individualizzato/Personalizzato (PEI/PDP), i Consigli di classe sono stati chiamati ad elaborare PDP</w:t>
      </w:r>
      <w:r>
        <w:rPr>
          <w:spacing w:val="1"/>
        </w:rPr>
        <w:t xml:space="preserve"> </w:t>
      </w:r>
      <w:r>
        <w:rPr/>
        <w:t>anche per altri alunni che, pur non avendo una certificazione clinica o diagnosi, si sono trovati in una</w:t>
      </w:r>
      <w:r>
        <w:rPr>
          <w:spacing w:val="1"/>
        </w:rPr>
        <w:t xml:space="preserve"> </w:t>
      </w:r>
      <w:r>
        <w:rPr/>
        <w:t>situazione di difficoltà di apprendimento e/o disagio, così grave e particolare, da necessitare comunque</w:t>
      </w:r>
      <w:r>
        <w:rPr>
          <w:spacing w:val="-57"/>
        </w:rPr>
        <w:t xml:space="preserve"> </w:t>
      </w:r>
      <w:r>
        <w:rPr/>
        <w:t>di</w:t>
      </w:r>
      <w:r>
        <w:rPr>
          <w:spacing w:val="1"/>
        </w:rPr>
        <w:t xml:space="preserve"> </w:t>
      </w:r>
      <w:r>
        <w:rPr/>
        <w:t>un</w:t>
      </w:r>
      <w:r>
        <w:rPr>
          <w:spacing w:val="1"/>
        </w:rPr>
        <w:t xml:space="preserve"> </w:t>
      </w:r>
      <w:r>
        <w:rPr/>
        <w:t>Piano</w:t>
      </w:r>
      <w:r>
        <w:rPr>
          <w:spacing w:val="1"/>
        </w:rPr>
        <w:t xml:space="preserve"> </w:t>
      </w:r>
      <w:r>
        <w:rPr/>
        <w:t>Didattico</w:t>
      </w:r>
      <w:r>
        <w:rPr>
          <w:spacing w:val="1"/>
        </w:rPr>
        <w:t xml:space="preserve"> </w:t>
      </w:r>
      <w:r>
        <w:rPr/>
        <w:t>Personalizzato:</w:t>
      </w:r>
      <w:r>
        <w:rPr>
          <w:spacing w:val="1"/>
        </w:rPr>
        <w:t xml:space="preserve"> </w:t>
      </w:r>
      <w:r>
        <w:rPr/>
        <w:t>questi</w:t>
      </w:r>
      <w:r>
        <w:rPr>
          <w:spacing w:val="1"/>
        </w:rPr>
        <w:t xml:space="preserve"> </w:t>
      </w:r>
      <w:r>
        <w:rPr/>
        <w:t>alunni</w:t>
      </w:r>
      <w:r>
        <w:rPr>
          <w:spacing w:val="1"/>
        </w:rPr>
        <w:t xml:space="preserve"> </w:t>
      </w:r>
      <w:r>
        <w:rPr/>
        <w:t>hanno</w:t>
      </w:r>
      <w:r>
        <w:rPr>
          <w:spacing w:val="1"/>
        </w:rPr>
        <w:t xml:space="preserve"> </w:t>
      </w:r>
      <w:r>
        <w:rPr/>
        <w:t>rappresentato</w:t>
      </w:r>
      <w:r>
        <w:rPr>
          <w:spacing w:val="1"/>
        </w:rPr>
        <w:t xml:space="preserve"> </w:t>
      </w:r>
      <w:r>
        <w:rPr/>
        <w:t>coloro</w:t>
      </w:r>
      <w:r>
        <w:rPr>
          <w:spacing w:val="1"/>
        </w:rPr>
        <w:t xml:space="preserve"> </w:t>
      </w:r>
      <w:r>
        <w:rPr/>
        <w:t>appartenenti</w:t>
      </w:r>
      <w:r>
        <w:rPr>
          <w:spacing w:val="1"/>
        </w:rPr>
        <w:t xml:space="preserve"> </w:t>
      </w:r>
      <w:r>
        <w:rPr/>
        <w:t>alle</w:t>
      </w:r>
      <w:r>
        <w:rPr>
          <w:spacing w:val="1"/>
        </w:rPr>
        <w:t xml:space="preserve"> </w:t>
      </w:r>
      <w:r>
        <w:rPr/>
        <w:t>categorie</w:t>
      </w:r>
      <w:r>
        <w:rPr>
          <w:spacing w:val="1"/>
        </w:rPr>
        <w:t xml:space="preserve"> </w:t>
      </w:r>
      <w:r>
        <w:rPr/>
        <w:t>dei</w:t>
      </w:r>
      <w:r>
        <w:rPr>
          <w:spacing w:val="-2"/>
        </w:rPr>
        <w:t xml:space="preserve"> </w:t>
      </w:r>
      <w:r>
        <w:rPr/>
        <w:t>BES.</w:t>
      </w:r>
    </w:p>
    <w:p>
      <w:pPr>
        <w:pStyle w:val="Corpodeltesto"/>
        <w:spacing w:lineRule="auto" w:line="276"/>
        <w:ind w:left="513" w:right="170" w:hanging="284"/>
        <w:jc w:val="both"/>
        <w:rPr/>
      </w:pPr>
      <w:r>
        <w:rPr/>
        <w:t>I</w:t>
      </w:r>
      <w:r>
        <w:rPr>
          <w:spacing w:val="1"/>
        </w:rPr>
        <w:t xml:space="preserve"> </w:t>
      </w:r>
      <w:r>
        <w:rPr/>
        <w:t>DSA</w:t>
      </w:r>
      <w:r>
        <w:rPr>
          <w:spacing w:val="1"/>
        </w:rPr>
        <w:t xml:space="preserve"> </w:t>
      </w:r>
      <w:r>
        <w:rPr/>
        <w:t>rappresentano</w:t>
      </w:r>
      <w:r>
        <w:rPr>
          <w:spacing w:val="1"/>
        </w:rPr>
        <w:t xml:space="preserve"> </w:t>
      </w:r>
      <w:r>
        <w:rPr/>
        <w:t>una</w:t>
      </w:r>
      <w:r>
        <w:rPr>
          <w:spacing w:val="1"/>
        </w:rPr>
        <w:t xml:space="preserve"> </w:t>
      </w:r>
      <w:r>
        <w:rPr/>
        <w:t>categoria</w:t>
      </w:r>
      <w:r>
        <w:rPr>
          <w:spacing w:val="1"/>
        </w:rPr>
        <w:t xml:space="preserve"> </w:t>
      </w:r>
      <w:r>
        <w:rPr/>
        <w:t>di</w:t>
      </w:r>
      <w:r>
        <w:rPr>
          <w:spacing w:val="1"/>
        </w:rPr>
        <w:t xml:space="preserve"> </w:t>
      </w:r>
      <w:r>
        <w:rPr/>
        <w:t>disturbi</w:t>
      </w:r>
      <w:r>
        <w:rPr>
          <w:spacing w:val="1"/>
        </w:rPr>
        <w:t xml:space="preserve"> </w:t>
      </w:r>
      <w:r>
        <w:rPr/>
        <w:t>in</w:t>
      </w:r>
      <w:r>
        <w:rPr>
          <w:spacing w:val="1"/>
        </w:rPr>
        <w:t xml:space="preserve"> </w:t>
      </w:r>
      <w:r>
        <w:rPr/>
        <w:t>cui</w:t>
      </w:r>
      <w:r>
        <w:rPr>
          <w:spacing w:val="1"/>
        </w:rPr>
        <w:t xml:space="preserve"> </w:t>
      </w:r>
      <w:r>
        <w:rPr/>
        <w:t xml:space="preserve">rientrano </w:t>
      </w:r>
      <w:hyperlink r:id="rId3">
        <w:r>
          <w:rPr>
            <w:rStyle w:val="Style"/>
          </w:rPr>
          <w:t>dislessia</w:t>
        </w:r>
        <w:r>
          <w:rPr>
            <w:rStyle w:val="Style"/>
            <w:b/>
          </w:rPr>
          <w:t xml:space="preserve">, </w:t>
        </w:r>
      </w:hyperlink>
      <w:hyperlink r:id="rId4">
        <w:r>
          <w:rPr>
            <w:rStyle w:val="Style"/>
          </w:rPr>
          <w:t>disortografia</w:t>
        </w:r>
      </w:hyperlink>
      <w:r>
        <w:rPr>
          <w:b/>
        </w:rPr>
        <w:t xml:space="preserve">, </w:t>
      </w:r>
      <w:hyperlink r:id="rId5">
        <w:r>
          <w:rPr>
            <w:rStyle w:val="Style"/>
          </w:rPr>
          <w:t xml:space="preserve">disgrafia </w:t>
        </w:r>
      </w:hyperlink>
      <w:r>
        <w:rPr/>
        <w:t>e</w:t>
      </w:r>
      <w:r>
        <w:rPr>
          <w:spacing w:val="1"/>
        </w:rPr>
        <w:t xml:space="preserve"> </w:t>
      </w:r>
      <w:hyperlink r:id="rId6">
        <w:r>
          <w:rPr>
            <w:rStyle w:val="Style"/>
          </w:rPr>
          <w:t>discalculia.</w:t>
        </w:r>
      </w:hyperlink>
      <w:r>
        <w:rPr/>
        <w:t xml:space="preserve"> Sono stati diagnosticati da psicologi e/o neuropsichiatri (più eventualmente altre figure,</w:t>
      </w:r>
      <w:r>
        <w:rPr>
          <w:spacing w:val="1"/>
        </w:rPr>
        <w:t xml:space="preserve"> </w:t>
      </w:r>
      <w:r>
        <w:rPr/>
        <w:t>come,</w:t>
      </w:r>
      <w:r>
        <w:rPr>
          <w:spacing w:val="1"/>
        </w:rPr>
        <w:t xml:space="preserve"> </w:t>
      </w:r>
      <w:r>
        <w:rPr/>
        <w:t>ad esempio,</w:t>
      </w:r>
      <w:r>
        <w:rPr>
          <w:spacing w:val="2"/>
        </w:rPr>
        <w:t xml:space="preserve"> </w:t>
      </w:r>
      <w:r>
        <w:rPr/>
        <w:t>il logopedista).</w:t>
      </w:r>
      <w:r>
        <w:rPr>
          <w:spacing w:val="2"/>
        </w:rPr>
        <w:t xml:space="preserve"> </w:t>
      </w:r>
      <w:r>
        <w:rPr/>
        <w:t>La</w:t>
      </w:r>
      <w:r>
        <w:rPr>
          <w:spacing w:val="-1"/>
        </w:rPr>
        <w:t xml:space="preserve"> </w:t>
      </w:r>
      <w:r>
        <w:rPr/>
        <w:t>loro identificazione</w:t>
      </w:r>
      <w:r>
        <w:rPr>
          <w:spacing w:val="-1"/>
        </w:rPr>
        <w:t xml:space="preserve"> </w:t>
      </w:r>
      <w:r>
        <w:rPr/>
        <w:t>è</w:t>
      </w:r>
      <w:r>
        <w:rPr>
          <w:spacing w:val="-1"/>
        </w:rPr>
        <w:t xml:space="preserve"> </w:t>
      </w:r>
      <w:r>
        <w:rPr/>
        <w:t>di</w:t>
      </w:r>
      <w:r>
        <w:rPr>
          <w:spacing w:val="-9"/>
        </w:rPr>
        <w:t xml:space="preserve"> </w:t>
      </w:r>
      <w:r>
        <w:rPr/>
        <w:t>pertinenza</w:t>
      </w:r>
      <w:r>
        <w:rPr>
          <w:spacing w:val="-1"/>
        </w:rPr>
        <w:t xml:space="preserve"> </w:t>
      </w:r>
      <w:r>
        <w:rPr/>
        <w:t>del</w:t>
      </w:r>
      <w:r>
        <w:rPr>
          <w:spacing w:val="8"/>
        </w:rPr>
        <w:t xml:space="preserve"> </w:t>
      </w:r>
      <w:r>
        <w:rPr/>
        <w:t>settore</w:t>
      </w:r>
      <w:r>
        <w:rPr>
          <w:spacing w:val="-1"/>
        </w:rPr>
        <w:t xml:space="preserve"> </w:t>
      </w:r>
      <w:r>
        <w:rPr/>
        <w:t>sanitario.</w:t>
      </w:r>
    </w:p>
    <w:p>
      <w:pPr>
        <w:pStyle w:val="Titolo31"/>
        <w:spacing w:before="79" w:after="0"/>
        <w:rPr>
          <w:rFonts w:ascii="Verdana" w:hAnsi="Verdana"/>
          <w:sz w:val="42"/>
        </w:rPr>
      </w:pPr>
      <w:r>
        <w:rPr/>
        <w:t>BISOGNI</w:t>
      </w:r>
      <w:r>
        <w:rPr>
          <w:spacing w:val="-4"/>
        </w:rPr>
        <w:t xml:space="preserve"> </w:t>
      </w:r>
      <w:r>
        <w:rPr/>
        <w:t>EDUCATIVI</w:t>
      </w:r>
      <w:r>
        <w:rPr>
          <w:spacing w:val="-3"/>
        </w:rPr>
        <w:t xml:space="preserve"> </w:t>
      </w:r>
      <w:r>
        <w:rPr/>
        <w:t>SPECIALI</w:t>
      </w:r>
      <w:r>
        <w:rPr>
          <w:spacing w:val="-3"/>
        </w:rPr>
        <w:t xml:space="preserve"> </w:t>
      </w:r>
      <w:r>
        <w:rPr/>
        <w:t>(BES)</w:t>
      </w:r>
    </w:p>
    <w:p>
      <w:pPr>
        <w:pStyle w:val="Corpodeltesto"/>
        <w:spacing w:before="6" w:after="0"/>
        <w:rPr>
          <w:b/>
          <w:b/>
          <w:sz w:val="21"/>
        </w:rPr>
      </w:pPr>
      <w:r>
        <w:rPr>
          <w:b/>
          <w:sz w:val="21"/>
        </w:rPr>
      </w:r>
    </w:p>
    <w:p>
      <w:pPr>
        <w:pStyle w:val="Corpodeltesto"/>
        <w:spacing w:lineRule="auto" w:line="276"/>
        <w:ind w:left="513" w:right="176" w:hanging="284"/>
        <w:jc w:val="both"/>
        <w:rPr>
          <w:rFonts w:ascii="Verdana" w:hAnsi="Verdana"/>
          <w:sz w:val="42"/>
        </w:rPr>
      </w:pPr>
      <w:r>
        <w:rPr/>
        <w:t>Secondo l’International Classification of Functioning, Disability and Health (ICF), l’area dello svantaggio</w:t>
      </w:r>
      <w:r>
        <w:rPr>
          <w:spacing w:val="-57"/>
        </w:rPr>
        <w:t xml:space="preserve"> </w:t>
      </w:r>
      <w:r>
        <w:rPr/>
        <w:t>scolastico, indicata come area dei Bisogni Educatici Specifici (BES), rappresenta qualsiasi difficoltà</w:t>
      </w:r>
      <w:r>
        <w:rPr>
          <w:spacing w:val="1"/>
        </w:rPr>
        <w:t xml:space="preserve"> </w:t>
      </w:r>
      <w:r>
        <w:rPr/>
        <w:t>evolutiva di funzionamento in ambito educativo e/o di apprendimento che necessita di educazione</w:t>
      </w:r>
      <w:r>
        <w:rPr>
          <w:spacing w:val="1"/>
        </w:rPr>
        <w:t xml:space="preserve"> </w:t>
      </w:r>
      <w:r>
        <w:rPr/>
        <w:t>speciale</w:t>
      </w:r>
      <w:r>
        <w:rPr>
          <w:spacing w:val="1"/>
        </w:rPr>
        <w:t xml:space="preserve"> </w:t>
      </w:r>
      <w:r>
        <w:rPr/>
        <w:t>individualizzata.</w:t>
      </w:r>
      <w:r>
        <w:rPr>
          <w:spacing w:val="1"/>
        </w:rPr>
        <w:t xml:space="preserve"> </w:t>
      </w:r>
      <w:r>
        <w:rPr/>
        <w:t>Ogni alunno,</w:t>
      </w:r>
      <w:r>
        <w:rPr>
          <w:spacing w:val="1"/>
        </w:rPr>
        <w:t xml:space="preserve"> </w:t>
      </w:r>
      <w:r>
        <w:rPr/>
        <w:t>con continuità o</w:t>
      </w:r>
      <w:r>
        <w:rPr>
          <w:spacing w:val="1"/>
        </w:rPr>
        <w:t xml:space="preserve"> </w:t>
      </w:r>
      <w:r>
        <w:rPr/>
        <w:t>per</w:t>
      </w:r>
      <w:r>
        <w:rPr>
          <w:spacing w:val="1"/>
        </w:rPr>
        <w:t xml:space="preserve"> </w:t>
      </w:r>
      <w:r>
        <w:rPr/>
        <w:t>determinati periodi,</w:t>
      </w:r>
      <w:r>
        <w:rPr>
          <w:spacing w:val="1"/>
        </w:rPr>
        <w:t xml:space="preserve"> </w:t>
      </w:r>
      <w:r>
        <w:rPr/>
        <w:t>può</w:t>
      </w:r>
      <w:r>
        <w:rPr>
          <w:spacing w:val="1"/>
        </w:rPr>
        <w:t xml:space="preserve"> </w:t>
      </w:r>
      <w:r>
        <w:rPr/>
        <w:t>manifestare</w:t>
      </w:r>
      <w:r>
        <w:rPr>
          <w:spacing w:val="1"/>
        </w:rPr>
        <w:t xml:space="preserve"> </w:t>
      </w:r>
      <w:r>
        <w:rPr/>
        <w:t>Bisogni Educativi Speciali: per motivi fisici, biologici, fisiologici o per motivi psicologici, familiari,</w:t>
      </w:r>
      <w:r>
        <w:rPr>
          <w:spacing w:val="1"/>
        </w:rPr>
        <w:t xml:space="preserve"> </w:t>
      </w:r>
      <w:r>
        <w:rPr/>
        <w:t>sociali, ambientali</w:t>
      </w:r>
      <w:r>
        <w:rPr>
          <w:spacing w:val="-6"/>
        </w:rPr>
        <w:t xml:space="preserve"> </w:t>
      </w:r>
      <w:r>
        <w:rPr/>
        <w:t>rispetto</w:t>
      </w:r>
      <w:r>
        <w:rPr>
          <w:spacing w:val="-1"/>
        </w:rPr>
        <w:t xml:space="preserve"> </w:t>
      </w:r>
      <w:r>
        <w:rPr/>
        <w:t>ai</w:t>
      </w:r>
      <w:r>
        <w:rPr>
          <w:spacing w:val="-10"/>
        </w:rPr>
        <w:t xml:space="preserve"> </w:t>
      </w:r>
      <w:r>
        <w:rPr/>
        <w:t>quali</w:t>
      </w:r>
      <w:r>
        <w:rPr>
          <w:spacing w:val="-6"/>
        </w:rPr>
        <w:t xml:space="preserve"> </w:t>
      </w:r>
      <w:r>
        <w:rPr/>
        <w:t>è</w:t>
      </w:r>
      <w:r>
        <w:rPr>
          <w:spacing w:val="-3"/>
        </w:rPr>
        <w:t xml:space="preserve"> </w:t>
      </w:r>
      <w:r>
        <w:rPr/>
        <w:t>necessario</w:t>
      </w:r>
      <w:r>
        <w:rPr>
          <w:spacing w:val="3"/>
        </w:rPr>
        <w:t xml:space="preserve"> </w:t>
      </w:r>
      <w:r>
        <w:rPr/>
        <w:t>che</w:t>
      </w:r>
      <w:r>
        <w:rPr>
          <w:spacing w:val="2"/>
        </w:rPr>
        <w:t xml:space="preserve"> </w:t>
      </w:r>
      <w:r>
        <w:rPr/>
        <w:t>la</w:t>
      </w:r>
      <w:r>
        <w:rPr>
          <w:spacing w:val="-2"/>
        </w:rPr>
        <w:t xml:space="preserve"> </w:t>
      </w:r>
      <w:r>
        <w:rPr/>
        <w:t>scuola</w:t>
      </w:r>
      <w:r>
        <w:rPr>
          <w:spacing w:val="-2"/>
        </w:rPr>
        <w:t xml:space="preserve"> </w:t>
      </w:r>
      <w:r>
        <w:rPr/>
        <w:t>offra</w:t>
      </w:r>
      <w:r>
        <w:rPr>
          <w:spacing w:val="-3"/>
        </w:rPr>
        <w:t xml:space="preserve"> </w:t>
      </w:r>
      <w:r>
        <w:rPr/>
        <w:t>adeguata</w:t>
      </w:r>
      <w:r>
        <w:rPr>
          <w:spacing w:val="-2"/>
        </w:rPr>
        <w:t xml:space="preserve"> </w:t>
      </w:r>
      <w:r>
        <w:rPr/>
        <w:t>e</w:t>
      </w:r>
      <w:r>
        <w:rPr>
          <w:spacing w:val="-2"/>
        </w:rPr>
        <w:t xml:space="preserve"> </w:t>
      </w:r>
      <w:r>
        <w:rPr/>
        <w:t>personalizzata</w:t>
      </w:r>
      <w:r>
        <w:rPr>
          <w:spacing w:val="-3"/>
        </w:rPr>
        <w:t xml:space="preserve"> </w:t>
      </w:r>
      <w:r>
        <w:rPr/>
        <w:t>risposta.</w:t>
      </w:r>
    </w:p>
    <w:p>
      <w:pPr>
        <w:pStyle w:val="Normal"/>
        <w:spacing w:before="64" w:after="0"/>
        <w:ind w:left="513" w:right="233" w:hanging="284"/>
        <w:jc w:val="both"/>
        <w:rPr>
          <w:rFonts w:ascii="Times New Roman" w:hAnsi="Times New Roman"/>
          <w:i/>
          <w:i/>
          <w:sz w:val="24"/>
        </w:rPr>
      </w:pPr>
      <w:r>
        <w:rPr>
          <w:rFonts w:ascii="Times New Roman" w:hAnsi="Times New Roman"/>
          <w:sz w:val="24"/>
        </w:rPr>
        <w:t>Dalla</w:t>
      </w:r>
      <w:r>
        <w:rPr>
          <w:rFonts w:ascii="Times New Roman" w:hAnsi="Times New Roman"/>
          <w:spacing w:val="1"/>
          <w:sz w:val="24"/>
        </w:rPr>
        <w:t xml:space="preserve"> </w:t>
      </w:r>
      <w:r>
        <w:rPr>
          <w:rFonts w:ascii="Times New Roman" w:hAnsi="Times New Roman"/>
          <w:sz w:val="24"/>
        </w:rPr>
        <w:t>Direttiva</w:t>
      </w:r>
      <w:r>
        <w:rPr>
          <w:rFonts w:ascii="Times New Roman" w:hAnsi="Times New Roman"/>
          <w:spacing w:val="1"/>
          <w:sz w:val="24"/>
        </w:rPr>
        <w:t xml:space="preserve"> </w:t>
      </w:r>
      <w:r>
        <w:rPr>
          <w:rFonts w:ascii="Times New Roman" w:hAnsi="Times New Roman"/>
          <w:sz w:val="24"/>
        </w:rPr>
        <w:t>del</w:t>
      </w:r>
      <w:r>
        <w:rPr>
          <w:rFonts w:ascii="Times New Roman" w:hAnsi="Times New Roman"/>
          <w:spacing w:val="1"/>
          <w:sz w:val="24"/>
        </w:rPr>
        <w:t xml:space="preserve"> </w:t>
      </w:r>
      <w:r>
        <w:rPr>
          <w:rFonts w:ascii="Times New Roman" w:hAnsi="Times New Roman"/>
          <w:sz w:val="24"/>
        </w:rPr>
        <w:t>27</w:t>
      </w:r>
      <w:r>
        <w:rPr>
          <w:rFonts w:ascii="Times New Roman" w:hAnsi="Times New Roman"/>
          <w:spacing w:val="1"/>
          <w:sz w:val="24"/>
        </w:rPr>
        <w:t xml:space="preserve"> </w:t>
      </w:r>
      <w:r>
        <w:rPr>
          <w:rFonts w:ascii="Times New Roman" w:hAnsi="Times New Roman"/>
          <w:sz w:val="24"/>
        </w:rPr>
        <w:t>dicembre</w:t>
      </w:r>
      <w:r>
        <w:rPr>
          <w:rFonts w:ascii="Times New Roman" w:hAnsi="Times New Roman"/>
          <w:spacing w:val="1"/>
          <w:sz w:val="24"/>
        </w:rPr>
        <w:t xml:space="preserve"> </w:t>
      </w:r>
      <w:r>
        <w:rPr>
          <w:rFonts w:ascii="Times New Roman" w:hAnsi="Times New Roman"/>
          <w:sz w:val="24"/>
        </w:rPr>
        <w:t>2012,</w:t>
      </w:r>
      <w:r>
        <w:rPr>
          <w:rFonts w:ascii="Times New Roman" w:hAnsi="Times New Roman"/>
          <w:spacing w:val="1"/>
          <w:sz w:val="24"/>
        </w:rPr>
        <w:t xml:space="preserve"> </w:t>
      </w:r>
      <w:r>
        <w:rPr>
          <w:rFonts w:ascii="Times New Roman" w:hAnsi="Times New Roman"/>
          <w:sz w:val="24"/>
        </w:rPr>
        <w:t>si</w:t>
      </w:r>
      <w:r>
        <w:rPr>
          <w:rFonts w:ascii="Times New Roman" w:hAnsi="Times New Roman"/>
          <w:spacing w:val="60"/>
          <w:sz w:val="24"/>
        </w:rPr>
        <w:t xml:space="preserve"> </w:t>
      </w:r>
      <w:r>
        <w:rPr>
          <w:rFonts w:ascii="Times New Roman" w:hAnsi="Times New Roman"/>
          <w:sz w:val="24"/>
        </w:rPr>
        <w:t>evince</w:t>
      </w:r>
      <w:r>
        <w:rPr>
          <w:rFonts w:ascii="Times New Roman" w:hAnsi="Times New Roman"/>
          <w:spacing w:val="60"/>
          <w:sz w:val="24"/>
        </w:rPr>
        <w:t xml:space="preserve"> </w:t>
      </w:r>
      <w:r>
        <w:rPr>
          <w:rFonts w:ascii="Times New Roman" w:hAnsi="Times New Roman"/>
          <w:sz w:val="24"/>
        </w:rPr>
        <w:t>che</w:t>
      </w:r>
      <w:r>
        <w:rPr>
          <w:rFonts w:ascii="Times New Roman" w:hAnsi="Times New Roman"/>
          <w:spacing w:val="60"/>
          <w:sz w:val="24"/>
        </w:rPr>
        <w:t xml:space="preserve"> </w:t>
      </w:r>
      <w:r>
        <w:rPr>
          <w:rFonts w:ascii="Times New Roman" w:hAnsi="Times New Roman"/>
          <w:i/>
          <w:sz w:val="24"/>
        </w:rPr>
        <w:t>“[...] ogni</w:t>
      </w:r>
      <w:r>
        <w:rPr>
          <w:rFonts w:ascii="Times New Roman" w:hAnsi="Times New Roman"/>
          <w:i/>
          <w:spacing w:val="60"/>
          <w:sz w:val="24"/>
        </w:rPr>
        <w:t xml:space="preserve"> </w:t>
      </w:r>
      <w:r>
        <w:rPr>
          <w:rFonts w:ascii="Times New Roman" w:hAnsi="Times New Roman"/>
          <w:i/>
          <w:sz w:val="24"/>
        </w:rPr>
        <w:t>alunno,</w:t>
      </w:r>
      <w:r>
        <w:rPr>
          <w:rFonts w:ascii="Times New Roman" w:hAnsi="Times New Roman"/>
          <w:i/>
          <w:spacing w:val="60"/>
          <w:sz w:val="24"/>
        </w:rPr>
        <w:t xml:space="preserve"> </w:t>
      </w:r>
      <w:r>
        <w:rPr>
          <w:rFonts w:ascii="Times New Roman" w:hAnsi="Times New Roman"/>
          <w:i/>
          <w:sz w:val="24"/>
        </w:rPr>
        <w:t>in</w:t>
      </w:r>
      <w:r>
        <w:rPr>
          <w:rFonts w:ascii="Times New Roman" w:hAnsi="Times New Roman"/>
          <w:i/>
          <w:spacing w:val="60"/>
          <w:sz w:val="24"/>
        </w:rPr>
        <w:t xml:space="preserve"> </w:t>
      </w:r>
      <w:r>
        <w:rPr>
          <w:rFonts w:ascii="Times New Roman" w:hAnsi="Times New Roman"/>
          <w:i/>
          <w:sz w:val="24"/>
        </w:rPr>
        <w:t>continuità</w:t>
      </w:r>
      <w:r>
        <w:rPr>
          <w:rFonts w:ascii="Times New Roman" w:hAnsi="Times New Roman"/>
          <w:i/>
          <w:spacing w:val="60"/>
          <w:sz w:val="24"/>
        </w:rPr>
        <w:t xml:space="preserve"> </w:t>
      </w:r>
      <w:r>
        <w:rPr>
          <w:rFonts w:ascii="Times New Roman" w:hAnsi="Times New Roman"/>
          <w:i/>
          <w:sz w:val="24"/>
        </w:rPr>
        <w:t>o</w:t>
      </w:r>
      <w:r>
        <w:rPr>
          <w:rFonts w:ascii="Times New Roman" w:hAnsi="Times New Roman"/>
          <w:i/>
          <w:spacing w:val="60"/>
          <w:sz w:val="24"/>
        </w:rPr>
        <w:t xml:space="preserve"> </w:t>
      </w:r>
      <w:r>
        <w:rPr>
          <w:rFonts w:ascii="Times New Roman" w:hAnsi="Times New Roman"/>
          <w:i/>
          <w:sz w:val="24"/>
        </w:rPr>
        <w:t>per</w:t>
      </w:r>
      <w:r>
        <w:rPr>
          <w:rFonts w:ascii="Times New Roman" w:hAnsi="Times New Roman"/>
          <w:i/>
          <w:spacing w:val="1"/>
          <w:sz w:val="24"/>
        </w:rPr>
        <w:t xml:space="preserve"> </w:t>
      </w:r>
      <w:r>
        <w:rPr>
          <w:rFonts w:ascii="Times New Roman" w:hAnsi="Times New Roman"/>
          <w:i/>
          <w:sz w:val="24"/>
        </w:rPr>
        <w:t>determinati</w:t>
      </w:r>
      <w:r>
        <w:rPr>
          <w:rFonts w:ascii="Times New Roman" w:hAnsi="Times New Roman"/>
          <w:i/>
          <w:spacing w:val="1"/>
          <w:sz w:val="24"/>
        </w:rPr>
        <w:t xml:space="preserve"> </w:t>
      </w:r>
      <w:r>
        <w:rPr>
          <w:rFonts w:ascii="Times New Roman" w:hAnsi="Times New Roman"/>
          <w:i/>
          <w:sz w:val="24"/>
        </w:rPr>
        <w:t>periodi,</w:t>
      </w:r>
      <w:r>
        <w:rPr>
          <w:rFonts w:ascii="Times New Roman" w:hAnsi="Times New Roman"/>
          <w:i/>
          <w:spacing w:val="1"/>
          <w:sz w:val="24"/>
        </w:rPr>
        <w:t xml:space="preserve"> </w:t>
      </w:r>
      <w:r>
        <w:rPr>
          <w:rFonts w:ascii="Times New Roman" w:hAnsi="Times New Roman"/>
          <w:i/>
          <w:sz w:val="24"/>
        </w:rPr>
        <w:t>può</w:t>
      </w:r>
      <w:r>
        <w:rPr>
          <w:rFonts w:ascii="Times New Roman" w:hAnsi="Times New Roman"/>
          <w:i/>
          <w:spacing w:val="1"/>
          <w:sz w:val="24"/>
        </w:rPr>
        <w:t xml:space="preserve"> </w:t>
      </w:r>
      <w:r>
        <w:rPr>
          <w:rFonts w:ascii="Times New Roman" w:hAnsi="Times New Roman"/>
          <w:i/>
          <w:sz w:val="24"/>
        </w:rPr>
        <w:t>manifestare</w:t>
      </w:r>
      <w:r>
        <w:rPr>
          <w:rFonts w:ascii="Times New Roman" w:hAnsi="Times New Roman"/>
          <w:i/>
          <w:spacing w:val="1"/>
          <w:sz w:val="24"/>
        </w:rPr>
        <w:t xml:space="preserve"> </w:t>
      </w:r>
      <w:r>
        <w:rPr>
          <w:rFonts w:ascii="Times New Roman" w:hAnsi="Times New Roman"/>
          <w:i/>
          <w:sz w:val="24"/>
        </w:rPr>
        <w:t>Bisogni</w:t>
      </w:r>
      <w:r>
        <w:rPr>
          <w:rFonts w:ascii="Times New Roman" w:hAnsi="Times New Roman"/>
          <w:i/>
          <w:spacing w:val="1"/>
          <w:sz w:val="24"/>
        </w:rPr>
        <w:t xml:space="preserve"> </w:t>
      </w:r>
      <w:r>
        <w:rPr>
          <w:rFonts w:ascii="Times New Roman" w:hAnsi="Times New Roman"/>
          <w:i/>
          <w:sz w:val="24"/>
        </w:rPr>
        <w:t>Educativi</w:t>
      </w:r>
      <w:r>
        <w:rPr>
          <w:rFonts w:ascii="Times New Roman" w:hAnsi="Times New Roman"/>
          <w:i/>
          <w:spacing w:val="1"/>
          <w:sz w:val="24"/>
        </w:rPr>
        <w:t xml:space="preserve"> </w:t>
      </w:r>
      <w:r>
        <w:rPr>
          <w:rFonts w:ascii="Times New Roman" w:hAnsi="Times New Roman"/>
          <w:i/>
          <w:sz w:val="24"/>
        </w:rPr>
        <w:t>Speciali:</w:t>
      </w:r>
      <w:r>
        <w:rPr>
          <w:rFonts w:ascii="Times New Roman" w:hAnsi="Times New Roman"/>
          <w:i/>
          <w:spacing w:val="1"/>
          <w:sz w:val="24"/>
        </w:rPr>
        <w:t xml:space="preserve"> </w:t>
      </w:r>
      <w:r>
        <w:rPr>
          <w:rFonts w:ascii="Times New Roman" w:hAnsi="Times New Roman"/>
          <w:i/>
          <w:sz w:val="24"/>
        </w:rPr>
        <w:t>o</w:t>
      </w:r>
      <w:r>
        <w:rPr>
          <w:rFonts w:ascii="Times New Roman" w:hAnsi="Times New Roman"/>
          <w:i/>
          <w:spacing w:val="1"/>
          <w:sz w:val="24"/>
        </w:rPr>
        <w:t xml:space="preserve"> </w:t>
      </w:r>
      <w:r>
        <w:rPr>
          <w:rFonts w:ascii="Times New Roman" w:hAnsi="Times New Roman"/>
          <w:i/>
          <w:sz w:val="24"/>
        </w:rPr>
        <w:t>per</w:t>
      </w:r>
      <w:r>
        <w:rPr>
          <w:rFonts w:ascii="Times New Roman" w:hAnsi="Times New Roman"/>
          <w:i/>
          <w:spacing w:val="1"/>
          <w:sz w:val="24"/>
        </w:rPr>
        <w:t xml:space="preserve"> </w:t>
      </w:r>
      <w:r>
        <w:rPr>
          <w:rFonts w:ascii="Times New Roman" w:hAnsi="Times New Roman"/>
          <w:i/>
          <w:sz w:val="24"/>
        </w:rPr>
        <w:t>motivi</w:t>
      </w:r>
      <w:r>
        <w:rPr>
          <w:rFonts w:ascii="Times New Roman" w:hAnsi="Times New Roman"/>
          <w:i/>
          <w:spacing w:val="1"/>
          <w:sz w:val="24"/>
        </w:rPr>
        <w:t xml:space="preserve"> </w:t>
      </w:r>
      <w:r>
        <w:rPr>
          <w:rFonts w:ascii="Times New Roman" w:hAnsi="Times New Roman"/>
          <w:i/>
          <w:sz w:val="24"/>
        </w:rPr>
        <w:t>fisici,</w:t>
      </w:r>
      <w:r>
        <w:rPr>
          <w:rFonts w:ascii="Times New Roman" w:hAnsi="Times New Roman"/>
          <w:i/>
          <w:spacing w:val="1"/>
          <w:sz w:val="24"/>
        </w:rPr>
        <w:t xml:space="preserve"> </w:t>
      </w:r>
      <w:r>
        <w:rPr>
          <w:rFonts w:ascii="Times New Roman" w:hAnsi="Times New Roman"/>
          <w:i/>
          <w:sz w:val="24"/>
        </w:rPr>
        <w:t>biologici,</w:t>
      </w:r>
      <w:r>
        <w:rPr>
          <w:rFonts w:ascii="Times New Roman" w:hAnsi="Times New Roman"/>
          <w:i/>
          <w:spacing w:val="1"/>
          <w:sz w:val="24"/>
        </w:rPr>
        <w:t xml:space="preserve"> </w:t>
      </w:r>
      <w:r>
        <w:rPr>
          <w:rFonts w:ascii="Times New Roman" w:hAnsi="Times New Roman"/>
          <w:i/>
          <w:sz w:val="24"/>
        </w:rPr>
        <w:t>fisiologici o anche per motivi psicologici e/o sociali, rispetto ai quali è necessario che le scuole</w:t>
      </w:r>
      <w:r>
        <w:rPr>
          <w:rFonts w:ascii="Times New Roman" w:hAnsi="Times New Roman"/>
          <w:i/>
          <w:spacing w:val="1"/>
          <w:sz w:val="24"/>
        </w:rPr>
        <w:t xml:space="preserve"> </w:t>
      </w:r>
      <w:r>
        <w:rPr>
          <w:rFonts w:ascii="Times New Roman" w:hAnsi="Times New Roman"/>
          <w:i/>
          <w:sz w:val="24"/>
        </w:rPr>
        <w:t>offrano adeguata e personalizzata risposta. Va quindi potenziata la cultura dell’inclusione, e ciò</w:t>
      </w:r>
      <w:r>
        <w:rPr>
          <w:rFonts w:ascii="Times New Roman" w:hAnsi="Times New Roman"/>
          <w:i/>
          <w:spacing w:val="1"/>
          <w:sz w:val="24"/>
        </w:rPr>
        <w:t xml:space="preserve"> </w:t>
      </w:r>
      <w:r>
        <w:rPr>
          <w:rFonts w:ascii="Times New Roman" w:hAnsi="Times New Roman"/>
          <w:i/>
          <w:sz w:val="24"/>
        </w:rPr>
        <w:t>anche</w:t>
      </w:r>
      <w:r>
        <w:rPr>
          <w:rFonts w:ascii="Times New Roman" w:hAnsi="Times New Roman"/>
          <w:i/>
          <w:spacing w:val="1"/>
          <w:sz w:val="24"/>
        </w:rPr>
        <w:t xml:space="preserve"> </w:t>
      </w:r>
      <w:r>
        <w:rPr>
          <w:rFonts w:ascii="Times New Roman" w:hAnsi="Times New Roman"/>
          <w:i/>
          <w:sz w:val="24"/>
        </w:rPr>
        <w:t>mediante</w:t>
      </w:r>
      <w:r>
        <w:rPr>
          <w:rFonts w:ascii="Times New Roman" w:hAnsi="Times New Roman"/>
          <w:i/>
          <w:spacing w:val="1"/>
          <w:sz w:val="24"/>
        </w:rPr>
        <w:t xml:space="preserve"> </w:t>
      </w:r>
      <w:r>
        <w:rPr>
          <w:rFonts w:ascii="Times New Roman" w:hAnsi="Times New Roman"/>
          <w:i/>
          <w:sz w:val="24"/>
        </w:rPr>
        <w:t>un</w:t>
      </w:r>
      <w:r>
        <w:rPr>
          <w:rFonts w:ascii="Times New Roman" w:hAnsi="Times New Roman"/>
          <w:i/>
          <w:spacing w:val="1"/>
          <w:sz w:val="24"/>
        </w:rPr>
        <w:t xml:space="preserve"> </w:t>
      </w:r>
      <w:r>
        <w:rPr>
          <w:rFonts w:ascii="Times New Roman" w:hAnsi="Times New Roman"/>
          <w:i/>
          <w:sz w:val="24"/>
        </w:rPr>
        <w:t>approfondimento</w:t>
      </w:r>
      <w:r>
        <w:rPr>
          <w:rFonts w:ascii="Times New Roman" w:hAnsi="Times New Roman"/>
          <w:i/>
          <w:spacing w:val="1"/>
          <w:sz w:val="24"/>
        </w:rPr>
        <w:t xml:space="preserve"> </w:t>
      </w:r>
      <w:r>
        <w:rPr>
          <w:rFonts w:ascii="Times New Roman" w:hAnsi="Times New Roman"/>
          <w:i/>
          <w:sz w:val="24"/>
        </w:rPr>
        <w:t>delle</w:t>
      </w:r>
      <w:r>
        <w:rPr>
          <w:rFonts w:ascii="Times New Roman" w:hAnsi="Times New Roman"/>
          <w:i/>
          <w:spacing w:val="1"/>
          <w:sz w:val="24"/>
        </w:rPr>
        <w:t xml:space="preserve"> </w:t>
      </w:r>
      <w:r>
        <w:rPr>
          <w:rFonts w:ascii="Times New Roman" w:hAnsi="Times New Roman"/>
          <w:i/>
          <w:sz w:val="24"/>
        </w:rPr>
        <w:t>relative</w:t>
      </w:r>
      <w:r>
        <w:rPr>
          <w:rFonts w:ascii="Times New Roman" w:hAnsi="Times New Roman"/>
          <w:i/>
          <w:spacing w:val="1"/>
          <w:sz w:val="24"/>
        </w:rPr>
        <w:t xml:space="preserve"> </w:t>
      </w:r>
      <w:r>
        <w:rPr>
          <w:rFonts w:ascii="Times New Roman" w:hAnsi="Times New Roman"/>
          <w:i/>
          <w:sz w:val="24"/>
        </w:rPr>
        <w:t>competenze</w:t>
      </w:r>
      <w:r>
        <w:rPr>
          <w:rFonts w:ascii="Times New Roman" w:hAnsi="Times New Roman"/>
          <w:i/>
          <w:spacing w:val="1"/>
          <w:sz w:val="24"/>
        </w:rPr>
        <w:t xml:space="preserve"> </w:t>
      </w:r>
      <w:r>
        <w:rPr>
          <w:rFonts w:ascii="Times New Roman" w:hAnsi="Times New Roman"/>
          <w:i/>
          <w:sz w:val="24"/>
        </w:rPr>
        <w:t>degli</w:t>
      </w:r>
      <w:r>
        <w:rPr>
          <w:rFonts w:ascii="Times New Roman" w:hAnsi="Times New Roman"/>
          <w:i/>
          <w:spacing w:val="61"/>
          <w:sz w:val="24"/>
        </w:rPr>
        <w:t xml:space="preserve"> </w:t>
      </w:r>
      <w:r>
        <w:rPr>
          <w:rFonts w:ascii="Times New Roman" w:hAnsi="Times New Roman"/>
          <w:i/>
          <w:sz w:val="24"/>
        </w:rPr>
        <w:t>insegnanti</w:t>
      </w:r>
      <w:r>
        <w:rPr>
          <w:rFonts w:ascii="Times New Roman" w:hAnsi="Times New Roman"/>
          <w:i/>
          <w:spacing w:val="61"/>
          <w:sz w:val="24"/>
        </w:rPr>
        <w:t xml:space="preserve"> </w:t>
      </w:r>
      <w:r>
        <w:rPr>
          <w:rFonts w:ascii="Times New Roman" w:hAnsi="Times New Roman"/>
          <w:i/>
          <w:sz w:val="24"/>
        </w:rPr>
        <w:t>curricolari,</w:t>
      </w:r>
      <w:r>
        <w:rPr>
          <w:rFonts w:ascii="Times New Roman" w:hAnsi="Times New Roman"/>
          <w:i/>
          <w:spacing w:val="1"/>
          <w:sz w:val="24"/>
        </w:rPr>
        <w:t xml:space="preserve"> </w:t>
      </w:r>
      <w:r>
        <w:rPr>
          <w:rFonts w:ascii="Times New Roman" w:hAnsi="Times New Roman"/>
          <w:i/>
          <w:sz w:val="24"/>
        </w:rPr>
        <w:t>finalizzata</w:t>
      </w:r>
      <w:r>
        <w:rPr>
          <w:rFonts w:ascii="Times New Roman" w:hAnsi="Times New Roman"/>
          <w:i/>
          <w:spacing w:val="1"/>
          <w:sz w:val="24"/>
        </w:rPr>
        <w:t xml:space="preserve"> </w:t>
      </w:r>
      <w:r>
        <w:rPr>
          <w:rFonts w:ascii="Times New Roman" w:hAnsi="Times New Roman"/>
          <w:i/>
          <w:sz w:val="24"/>
        </w:rPr>
        <w:t>ad</w:t>
      </w:r>
      <w:r>
        <w:rPr>
          <w:rFonts w:ascii="Times New Roman" w:hAnsi="Times New Roman"/>
          <w:i/>
          <w:spacing w:val="-4"/>
          <w:sz w:val="24"/>
        </w:rPr>
        <w:t xml:space="preserve"> </w:t>
      </w:r>
      <w:r>
        <w:rPr>
          <w:rFonts w:ascii="Times New Roman" w:hAnsi="Times New Roman"/>
          <w:i/>
          <w:sz w:val="24"/>
        </w:rPr>
        <w:t>una</w:t>
      </w:r>
      <w:r>
        <w:rPr>
          <w:rFonts w:ascii="Times New Roman" w:hAnsi="Times New Roman"/>
          <w:i/>
          <w:spacing w:val="1"/>
          <w:sz w:val="24"/>
        </w:rPr>
        <w:t xml:space="preserve"> </w:t>
      </w:r>
      <w:r>
        <w:rPr>
          <w:rFonts w:ascii="Times New Roman" w:hAnsi="Times New Roman"/>
          <w:i/>
          <w:sz w:val="24"/>
        </w:rPr>
        <w:t>più</w:t>
      </w:r>
      <w:r>
        <w:rPr>
          <w:rFonts w:ascii="Times New Roman" w:hAnsi="Times New Roman"/>
          <w:i/>
          <w:spacing w:val="-4"/>
          <w:sz w:val="24"/>
        </w:rPr>
        <w:t xml:space="preserve"> </w:t>
      </w:r>
      <w:r>
        <w:rPr>
          <w:rFonts w:ascii="Times New Roman" w:hAnsi="Times New Roman"/>
          <w:i/>
          <w:sz w:val="24"/>
        </w:rPr>
        <w:t>stretta</w:t>
      </w:r>
      <w:r>
        <w:rPr>
          <w:rFonts w:ascii="Times New Roman" w:hAnsi="Times New Roman"/>
          <w:i/>
          <w:spacing w:val="4"/>
          <w:sz w:val="24"/>
        </w:rPr>
        <w:t xml:space="preserve"> </w:t>
      </w:r>
      <w:r>
        <w:rPr>
          <w:rFonts w:ascii="Times New Roman" w:hAnsi="Times New Roman"/>
          <w:i/>
          <w:sz w:val="24"/>
        </w:rPr>
        <w:t>interazione</w:t>
      </w:r>
      <w:r>
        <w:rPr>
          <w:rFonts w:ascii="Times New Roman" w:hAnsi="Times New Roman"/>
          <w:i/>
          <w:spacing w:val="1"/>
          <w:sz w:val="24"/>
        </w:rPr>
        <w:t xml:space="preserve"> </w:t>
      </w:r>
      <w:r>
        <w:rPr>
          <w:rFonts w:ascii="Times New Roman" w:hAnsi="Times New Roman"/>
          <w:i/>
          <w:sz w:val="24"/>
        </w:rPr>
        <w:t>tra</w:t>
      </w:r>
      <w:r>
        <w:rPr>
          <w:rFonts w:ascii="Times New Roman" w:hAnsi="Times New Roman"/>
          <w:i/>
          <w:spacing w:val="1"/>
          <w:sz w:val="24"/>
        </w:rPr>
        <w:t xml:space="preserve"> </w:t>
      </w:r>
      <w:r>
        <w:rPr>
          <w:rFonts w:ascii="Times New Roman" w:hAnsi="Times New Roman"/>
          <w:i/>
          <w:sz w:val="24"/>
        </w:rPr>
        <w:t>tutte</w:t>
      </w:r>
      <w:r>
        <w:rPr>
          <w:rFonts w:ascii="Times New Roman" w:hAnsi="Times New Roman"/>
          <w:i/>
          <w:spacing w:val="2"/>
          <w:sz w:val="24"/>
        </w:rPr>
        <w:t xml:space="preserve"> </w:t>
      </w:r>
      <w:r>
        <w:rPr>
          <w:rFonts w:ascii="Times New Roman" w:hAnsi="Times New Roman"/>
          <w:i/>
          <w:sz w:val="24"/>
        </w:rPr>
        <w:t>le componenti</w:t>
      </w:r>
      <w:r>
        <w:rPr>
          <w:rFonts w:ascii="Times New Roman" w:hAnsi="Times New Roman"/>
          <w:i/>
          <w:spacing w:val="1"/>
          <w:sz w:val="24"/>
        </w:rPr>
        <w:t xml:space="preserve"> </w:t>
      </w:r>
      <w:r>
        <w:rPr>
          <w:rFonts w:ascii="Times New Roman" w:hAnsi="Times New Roman"/>
          <w:i/>
          <w:sz w:val="24"/>
        </w:rPr>
        <w:t>della</w:t>
      </w:r>
      <w:r>
        <w:rPr>
          <w:rFonts w:ascii="Times New Roman" w:hAnsi="Times New Roman"/>
          <w:i/>
          <w:spacing w:val="1"/>
          <w:sz w:val="24"/>
        </w:rPr>
        <w:t xml:space="preserve"> </w:t>
      </w:r>
      <w:r>
        <w:rPr>
          <w:rFonts w:ascii="Times New Roman" w:hAnsi="Times New Roman"/>
          <w:i/>
          <w:sz w:val="24"/>
        </w:rPr>
        <w:t>comunità</w:t>
      </w:r>
      <w:r>
        <w:rPr>
          <w:rFonts w:ascii="Times New Roman" w:hAnsi="Times New Roman"/>
          <w:i/>
          <w:spacing w:val="-1"/>
          <w:sz w:val="24"/>
        </w:rPr>
        <w:t xml:space="preserve"> </w:t>
      </w:r>
      <w:r>
        <w:rPr>
          <w:rFonts w:ascii="Times New Roman" w:hAnsi="Times New Roman"/>
          <w:i/>
          <w:sz w:val="24"/>
        </w:rPr>
        <w:t>educante.”</w:t>
      </w:r>
    </w:p>
    <w:p>
      <w:pPr>
        <w:pStyle w:val="Corpodeltesto"/>
        <w:spacing w:before="183" w:after="0"/>
        <w:ind w:left="230" w:hanging="0"/>
        <w:rPr>
          <w:rFonts w:ascii="Verdana" w:hAnsi="Verdana"/>
          <w:sz w:val="42"/>
        </w:rPr>
      </w:pPr>
      <w:r>
        <w:rPr/>
        <w:t>L’area</w:t>
      </w:r>
      <w:r>
        <w:rPr>
          <w:spacing w:val="-5"/>
        </w:rPr>
        <w:t xml:space="preserve"> </w:t>
      </w:r>
      <w:r>
        <w:rPr/>
        <w:t>dello svantaggio scolastico comprende</w:t>
      </w:r>
      <w:r>
        <w:rPr>
          <w:spacing w:val="-5"/>
        </w:rPr>
        <w:t xml:space="preserve"> </w:t>
      </w:r>
      <w:r>
        <w:rPr/>
        <w:t>tre</w:t>
      </w:r>
      <w:r>
        <w:rPr>
          <w:spacing w:val="-4"/>
        </w:rPr>
        <w:t xml:space="preserve"> </w:t>
      </w:r>
      <w:r>
        <w:rPr/>
        <w:t>grandi</w:t>
      </w:r>
      <w:r>
        <w:rPr>
          <w:spacing w:val="-8"/>
        </w:rPr>
        <w:t xml:space="preserve"> </w:t>
      </w:r>
      <w:r>
        <w:rPr/>
        <w:t>sotto-categorie:</w:t>
      </w:r>
    </w:p>
    <w:p>
      <w:pPr>
        <w:pStyle w:val="Titolo31"/>
        <w:numPr>
          <w:ilvl w:val="0"/>
          <w:numId w:val="63"/>
        </w:numPr>
        <w:tabs>
          <w:tab w:val="clear" w:pos="720"/>
          <w:tab w:val="left" w:pos="475" w:leader="none"/>
        </w:tabs>
        <w:spacing w:before="51" w:after="0"/>
        <w:rPr>
          <w:rFonts w:ascii="Verdana" w:hAnsi="Verdana"/>
          <w:sz w:val="42"/>
        </w:rPr>
      </w:pPr>
      <w:r>
        <w:rPr/>
        <w:t>La</w:t>
      </w:r>
      <w:r>
        <w:rPr>
          <w:spacing w:val="-2"/>
        </w:rPr>
        <w:t xml:space="preserve"> </w:t>
      </w:r>
      <w:r>
        <w:rPr/>
        <w:t>disabilità</w:t>
      </w:r>
    </w:p>
    <w:p>
      <w:pPr>
        <w:pStyle w:val="ListParagraph"/>
        <w:numPr>
          <w:ilvl w:val="0"/>
          <w:numId w:val="63"/>
        </w:numPr>
        <w:tabs>
          <w:tab w:val="clear" w:pos="720"/>
          <w:tab w:val="left" w:pos="475" w:leader="none"/>
        </w:tabs>
        <w:rPr>
          <w:b/>
          <w:b/>
          <w:sz w:val="24"/>
        </w:rPr>
      </w:pPr>
      <w:r>
        <w:rPr>
          <w:b/>
          <w:sz w:val="24"/>
        </w:rPr>
        <w:t>I</w:t>
      </w:r>
      <w:r>
        <w:rPr>
          <w:b/>
          <w:spacing w:val="-5"/>
          <w:sz w:val="24"/>
        </w:rPr>
        <w:t xml:space="preserve"> </w:t>
      </w:r>
      <w:r>
        <w:rPr>
          <w:b/>
          <w:sz w:val="24"/>
        </w:rPr>
        <w:t>disturbi</w:t>
      </w:r>
      <w:r>
        <w:rPr>
          <w:b/>
          <w:spacing w:val="-3"/>
          <w:sz w:val="24"/>
        </w:rPr>
        <w:t xml:space="preserve"> </w:t>
      </w:r>
      <w:r>
        <w:rPr>
          <w:b/>
          <w:sz w:val="24"/>
        </w:rPr>
        <w:t>evolutivi</w:t>
      </w:r>
      <w:r>
        <w:rPr>
          <w:b/>
          <w:spacing w:val="-3"/>
          <w:sz w:val="24"/>
        </w:rPr>
        <w:t xml:space="preserve"> </w:t>
      </w:r>
      <w:r>
        <w:rPr>
          <w:b/>
          <w:sz w:val="24"/>
        </w:rPr>
        <w:t>specifici</w:t>
      </w:r>
    </w:p>
    <w:p>
      <w:pPr>
        <w:pStyle w:val="Titolo31"/>
        <w:numPr>
          <w:ilvl w:val="0"/>
          <w:numId w:val="63"/>
        </w:numPr>
        <w:tabs>
          <w:tab w:val="clear" w:pos="720"/>
          <w:tab w:val="left" w:pos="475" w:leader="none"/>
        </w:tabs>
        <w:spacing w:before="41" w:after="0"/>
        <w:rPr>
          <w:rFonts w:ascii="Verdana" w:hAnsi="Verdana"/>
          <w:sz w:val="42"/>
        </w:rPr>
      </w:pPr>
      <w:r>
        <w:rPr/>
        <w:t>Lo</w:t>
      </w:r>
      <w:r>
        <w:rPr>
          <w:spacing w:val="-3"/>
        </w:rPr>
        <w:t xml:space="preserve"> </w:t>
      </w:r>
      <w:r>
        <w:rPr/>
        <w:t>svantaggio</w:t>
      </w:r>
      <w:r>
        <w:rPr>
          <w:spacing w:val="-7"/>
        </w:rPr>
        <w:t xml:space="preserve"> </w:t>
      </w:r>
      <w:r>
        <w:rPr/>
        <w:t>socioeconomico,</w:t>
      </w:r>
      <w:r>
        <w:rPr>
          <w:spacing w:val="-2"/>
        </w:rPr>
        <w:t xml:space="preserve"> </w:t>
      </w:r>
      <w:r>
        <w:rPr/>
        <w:t>linguistico,</w:t>
      </w:r>
      <w:r>
        <w:rPr>
          <w:spacing w:val="-2"/>
        </w:rPr>
        <w:t xml:space="preserve"> </w:t>
      </w:r>
      <w:r>
        <w:rPr/>
        <w:t>culturale.</w:t>
      </w:r>
    </w:p>
    <w:p>
      <w:pPr>
        <w:pStyle w:val="Corpodeltesto"/>
        <w:spacing w:lineRule="auto" w:line="276" w:before="142" w:after="0"/>
        <w:ind w:left="513" w:right="178" w:hanging="284"/>
        <w:jc w:val="both"/>
        <w:rPr>
          <w:rFonts w:ascii="Verdana" w:hAnsi="Verdana"/>
          <w:sz w:val="42"/>
        </w:rPr>
      </w:pPr>
      <w:r>
        <w:rPr/>
        <w:t>La Direttiva Miur del 27 dicembre 2012 estende i benefici della L. 170/2010, cioè le misure compensative</w:t>
      </w:r>
      <w:r>
        <w:rPr>
          <w:spacing w:val="-57"/>
        </w:rPr>
        <w:t xml:space="preserve"> </w:t>
      </w:r>
      <w:r>
        <w:rPr/>
        <w:t>e</w:t>
      </w:r>
      <w:r>
        <w:rPr>
          <w:spacing w:val="1"/>
        </w:rPr>
        <w:t xml:space="preserve"> </w:t>
      </w:r>
      <w:r>
        <w:rPr/>
        <w:t>dispensative</w:t>
      </w:r>
      <w:r>
        <w:rPr>
          <w:spacing w:val="1"/>
        </w:rPr>
        <w:t xml:space="preserve"> </w:t>
      </w:r>
      <w:r>
        <w:rPr/>
        <w:t>a</w:t>
      </w:r>
      <w:r>
        <w:rPr>
          <w:spacing w:val="1"/>
        </w:rPr>
        <w:t xml:space="preserve"> </w:t>
      </w:r>
      <w:r>
        <w:rPr/>
        <w:t>tutte</w:t>
      </w:r>
      <w:r>
        <w:rPr>
          <w:spacing w:val="1"/>
        </w:rPr>
        <w:t xml:space="preserve"> </w:t>
      </w:r>
      <w:r>
        <w:rPr/>
        <w:t>le</w:t>
      </w:r>
      <w:r>
        <w:rPr>
          <w:spacing w:val="1"/>
        </w:rPr>
        <w:t xml:space="preserve"> </w:t>
      </w:r>
      <w:r>
        <w:rPr/>
        <w:t>sotto-categorie</w:t>
      </w:r>
      <w:r>
        <w:rPr>
          <w:spacing w:val="1"/>
        </w:rPr>
        <w:t xml:space="preserve"> </w:t>
      </w:r>
      <w:r>
        <w:rPr/>
        <w:t>indicate,</w:t>
      </w:r>
      <w:r>
        <w:rPr>
          <w:spacing w:val="1"/>
        </w:rPr>
        <w:t xml:space="preserve"> </w:t>
      </w:r>
      <w:r>
        <w:rPr/>
        <w:t>poiché</w:t>
      </w:r>
      <w:r>
        <w:rPr>
          <w:spacing w:val="1"/>
        </w:rPr>
        <w:t xml:space="preserve"> </w:t>
      </w:r>
      <w:r>
        <w:rPr/>
        <w:t>possono</w:t>
      </w:r>
      <w:r>
        <w:rPr>
          <w:spacing w:val="1"/>
        </w:rPr>
        <w:t xml:space="preserve"> </w:t>
      </w:r>
      <w:r>
        <w:rPr/>
        <w:t>eventualmente</w:t>
      </w:r>
      <w:r>
        <w:rPr>
          <w:spacing w:val="1"/>
        </w:rPr>
        <w:t xml:space="preserve"> </w:t>
      </w:r>
      <w:r>
        <w:rPr/>
        <w:t>essere</w:t>
      </w:r>
      <w:r>
        <w:rPr>
          <w:spacing w:val="1"/>
        </w:rPr>
        <w:t xml:space="preserve"> </w:t>
      </w:r>
      <w:r>
        <w:rPr/>
        <w:t>complessivamente bisognose di</w:t>
      </w:r>
      <w:r>
        <w:rPr>
          <w:spacing w:val="-7"/>
        </w:rPr>
        <w:t xml:space="preserve"> </w:t>
      </w:r>
      <w:r>
        <w:rPr/>
        <w:t>tali</w:t>
      </w:r>
      <w:r>
        <w:rPr>
          <w:spacing w:val="-4"/>
        </w:rPr>
        <w:t xml:space="preserve"> </w:t>
      </w:r>
      <w:r>
        <w:rPr/>
        <w:t>misure a seconda</w:t>
      </w:r>
      <w:r>
        <w:rPr>
          <w:spacing w:val="1"/>
        </w:rPr>
        <w:t xml:space="preserve"> </w:t>
      </w:r>
      <w:r>
        <w:rPr/>
        <w:t>della problematica evidenziata.</w:t>
      </w:r>
    </w:p>
    <w:p>
      <w:pPr>
        <w:pStyle w:val="Titolo31"/>
        <w:spacing w:before="214" w:after="0"/>
        <w:rPr>
          <w:rFonts w:ascii="Verdana" w:hAnsi="Verdana"/>
          <w:sz w:val="42"/>
        </w:rPr>
      </w:pPr>
      <w:r>
        <w:rPr/>
        <w:t>DISABILITA’</w:t>
      </w:r>
    </w:p>
    <w:p>
      <w:pPr>
        <w:pStyle w:val="Corpodeltesto"/>
        <w:spacing w:lineRule="auto" w:line="276" w:before="147" w:after="0"/>
        <w:ind w:left="513" w:right="168" w:hanging="284"/>
        <w:jc w:val="both"/>
        <w:rPr>
          <w:rFonts w:ascii="Verdana" w:hAnsi="Verdana"/>
          <w:sz w:val="42"/>
        </w:rPr>
      </w:pPr>
      <w:r>
        <w:rPr/>
        <w:t>La disabilità è certificata ai sensi della legge 104/1992. E’ prevista l'elaborazione del Piano Educativo</w:t>
      </w:r>
      <w:r>
        <w:rPr>
          <w:spacing w:val="1"/>
        </w:rPr>
        <w:t xml:space="preserve"> </w:t>
      </w:r>
      <w:r>
        <w:rPr/>
        <w:t>Individualizzato (PEI), suddiviso</w:t>
      </w:r>
      <w:r>
        <w:rPr>
          <w:spacing w:val="1"/>
        </w:rPr>
        <w:t xml:space="preserve"> </w:t>
      </w:r>
      <w:r>
        <w:rPr/>
        <w:t>in PEI differenziato per situazioni di estrema gravità e PEI per</w:t>
      </w:r>
      <w:r>
        <w:rPr>
          <w:spacing w:val="1"/>
        </w:rPr>
        <w:t xml:space="preserve"> </w:t>
      </w:r>
      <w:r>
        <w:rPr/>
        <w:t>Obiettivi</w:t>
      </w:r>
      <w:r>
        <w:rPr>
          <w:spacing w:val="1"/>
        </w:rPr>
        <w:t xml:space="preserve"> </w:t>
      </w:r>
      <w:r>
        <w:rPr/>
        <w:t>Minimi</w:t>
      </w:r>
      <w:r>
        <w:rPr>
          <w:spacing w:val="1"/>
        </w:rPr>
        <w:t xml:space="preserve"> </w:t>
      </w:r>
      <w:r>
        <w:rPr/>
        <w:t>per</w:t>
      </w:r>
      <w:r>
        <w:rPr>
          <w:spacing w:val="1"/>
        </w:rPr>
        <w:t xml:space="preserve"> </w:t>
      </w:r>
      <w:r>
        <w:rPr/>
        <w:t>problematiche</w:t>
      </w:r>
      <w:r>
        <w:rPr>
          <w:spacing w:val="1"/>
        </w:rPr>
        <w:t xml:space="preserve"> </w:t>
      </w:r>
      <w:r>
        <w:rPr/>
        <w:t>di</w:t>
      </w:r>
      <w:r>
        <w:rPr>
          <w:spacing w:val="1"/>
        </w:rPr>
        <w:t xml:space="preserve"> </w:t>
      </w:r>
      <w:r>
        <w:rPr/>
        <w:t>minore</w:t>
      </w:r>
      <w:r>
        <w:rPr>
          <w:spacing w:val="1"/>
        </w:rPr>
        <w:t xml:space="preserve"> </w:t>
      </w:r>
      <w:r>
        <w:rPr/>
        <w:t>entità</w:t>
      </w:r>
      <w:r>
        <w:rPr>
          <w:spacing w:val="1"/>
        </w:rPr>
        <w:t xml:space="preserve"> </w:t>
      </w:r>
      <w:r>
        <w:rPr/>
        <w:t>che</w:t>
      </w:r>
      <w:r>
        <w:rPr>
          <w:spacing w:val="1"/>
        </w:rPr>
        <w:t xml:space="preserve"> </w:t>
      </w:r>
      <w:r>
        <w:rPr/>
        <w:t>possono</w:t>
      </w:r>
      <w:r>
        <w:rPr>
          <w:spacing w:val="1"/>
        </w:rPr>
        <w:t xml:space="preserve"> </w:t>
      </w:r>
      <w:r>
        <w:rPr/>
        <w:t>essere</w:t>
      </w:r>
      <w:r>
        <w:rPr>
          <w:spacing w:val="1"/>
        </w:rPr>
        <w:t xml:space="preserve"> </w:t>
      </w:r>
      <w:r>
        <w:rPr/>
        <w:t>ricondotte</w:t>
      </w:r>
      <w:r>
        <w:rPr>
          <w:spacing w:val="1"/>
        </w:rPr>
        <w:t xml:space="preserve"> </w:t>
      </w:r>
      <w:r>
        <w:rPr/>
        <w:t>ad</w:t>
      </w:r>
      <w:r>
        <w:rPr>
          <w:spacing w:val="1"/>
        </w:rPr>
        <w:t xml:space="preserve"> </w:t>
      </w:r>
      <w:r>
        <w:rPr/>
        <w:t>una</w:t>
      </w:r>
      <w:r>
        <w:rPr>
          <w:spacing w:val="1"/>
        </w:rPr>
        <w:t xml:space="preserve"> </w:t>
      </w:r>
      <w:r>
        <w:rPr/>
        <w:t>programmazione coerente con quella della classe. Vi è inoltre la presenza di alcune figure specifiche di</w:t>
      </w:r>
      <w:r>
        <w:rPr>
          <w:spacing w:val="-57"/>
        </w:rPr>
        <w:t xml:space="preserve"> </w:t>
      </w:r>
      <w:r>
        <w:rPr/>
        <w:t>supporto, quali il docente specializzato in attività di sostegno e, in caso di maggiore gravità, l'assistente</w:t>
      </w:r>
      <w:r>
        <w:rPr>
          <w:spacing w:val="-57"/>
        </w:rPr>
        <w:t xml:space="preserve"> </w:t>
      </w:r>
      <w:r>
        <w:rPr/>
        <w:t>igienico</w:t>
      </w:r>
      <w:r>
        <w:rPr>
          <w:spacing w:val="5"/>
        </w:rPr>
        <w:t xml:space="preserve"> </w:t>
      </w:r>
      <w:r>
        <w:rPr/>
        <w:t>personale e</w:t>
      </w:r>
      <w:r>
        <w:rPr>
          <w:spacing w:val="5"/>
        </w:rPr>
        <w:t xml:space="preserve"> </w:t>
      </w:r>
      <w:r>
        <w:rPr/>
        <w:t>l'assistente all'autonomia e alla comunicazione.</w:t>
      </w:r>
    </w:p>
    <w:p>
      <w:pPr>
        <w:pStyle w:val="Titolo31"/>
        <w:spacing w:before="213" w:after="0"/>
        <w:rPr>
          <w:rFonts w:ascii="Verdana" w:hAnsi="Verdana"/>
          <w:sz w:val="42"/>
        </w:rPr>
      </w:pPr>
      <w:r>
        <w:rPr/>
        <w:t>DISTURBI</w:t>
      </w:r>
      <w:r>
        <w:rPr>
          <w:spacing w:val="-3"/>
        </w:rPr>
        <w:t xml:space="preserve"> </w:t>
      </w:r>
      <w:r>
        <w:rPr/>
        <w:t>EVOLUTIVI</w:t>
      </w:r>
      <w:r>
        <w:rPr>
          <w:spacing w:val="-3"/>
        </w:rPr>
        <w:t xml:space="preserve"> </w:t>
      </w:r>
      <w:r>
        <w:rPr/>
        <w:t>SPECIFICI</w:t>
      </w:r>
      <w:r>
        <w:rPr>
          <w:spacing w:val="-3"/>
        </w:rPr>
        <w:t xml:space="preserve"> </w:t>
      </w:r>
      <w:r>
        <w:rPr/>
        <w:t>(DSA)</w:t>
      </w:r>
    </w:p>
    <w:p>
      <w:pPr>
        <w:pStyle w:val="ListParagraph"/>
        <w:numPr>
          <w:ilvl w:val="0"/>
          <w:numId w:val="62"/>
        </w:numPr>
        <w:tabs>
          <w:tab w:val="clear" w:pos="720"/>
          <w:tab w:val="left" w:pos="374" w:leader="none"/>
        </w:tabs>
        <w:spacing w:lineRule="auto" w:line="276" w:before="142" w:after="0"/>
        <w:ind w:left="513" w:right="168" w:hanging="284"/>
        <w:rPr>
          <w:sz w:val="24"/>
        </w:rPr>
      </w:pPr>
      <w:r>
        <w:rPr>
          <w:sz w:val="24"/>
        </w:rPr>
        <w:t>Disturbi Specifici di Apprendimento (la dislessia, la discalculia, la disgrafia e la disortografia) esplicitati</w:t>
      </w:r>
      <w:r>
        <w:rPr>
          <w:spacing w:val="-57"/>
          <w:sz w:val="24"/>
        </w:rPr>
        <w:t xml:space="preserve"> </w:t>
      </w:r>
      <w:r>
        <w:rPr>
          <w:sz w:val="24"/>
        </w:rPr>
        <w:t>attraverso</w:t>
      </w:r>
      <w:r>
        <w:rPr>
          <w:spacing w:val="5"/>
          <w:sz w:val="24"/>
        </w:rPr>
        <w:t xml:space="preserve"> </w:t>
      </w:r>
      <w:r>
        <w:rPr>
          <w:sz w:val="24"/>
        </w:rPr>
        <w:t>la</w:t>
      </w:r>
      <w:r>
        <w:rPr>
          <w:spacing w:val="3"/>
          <w:sz w:val="24"/>
        </w:rPr>
        <w:t xml:space="preserve"> </w:t>
      </w:r>
      <w:r>
        <w:rPr>
          <w:sz w:val="24"/>
        </w:rPr>
        <w:t>L.</w:t>
      </w:r>
      <w:r>
        <w:rPr>
          <w:spacing w:val="4"/>
          <w:sz w:val="24"/>
        </w:rPr>
        <w:t xml:space="preserve"> </w:t>
      </w:r>
      <w:r>
        <w:rPr>
          <w:sz w:val="24"/>
        </w:rPr>
        <w:t>170/2010</w:t>
      </w:r>
    </w:p>
    <w:p>
      <w:pPr>
        <w:pStyle w:val="ListParagraph"/>
        <w:numPr>
          <w:ilvl w:val="0"/>
          <w:numId w:val="62"/>
        </w:numPr>
        <w:tabs>
          <w:tab w:val="clear" w:pos="720"/>
          <w:tab w:val="left" w:pos="374" w:leader="none"/>
        </w:tabs>
        <w:spacing w:lineRule="exact" w:line="269" w:before="0" w:after="0"/>
        <w:ind w:left="373" w:hanging="144"/>
        <w:rPr>
          <w:sz w:val="24"/>
        </w:rPr>
      </w:pPr>
      <w:r>
        <w:rPr>
          <w:sz w:val="24"/>
        </w:rPr>
        <w:t>Deficit</w:t>
      </w:r>
      <w:r>
        <w:rPr>
          <w:spacing w:val="-1"/>
          <w:sz w:val="24"/>
        </w:rPr>
        <w:t xml:space="preserve"> </w:t>
      </w:r>
      <w:r>
        <w:rPr>
          <w:sz w:val="24"/>
        </w:rPr>
        <w:t>del</w:t>
      </w:r>
      <w:r>
        <w:rPr>
          <w:spacing w:val="-9"/>
          <w:sz w:val="24"/>
        </w:rPr>
        <w:t xml:space="preserve"> </w:t>
      </w:r>
      <w:r>
        <w:rPr>
          <w:sz w:val="24"/>
        </w:rPr>
        <w:t>linguaggio</w:t>
      </w:r>
    </w:p>
    <w:p>
      <w:pPr>
        <w:pStyle w:val="ListParagraph"/>
        <w:numPr>
          <w:ilvl w:val="0"/>
          <w:numId w:val="62"/>
        </w:numPr>
        <w:tabs>
          <w:tab w:val="clear" w:pos="720"/>
          <w:tab w:val="left" w:pos="374" w:leader="none"/>
        </w:tabs>
        <w:ind w:left="373" w:hanging="144"/>
        <w:rPr>
          <w:sz w:val="24"/>
        </w:rPr>
      </w:pPr>
      <w:r>
        <w:rPr>
          <w:sz w:val="24"/>
        </w:rPr>
        <w:t>Deficit</w:t>
      </w:r>
      <w:r>
        <w:rPr>
          <w:spacing w:val="1"/>
          <w:sz w:val="24"/>
        </w:rPr>
        <w:t xml:space="preserve"> </w:t>
      </w:r>
      <w:r>
        <w:rPr>
          <w:sz w:val="24"/>
        </w:rPr>
        <w:t>delle</w:t>
      </w:r>
      <w:r>
        <w:rPr>
          <w:spacing w:val="-4"/>
          <w:sz w:val="24"/>
        </w:rPr>
        <w:t xml:space="preserve"> </w:t>
      </w:r>
      <w:r>
        <w:rPr>
          <w:sz w:val="24"/>
        </w:rPr>
        <w:t>abilità</w:t>
      </w:r>
      <w:r>
        <w:rPr>
          <w:spacing w:val="-3"/>
          <w:sz w:val="24"/>
        </w:rPr>
        <w:t xml:space="preserve"> </w:t>
      </w:r>
      <w:r>
        <w:rPr>
          <w:sz w:val="24"/>
        </w:rPr>
        <w:t>non</w:t>
      </w:r>
      <w:r>
        <w:rPr>
          <w:spacing w:val="-3"/>
          <w:sz w:val="24"/>
        </w:rPr>
        <w:t xml:space="preserve"> </w:t>
      </w:r>
      <w:r>
        <w:rPr>
          <w:sz w:val="24"/>
        </w:rPr>
        <w:t>verbali</w:t>
      </w:r>
    </w:p>
    <w:p>
      <w:pPr>
        <w:pStyle w:val="ListParagraph"/>
        <w:numPr>
          <w:ilvl w:val="0"/>
          <w:numId w:val="62"/>
        </w:numPr>
        <w:tabs>
          <w:tab w:val="clear" w:pos="720"/>
          <w:tab w:val="left" w:pos="374" w:leader="none"/>
        </w:tabs>
        <w:ind w:left="373" w:hanging="144"/>
        <w:rPr>
          <w:sz w:val="24"/>
        </w:rPr>
      </w:pPr>
      <w:r>
        <w:rPr>
          <w:sz w:val="24"/>
        </w:rPr>
        <w:t>Deficit</w:t>
      </w:r>
      <w:r>
        <w:rPr>
          <w:spacing w:val="-3"/>
          <w:sz w:val="24"/>
        </w:rPr>
        <w:t xml:space="preserve"> </w:t>
      </w:r>
      <w:r>
        <w:rPr>
          <w:sz w:val="24"/>
        </w:rPr>
        <w:t>della</w:t>
      </w:r>
      <w:r>
        <w:rPr>
          <w:spacing w:val="-8"/>
          <w:sz w:val="24"/>
        </w:rPr>
        <w:t xml:space="preserve"> </w:t>
      </w:r>
      <w:r>
        <w:rPr>
          <w:sz w:val="24"/>
        </w:rPr>
        <w:t>coordinazione</w:t>
      </w:r>
      <w:r>
        <w:rPr>
          <w:spacing w:val="-4"/>
          <w:sz w:val="24"/>
        </w:rPr>
        <w:t xml:space="preserve"> </w:t>
      </w:r>
      <w:r>
        <w:rPr>
          <w:sz w:val="24"/>
        </w:rPr>
        <w:t>motoria,</w:t>
      </w:r>
      <w:r>
        <w:rPr>
          <w:spacing w:val="-5"/>
          <w:sz w:val="24"/>
        </w:rPr>
        <w:t xml:space="preserve"> </w:t>
      </w:r>
      <w:r>
        <w:rPr>
          <w:sz w:val="24"/>
        </w:rPr>
        <w:t>disprassia</w:t>
      </w:r>
    </w:p>
    <w:p>
      <w:pPr>
        <w:pStyle w:val="ListParagraph"/>
        <w:numPr>
          <w:ilvl w:val="0"/>
          <w:numId w:val="62"/>
        </w:numPr>
        <w:tabs>
          <w:tab w:val="clear" w:pos="720"/>
          <w:tab w:val="left" w:pos="374" w:leader="none"/>
        </w:tabs>
        <w:ind w:left="373" w:hanging="144"/>
        <w:rPr>
          <w:sz w:val="24"/>
        </w:rPr>
      </w:pPr>
      <w:r>
        <w:rPr>
          <w:sz w:val="24"/>
        </w:rPr>
        <w:t>Disturbo dello</w:t>
      </w:r>
      <w:r>
        <w:rPr>
          <w:spacing w:val="1"/>
          <w:sz w:val="24"/>
        </w:rPr>
        <w:t xml:space="preserve"> </w:t>
      </w:r>
      <w:r>
        <w:rPr>
          <w:sz w:val="24"/>
        </w:rPr>
        <w:t>spettro</w:t>
      </w:r>
      <w:r>
        <w:rPr>
          <w:spacing w:val="-3"/>
          <w:sz w:val="24"/>
        </w:rPr>
        <w:t xml:space="preserve"> </w:t>
      </w:r>
      <w:r>
        <w:rPr>
          <w:sz w:val="24"/>
        </w:rPr>
        <w:t>autistico</w:t>
      </w:r>
      <w:r>
        <w:rPr>
          <w:spacing w:val="1"/>
          <w:sz w:val="24"/>
        </w:rPr>
        <w:t xml:space="preserve"> </w:t>
      </w:r>
      <w:r>
        <w:rPr>
          <w:sz w:val="24"/>
        </w:rPr>
        <w:t>lieve</w:t>
      </w:r>
      <w:r>
        <w:rPr>
          <w:spacing w:val="-4"/>
          <w:sz w:val="24"/>
        </w:rPr>
        <w:t xml:space="preserve"> </w:t>
      </w:r>
      <w:r>
        <w:rPr>
          <w:sz w:val="24"/>
        </w:rPr>
        <w:t>qualora</w:t>
      </w:r>
      <w:r>
        <w:rPr>
          <w:spacing w:val="-4"/>
          <w:sz w:val="24"/>
        </w:rPr>
        <w:t xml:space="preserve"> </w:t>
      </w:r>
      <w:r>
        <w:rPr>
          <w:sz w:val="24"/>
        </w:rPr>
        <w:t>non</w:t>
      </w:r>
      <w:r>
        <w:rPr>
          <w:spacing w:val="-7"/>
          <w:sz w:val="24"/>
        </w:rPr>
        <w:t xml:space="preserve"> </w:t>
      </w:r>
      <w:r>
        <w:rPr>
          <w:sz w:val="24"/>
        </w:rPr>
        <w:t>rientri</w:t>
      </w:r>
      <w:r>
        <w:rPr>
          <w:spacing w:val="-8"/>
          <w:sz w:val="24"/>
        </w:rPr>
        <w:t xml:space="preserve"> </w:t>
      </w:r>
      <w:r>
        <w:rPr>
          <w:sz w:val="24"/>
        </w:rPr>
        <w:t>nelle</w:t>
      </w:r>
      <w:r>
        <w:rPr>
          <w:spacing w:val="-4"/>
          <w:sz w:val="24"/>
        </w:rPr>
        <w:t xml:space="preserve"> </w:t>
      </w:r>
      <w:r>
        <w:rPr>
          <w:sz w:val="24"/>
        </w:rPr>
        <w:t>casistiche</w:t>
      </w:r>
      <w:r>
        <w:rPr>
          <w:spacing w:val="-4"/>
          <w:sz w:val="24"/>
        </w:rPr>
        <w:t xml:space="preserve"> </w:t>
      </w:r>
      <w:r>
        <w:rPr>
          <w:sz w:val="24"/>
        </w:rPr>
        <w:t>previste</w:t>
      </w:r>
      <w:r>
        <w:rPr>
          <w:spacing w:val="-3"/>
          <w:sz w:val="24"/>
        </w:rPr>
        <w:t xml:space="preserve"> </w:t>
      </w:r>
      <w:r>
        <w:rPr>
          <w:sz w:val="24"/>
        </w:rPr>
        <w:t>dalla</w:t>
      </w:r>
      <w:r>
        <w:rPr>
          <w:spacing w:val="-4"/>
          <w:sz w:val="24"/>
        </w:rPr>
        <w:t xml:space="preserve"> </w:t>
      </w:r>
      <w:r>
        <w:rPr>
          <w:sz w:val="24"/>
        </w:rPr>
        <w:t>Legge</w:t>
      </w:r>
      <w:r>
        <w:rPr>
          <w:spacing w:val="-4"/>
          <w:sz w:val="24"/>
        </w:rPr>
        <w:t xml:space="preserve"> </w:t>
      </w:r>
      <w:r>
        <w:rPr>
          <w:sz w:val="24"/>
        </w:rPr>
        <w:t>104/92</w:t>
      </w:r>
    </w:p>
    <w:p>
      <w:pPr>
        <w:pStyle w:val="ListParagraph"/>
        <w:numPr>
          <w:ilvl w:val="0"/>
          <w:numId w:val="62"/>
        </w:numPr>
        <w:tabs>
          <w:tab w:val="clear" w:pos="720"/>
          <w:tab w:val="left" w:pos="374" w:leader="none"/>
        </w:tabs>
        <w:ind w:left="373" w:hanging="144"/>
        <w:rPr>
          <w:sz w:val="24"/>
        </w:rPr>
      </w:pPr>
      <w:r>
        <w:rPr>
          <w:sz w:val="24"/>
        </w:rPr>
        <w:t>Deficit da</w:t>
      </w:r>
      <w:r>
        <w:rPr>
          <w:spacing w:val="-5"/>
          <w:sz w:val="24"/>
        </w:rPr>
        <w:t xml:space="preserve"> </w:t>
      </w:r>
      <w:r>
        <w:rPr>
          <w:sz w:val="24"/>
        </w:rPr>
        <w:t>disturbo dell’attenzione</w:t>
      </w:r>
      <w:r>
        <w:rPr>
          <w:spacing w:val="-5"/>
          <w:sz w:val="24"/>
        </w:rPr>
        <w:t xml:space="preserve"> </w:t>
      </w:r>
      <w:r>
        <w:rPr>
          <w:sz w:val="24"/>
        </w:rPr>
        <w:t>e</w:t>
      </w:r>
      <w:r>
        <w:rPr>
          <w:spacing w:val="-5"/>
          <w:sz w:val="24"/>
        </w:rPr>
        <w:t xml:space="preserve"> </w:t>
      </w:r>
      <w:r>
        <w:rPr>
          <w:sz w:val="24"/>
        </w:rPr>
        <w:t>dell’iperattività A.D.H.D.</w:t>
      </w:r>
    </w:p>
    <w:p>
      <w:pPr>
        <w:pStyle w:val="Normal"/>
        <w:spacing w:lineRule="auto" w:line="276" w:before="93" w:after="0"/>
        <w:ind w:left="513" w:right="168" w:hanging="284"/>
        <w:jc w:val="both"/>
        <w:rPr>
          <w:rFonts w:ascii="Times New Roman" w:hAnsi="Times New Roman"/>
          <w:i/>
          <w:i/>
          <w:sz w:val="23"/>
        </w:rPr>
      </w:pPr>
      <w:r>
        <w:rPr/>
      </w:r>
    </w:p>
    <w:p>
      <w:pPr>
        <w:pStyle w:val="Normal"/>
        <w:spacing w:lineRule="auto" w:line="276" w:before="93" w:after="0"/>
        <w:ind w:left="513" w:right="168" w:hanging="284"/>
        <w:jc w:val="both"/>
        <w:rPr>
          <w:rFonts w:ascii="Times New Roman" w:hAnsi="Times New Roman"/>
          <w:i/>
          <w:i/>
          <w:sz w:val="23"/>
        </w:rPr>
      </w:pPr>
      <w:r>
        <w:rPr>
          <w:rFonts w:ascii="Times New Roman" w:hAnsi="Times New Roman"/>
          <w:i/>
          <w:sz w:val="23"/>
        </w:rPr>
        <w:t>L’ADHD</w:t>
      </w:r>
      <w:r>
        <w:rPr>
          <w:rFonts w:ascii="Times New Roman" w:hAnsi="Times New Roman"/>
          <w:i/>
          <w:spacing w:val="1"/>
          <w:sz w:val="23"/>
        </w:rPr>
        <w:t xml:space="preserve"> </w:t>
      </w:r>
      <w:r>
        <w:rPr>
          <w:rFonts w:ascii="Times New Roman" w:hAnsi="Times New Roman"/>
          <w:i/>
          <w:sz w:val="23"/>
        </w:rPr>
        <w:t>(Attention</w:t>
      </w:r>
      <w:r>
        <w:rPr>
          <w:rFonts w:ascii="Times New Roman" w:hAnsi="Times New Roman"/>
          <w:i/>
          <w:spacing w:val="1"/>
          <w:sz w:val="23"/>
        </w:rPr>
        <w:t xml:space="preserve"> </w:t>
      </w:r>
      <w:r>
        <w:rPr>
          <w:rFonts w:ascii="Times New Roman" w:hAnsi="Times New Roman"/>
          <w:i/>
          <w:sz w:val="23"/>
        </w:rPr>
        <w:t>Deficit</w:t>
      </w:r>
      <w:r>
        <w:rPr>
          <w:rFonts w:ascii="Times New Roman" w:hAnsi="Times New Roman"/>
          <w:i/>
          <w:spacing w:val="1"/>
          <w:sz w:val="23"/>
        </w:rPr>
        <w:t xml:space="preserve"> </w:t>
      </w:r>
      <w:r>
        <w:rPr>
          <w:rFonts w:ascii="Times New Roman" w:hAnsi="Times New Roman"/>
          <w:i/>
          <w:sz w:val="23"/>
        </w:rPr>
        <w:t>Hyperactivity</w:t>
      </w:r>
      <w:r>
        <w:rPr>
          <w:rFonts w:ascii="Times New Roman" w:hAnsi="Times New Roman"/>
          <w:i/>
          <w:spacing w:val="1"/>
          <w:sz w:val="23"/>
        </w:rPr>
        <w:t xml:space="preserve"> </w:t>
      </w:r>
      <w:r>
        <w:rPr>
          <w:rFonts w:ascii="Times New Roman" w:hAnsi="Times New Roman"/>
          <w:i/>
          <w:sz w:val="23"/>
        </w:rPr>
        <w:t>Disorder)</w:t>
      </w:r>
      <w:r>
        <w:rPr>
          <w:rFonts w:ascii="Times New Roman" w:hAnsi="Times New Roman"/>
          <w:i/>
          <w:spacing w:val="1"/>
          <w:sz w:val="23"/>
        </w:rPr>
        <w:t xml:space="preserve"> </w:t>
      </w:r>
      <w:r>
        <w:rPr>
          <w:rFonts w:ascii="Times New Roman" w:hAnsi="Times New Roman"/>
          <w:i/>
          <w:sz w:val="23"/>
        </w:rPr>
        <w:t>ha</w:t>
      </w:r>
      <w:r>
        <w:rPr>
          <w:rFonts w:ascii="Times New Roman" w:hAnsi="Times New Roman"/>
          <w:i/>
          <w:spacing w:val="1"/>
          <w:sz w:val="23"/>
        </w:rPr>
        <w:t xml:space="preserve"> </w:t>
      </w:r>
      <w:r>
        <w:rPr>
          <w:rFonts w:ascii="Times New Roman" w:hAnsi="Times New Roman"/>
          <w:i/>
          <w:sz w:val="23"/>
        </w:rPr>
        <w:t>una</w:t>
      </w:r>
      <w:r>
        <w:rPr>
          <w:rFonts w:ascii="Times New Roman" w:hAnsi="Times New Roman"/>
          <w:i/>
          <w:spacing w:val="1"/>
          <w:sz w:val="23"/>
        </w:rPr>
        <w:t xml:space="preserve"> </w:t>
      </w:r>
      <w:r>
        <w:rPr>
          <w:rFonts w:ascii="Times New Roman" w:hAnsi="Times New Roman"/>
          <w:i/>
          <w:sz w:val="23"/>
        </w:rPr>
        <w:t>causa</w:t>
      </w:r>
      <w:r>
        <w:rPr>
          <w:rFonts w:ascii="Times New Roman" w:hAnsi="Times New Roman"/>
          <w:i/>
          <w:spacing w:val="1"/>
          <w:sz w:val="23"/>
        </w:rPr>
        <w:t xml:space="preserve"> </w:t>
      </w:r>
      <w:r>
        <w:rPr>
          <w:rFonts w:ascii="Times New Roman" w:hAnsi="Times New Roman"/>
          <w:i/>
          <w:sz w:val="23"/>
        </w:rPr>
        <w:t>neurobiologica</w:t>
      </w:r>
      <w:r>
        <w:rPr>
          <w:rFonts w:ascii="Times New Roman" w:hAnsi="Times New Roman"/>
          <w:i/>
          <w:spacing w:val="1"/>
          <w:sz w:val="23"/>
        </w:rPr>
        <w:t xml:space="preserve"> </w:t>
      </w:r>
      <w:r>
        <w:rPr>
          <w:rFonts w:ascii="Times New Roman" w:hAnsi="Times New Roman"/>
          <w:i/>
          <w:sz w:val="23"/>
        </w:rPr>
        <w:t>e</w:t>
      </w:r>
      <w:r>
        <w:rPr>
          <w:rFonts w:ascii="Times New Roman" w:hAnsi="Times New Roman"/>
          <w:i/>
          <w:spacing w:val="1"/>
          <w:sz w:val="23"/>
        </w:rPr>
        <w:t xml:space="preserve"> </w:t>
      </w:r>
      <w:r>
        <w:rPr>
          <w:rFonts w:ascii="Times New Roman" w:hAnsi="Times New Roman"/>
          <w:i/>
          <w:sz w:val="23"/>
        </w:rPr>
        <w:t>genera</w:t>
      </w:r>
      <w:r>
        <w:rPr>
          <w:rFonts w:ascii="Times New Roman" w:hAnsi="Times New Roman"/>
          <w:i/>
          <w:spacing w:val="1"/>
          <w:sz w:val="23"/>
        </w:rPr>
        <w:t xml:space="preserve"> </w:t>
      </w:r>
      <w:r>
        <w:rPr>
          <w:rFonts w:ascii="Times New Roman" w:hAnsi="Times New Roman"/>
          <w:i/>
          <w:sz w:val="23"/>
        </w:rPr>
        <w:t>difficoltà</w:t>
      </w:r>
      <w:r>
        <w:rPr>
          <w:rFonts w:ascii="Times New Roman" w:hAnsi="Times New Roman"/>
          <w:i/>
          <w:spacing w:val="1"/>
          <w:sz w:val="23"/>
        </w:rPr>
        <w:t xml:space="preserve"> </w:t>
      </w:r>
      <w:r>
        <w:rPr>
          <w:rFonts w:ascii="Times New Roman" w:hAnsi="Times New Roman"/>
          <w:i/>
          <w:sz w:val="23"/>
        </w:rPr>
        <w:t>di</w:t>
      </w:r>
      <w:r>
        <w:rPr>
          <w:rFonts w:ascii="Times New Roman" w:hAnsi="Times New Roman"/>
          <w:i/>
          <w:spacing w:val="-55"/>
          <w:sz w:val="23"/>
        </w:rPr>
        <w:t xml:space="preserve"> </w:t>
      </w:r>
      <w:r>
        <w:rPr>
          <w:rFonts w:ascii="Times New Roman" w:hAnsi="Times New Roman"/>
          <w:i/>
          <w:sz w:val="23"/>
        </w:rPr>
        <w:t>pianificazione, di apprendimento e di socializzazione con i coetanei. Frequentemente è legato a uno o più</w:t>
      </w:r>
      <w:r>
        <w:rPr>
          <w:rFonts w:ascii="Times New Roman" w:hAnsi="Times New Roman"/>
          <w:i/>
          <w:spacing w:val="1"/>
          <w:sz w:val="23"/>
        </w:rPr>
        <w:t xml:space="preserve"> </w:t>
      </w:r>
      <w:r>
        <w:rPr>
          <w:rFonts w:ascii="Times New Roman" w:hAnsi="Times New Roman"/>
          <w:i/>
          <w:sz w:val="23"/>
        </w:rPr>
        <w:t>disturbi</w:t>
      </w:r>
      <w:r>
        <w:rPr>
          <w:rFonts w:ascii="Times New Roman" w:hAnsi="Times New Roman"/>
          <w:i/>
          <w:spacing w:val="-3"/>
          <w:sz w:val="23"/>
        </w:rPr>
        <w:t xml:space="preserve"> </w:t>
      </w:r>
      <w:r>
        <w:rPr>
          <w:rFonts w:ascii="Times New Roman" w:hAnsi="Times New Roman"/>
          <w:i/>
          <w:sz w:val="23"/>
        </w:rPr>
        <w:t>dell’età</w:t>
      </w:r>
      <w:r>
        <w:rPr>
          <w:rFonts w:ascii="Times New Roman" w:hAnsi="Times New Roman"/>
          <w:i/>
          <w:spacing w:val="4"/>
          <w:sz w:val="23"/>
        </w:rPr>
        <w:t xml:space="preserve"> </w:t>
      </w:r>
      <w:r>
        <w:rPr>
          <w:rFonts w:ascii="Times New Roman" w:hAnsi="Times New Roman"/>
          <w:i/>
          <w:sz w:val="23"/>
        </w:rPr>
        <w:t>evolutiva:</w:t>
      </w:r>
    </w:p>
    <w:p>
      <w:pPr>
        <w:pStyle w:val="ListParagraph"/>
        <w:numPr>
          <w:ilvl w:val="1"/>
          <w:numId w:val="62"/>
        </w:numPr>
        <w:tabs>
          <w:tab w:val="clear" w:pos="720"/>
          <w:tab w:val="left" w:pos="538" w:leader="none"/>
        </w:tabs>
        <w:spacing w:before="0" w:after="0"/>
        <w:ind w:left="537" w:hanging="136"/>
        <w:rPr>
          <w:i/>
          <w:i/>
          <w:sz w:val="23"/>
        </w:rPr>
      </w:pPr>
      <w:r>
        <w:rPr>
          <w:i/>
          <w:sz w:val="23"/>
        </w:rPr>
        <w:t>Disturbo</w:t>
      </w:r>
      <w:r>
        <w:rPr>
          <w:i/>
          <w:spacing w:val="-3"/>
          <w:sz w:val="23"/>
        </w:rPr>
        <w:t xml:space="preserve"> </w:t>
      </w:r>
      <w:r>
        <w:rPr>
          <w:i/>
          <w:sz w:val="23"/>
        </w:rPr>
        <w:t>oppositivo</w:t>
      </w:r>
      <w:r>
        <w:rPr>
          <w:i/>
          <w:spacing w:val="-3"/>
          <w:sz w:val="23"/>
        </w:rPr>
        <w:t xml:space="preserve"> </w:t>
      </w:r>
      <w:r>
        <w:rPr>
          <w:i/>
          <w:sz w:val="23"/>
        </w:rPr>
        <w:t>provocatorio</w:t>
      </w:r>
    </w:p>
    <w:p>
      <w:pPr>
        <w:pStyle w:val="ListParagraph"/>
        <w:numPr>
          <w:ilvl w:val="1"/>
          <w:numId w:val="62"/>
        </w:numPr>
        <w:tabs>
          <w:tab w:val="clear" w:pos="720"/>
          <w:tab w:val="left" w:pos="538" w:leader="none"/>
        </w:tabs>
        <w:spacing w:before="43" w:after="0"/>
        <w:ind w:left="537" w:hanging="136"/>
        <w:rPr>
          <w:i/>
          <w:i/>
          <w:sz w:val="23"/>
        </w:rPr>
      </w:pPr>
      <w:r>
        <w:rPr>
          <w:i/>
          <w:sz w:val="23"/>
        </w:rPr>
        <w:t>Disturbo</w:t>
      </w:r>
      <w:r>
        <w:rPr>
          <w:i/>
          <w:spacing w:val="-3"/>
          <w:sz w:val="23"/>
        </w:rPr>
        <w:t xml:space="preserve"> </w:t>
      </w:r>
      <w:r>
        <w:rPr>
          <w:i/>
          <w:sz w:val="23"/>
        </w:rPr>
        <w:t>della</w:t>
      </w:r>
      <w:r>
        <w:rPr>
          <w:i/>
          <w:spacing w:val="-3"/>
          <w:sz w:val="23"/>
        </w:rPr>
        <w:t xml:space="preserve"> </w:t>
      </w:r>
      <w:r>
        <w:rPr>
          <w:i/>
          <w:sz w:val="23"/>
        </w:rPr>
        <w:t>condotta</w:t>
      </w:r>
      <w:r>
        <w:rPr>
          <w:i/>
          <w:spacing w:val="-3"/>
          <w:sz w:val="23"/>
        </w:rPr>
        <w:t xml:space="preserve"> </w:t>
      </w:r>
      <w:r>
        <w:rPr>
          <w:i/>
          <w:sz w:val="23"/>
        </w:rPr>
        <w:t>in</w:t>
      </w:r>
      <w:r>
        <w:rPr>
          <w:i/>
          <w:spacing w:val="-3"/>
          <w:sz w:val="23"/>
        </w:rPr>
        <w:t xml:space="preserve"> </w:t>
      </w:r>
      <w:r>
        <w:rPr>
          <w:i/>
          <w:sz w:val="23"/>
        </w:rPr>
        <w:t>adolescenza</w:t>
      </w:r>
    </w:p>
    <w:p>
      <w:pPr>
        <w:pStyle w:val="ListParagraph"/>
        <w:numPr>
          <w:ilvl w:val="1"/>
          <w:numId w:val="62"/>
        </w:numPr>
        <w:tabs>
          <w:tab w:val="clear" w:pos="720"/>
          <w:tab w:val="left" w:pos="538" w:leader="none"/>
        </w:tabs>
        <w:spacing w:before="38" w:after="0"/>
        <w:ind w:left="537" w:hanging="136"/>
        <w:rPr>
          <w:i/>
          <w:i/>
          <w:sz w:val="23"/>
        </w:rPr>
      </w:pPr>
      <w:r>
        <w:rPr>
          <w:i/>
          <w:sz w:val="23"/>
        </w:rPr>
        <w:t>Disturbi</w:t>
      </w:r>
      <w:r>
        <w:rPr>
          <w:i/>
          <w:spacing w:val="-6"/>
          <w:sz w:val="23"/>
        </w:rPr>
        <w:t xml:space="preserve"> </w:t>
      </w:r>
      <w:r>
        <w:rPr>
          <w:i/>
          <w:sz w:val="23"/>
        </w:rPr>
        <w:t>specifici</w:t>
      </w:r>
      <w:r>
        <w:rPr>
          <w:i/>
          <w:spacing w:val="-6"/>
          <w:sz w:val="23"/>
        </w:rPr>
        <w:t xml:space="preserve"> </w:t>
      </w:r>
      <w:r>
        <w:rPr>
          <w:i/>
          <w:sz w:val="23"/>
        </w:rPr>
        <w:t>dell’apprendimento</w:t>
      </w:r>
    </w:p>
    <w:p>
      <w:pPr>
        <w:pStyle w:val="ListParagraph"/>
        <w:numPr>
          <w:ilvl w:val="1"/>
          <w:numId w:val="62"/>
        </w:numPr>
        <w:tabs>
          <w:tab w:val="clear" w:pos="720"/>
          <w:tab w:val="left" w:pos="538" w:leader="none"/>
        </w:tabs>
        <w:spacing w:before="42" w:after="0"/>
        <w:ind w:left="537" w:hanging="136"/>
        <w:rPr>
          <w:i/>
          <w:i/>
          <w:sz w:val="23"/>
        </w:rPr>
      </w:pPr>
      <w:r>
        <w:rPr>
          <w:i/>
          <w:sz w:val="23"/>
        </w:rPr>
        <w:t>Disturbi</w:t>
      </w:r>
      <w:r>
        <w:rPr>
          <w:i/>
          <w:spacing w:val="-2"/>
          <w:sz w:val="23"/>
        </w:rPr>
        <w:t xml:space="preserve"> </w:t>
      </w:r>
      <w:r>
        <w:rPr>
          <w:i/>
          <w:sz w:val="23"/>
        </w:rPr>
        <w:t>d’ansia</w:t>
      </w:r>
    </w:p>
    <w:p>
      <w:pPr>
        <w:pStyle w:val="ListParagraph"/>
        <w:numPr>
          <w:ilvl w:val="1"/>
          <w:numId w:val="62"/>
        </w:numPr>
        <w:tabs>
          <w:tab w:val="clear" w:pos="720"/>
          <w:tab w:val="left" w:pos="538" w:leader="none"/>
        </w:tabs>
        <w:spacing w:before="38" w:after="0"/>
        <w:ind w:left="537" w:hanging="136"/>
        <w:rPr/>
      </w:pPr>
      <w:r>
        <w:rPr>
          <w:i/>
          <w:sz w:val="23"/>
        </w:rPr>
        <w:t>Disturbi</w:t>
      </w:r>
      <w:r>
        <w:rPr>
          <w:i/>
          <w:spacing w:val="-3"/>
          <w:sz w:val="23"/>
        </w:rPr>
        <w:t xml:space="preserve"> </w:t>
      </w:r>
      <w:r>
        <w:rPr>
          <w:i/>
          <w:sz w:val="23"/>
        </w:rPr>
        <w:t>dell’umore</w:t>
      </w:r>
    </w:p>
    <w:p>
      <w:pPr>
        <w:pStyle w:val="ListParagraph"/>
        <w:numPr>
          <w:ilvl w:val="0"/>
          <w:numId w:val="62"/>
        </w:numPr>
        <w:tabs>
          <w:tab w:val="clear" w:pos="720"/>
          <w:tab w:val="left" w:pos="374" w:leader="none"/>
        </w:tabs>
        <w:spacing w:before="74" w:after="0"/>
        <w:ind w:left="373" w:hanging="144"/>
        <w:jc w:val="both"/>
        <w:rPr>
          <w:sz w:val="24"/>
        </w:rPr>
      </w:pPr>
      <w:r>
        <w:rPr>
          <w:sz w:val="24"/>
        </w:rPr>
        <w:t>Funzionamento</w:t>
      </w:r>
      <w:r>
        <w:rPr>
          <w:spacing w:val="-6"/>
          <w:sz w:val="24"/>
        </w:rPr>
        <w:t xml:space="preserve"> </w:t>
      </w:r>
      <w:r>
        <w:rPr>
          <w:sz w:val="24"/>
        </w:rPr>
        <w:t>cognitivo</w:t>
      </w:r>
      <w:r>
        <w:rPr>
          <w:spacing w:val="-1"/>
          <w:sz w:val="24"/>
        </w:rPr>
        <w:t xml:space="preserve"> </w:t>
      </w:r>
      <w:r>
        <w:rPr>
          <w:sz w:val="24"/>
        </w:rPr>
        <w:t>limite</w:t>
      </w:r>
    </w:p>
    <w:p>
      <w:pPr>
        <w:pStyle w:val="Normal"/>
        <w:spacing w:lineRule="auto" w:line="276" w:before="94" w:after="0"/>
        <w:ind w:left="513" w:right="169" w:hanging="284"/>
        <w:jc w:val="both"/>
        <w:rPr>
          <w:rFonts w:ascii="Times New Roman" w:hAnsi="Times New Roman"/>
          <w:i/>
          <w:i/>
          <w:sz w:val="23"/>
        </w:rPr>
      </w:pPr>
      <w:r>
        <w:rPr>
          <w:rFonts w:ascii="Times New Roman" w:hAnsi="Times New Roman"/>
          <w:i/>
          <w:sz w:val="23"/>
        </w:rPr>
        <w:t>È il caso di alunni con potenziale intellettivo non ottimale, o borderline, il cui QI globale risponde ad una</w:t>
      </w:r>
      <w:r>
        <w:rPr>
          <w:rFonts w:ascii="Times New Roman" w:hAnsi="Times New Roman"/>
          <w:i/>
          <w:spacing w:val="1"/>
          <w:sz w:val="23"/>
        </w:rPr>
        <w:t xml:space="preserve"> </w:t>
      </w:r>
      <w:r>
        <w:rPr>
          <w:rFonts w:ascii="Times New Roman" w:hAnsi="Times New Roman"/>
          <w:i/>
          <w:sz w:val="23"/>
        </w:rPr>
        <w:t>misura che va dai 70 agli 85 punti e non presenta elementi di specificità. Per alcuni di loro è legato a</w:t>
      </w:r>
      <w:r>
        <w:rPr>
          <w:rFonts w:ascii="Times New Roman" w:hAnsi="Times New Roman"/>
          <w:i/>
          <w:spacing w:val="1"/>
          <w:sz w:val="23"/>
        </w:rPr>
        <w:t xml:space="preserve"> </w:t>
      </w:r>
      <w:r>
        <w:rPr>
          <w:rFonts w:ascii="Times New Roman" w:hAnsi="Times New Roman"/>
          <w:i/>
          <w:sz w:val="23"/>
        </w:rPr>
        <w:t>fattori neurobiologici ed è frequentemente legato ad altri disturbi; per altri è una forma di lieve difficoltà</w:t>
      </w:r>
      <w:r>
        <w:rPr>
          <w:rFonts w:ascii="Times New Roman" w:hAnsi="Times New Roman"/>
          <w:i/>
          <w:spacing w:val="1"/>
          <w:sz w:val="23"/>
        </w:rPr>
        <w:t xml:space="preserve"> </w:t>
      </w:r>
      <w:r>
        <w:rPr>
          <w:rFonts w:ascii="Times New Roman" w:hAnsi="Times New Roman"/>
          <w:i/>
          <w:sz w:val="23"/>
        </w:rPr>
        <w:t>superabile,</w:t>
      </w:r>
      <w:r>
        <w:rPr>
          <w:rFonts w:ascii="Times New Roman" w:hAnsi="Times New Roman"/>
          <w:i/>
          <w:spacing w:val="1"/>
          <w:sz w:val="23"/>
        </w:rPr>
        <w:t xml:space="preserve"> </w:t>
      </w:r>
      <w:r>
        <w:rPr>
          <w:rFonts w:ascii="Times New Roman" w:hAnsi="Times New Roman"/>
          <w:i/>
          <w:sz w:val="23"/>
        </w:rPr>
        <w:t>se</w:t>
      </w:r>
      <w:r>
        <w:rPr>
          <w:rFonts w:ascii="Times New Roman" w:hAnsi="Times New Roman"/>
          <w:i/>
          <w:spacing w:val="1"/>
          <w:sz w:val="23"/>
        </w:rPr>
        <w:t xml:space="preserve"> </w:t>
      </w:r>
      <w:r>
        <w:rPr>
          <w:rFonts w:ascii="Times New Roman" w:hAnsi="Times New Roman"/>
          <w:i/>
          <w:sz w:val="23"/>
        </w:rPr>
        <w:t>adeguatamente</w:t>
      </w:r>
      <w:r>
        <w:rPr>
          <w:rFonts w:ascii="Times New Roman" w:hAnsi="Times New Roman"/>
          <w:i/>
          <w:spacing w:val="1"/>
          <w:sz w:val="23"/>
        </w:rPr>
        <w:t xml:space="preserve"> </w:t>
      </w:r>
      <w:r>
        <w:rPr>
          <w:rFonts w:ascii="Times New Roman" w:hAnsi="Times New Roman"/>
          <w:i/>
          <w:sz w:val="23"/>
        </w:rPr>
        <w:t>sostenuti</w:t>
      </w:r>
      <w:r>
        <w:rPr>
          <w:rFonts w:ascii="Times New Roman" w:hAnsi="Times New Roman"/>
          <w:i/>
          <w:spacing w:val="1"/>
          <w:sz w:val="23"/>
        </w:rPr>
        <w:t xml:space="preserve"> </w:t>
      </w:r>
      <w:r>
        <w:rPr>
          <w:rFonts w:ascii="Times New Roman" w:hAnsi="Times New Roman"/>
          <w:i/>
          <w:sz w:val="23"/>
        </w:rPr>
        <w:t>ed</w:t>
      </w:r>
      <w:r>
        <w:rPr>
          <w:rFonts w:ascii="Times New Roman" w:hAnsi="Times New Roman"/>
          <w:i/>
          <w:spacing w:val="1"/>
          <w:sz w:val="23"/>
        </w:rPr>
        <w:t xml:space="preserve"> </w:t>
      </w:r>
      <w:r>
        <w:rPr>
          <w:rFonts w:ascii="Times New Roman" w:hAnsi="Times New Roman"/>
          <w:i/>
          <w:sz w:val="23"/>
        </w:rPr>
        <w:t>indirizzati</w:t>
      </w:r>
      <w:r>
        <w:rPr>
          <w:rFonts w:ascii="Times New Roman" w:hAnsi="Times New Roman"/>
          <w:i/>
          <w:spacing w:val="1"/>
          <w:sz w:val="23"/>
        </w:rPr>
        <w:t xml:space="preserve"> </w:t>
      </w:r>
      <w:r>
        <w:rPr>
          <w:rFonts w:ascii="Times New Roman" w:hAnsi="Times New Roman"/>
          <w:i/>
          <w:sz w:val="23"/>
        </w:rPr>
        <w:t>verso</w:t>
      </w:r>
      <w:r>
        <w:rPr>
          <w:rFonts w:ascii="Times New Roman" w:hAnsi="Times New Roman"/>
          <w:i/>
          <w:spacing w:val="1"/>
          <w:sz w:val="23"/>
        </w:rPr>
        <w:t xml:space="preserve"> </w:t>
      </w:r>
      <w:r>
        <w:rPr>
          <w:rFonts w:ascii="Times New Roman" w:hAnsi="Times New Roman"/>
          <w:i/>
          <w:sz w:val="23"/>
        </w:rPr>
        <w:t>percorsi</w:t>
      </w:r>
      <w:r>
        <w:rPr>
          <w:rFonts w:ascii="Times New Roman" w:hAnsi="Times New Roman"/>
          <w:i/>
          <w:spacing w:val="1"/>
          <w:sz w:val="23"/>
        </w:rPr>
        <w:t xml:space="preserve"> </w:t>
      </w:r>
      <w:r>
        <w:rPr>
          <w:rFonts w:ascii="Times New Roman" w:hAnsi="Times New Roman"/>
          <w:i/>
          <w:sz w:val="23"/>
        </w:rPr>
        <w:t>scolastici</w:t>
      </w:r>
      <w:r>
        <w:rPr>
          <w:rFonts w:ascii="Times New Roman" w:hAnsi="Times New Roman"/>
          <w:i/>
          <w:spacing w:val="1"/>
          <w:sz w:val="23"/>
        </w:rPr>
        <w:t xml:space="preserve"> </w:t>
      </w:r>
      <w:r>
        <w:rPr>
          <w:rFonts w:ascii="Times New Roman" w:hAnsi="Times New Roman"/>
          <w:i/>
          <w:sz w:val="23"/>
        </w:rPr>
        <w:t>più</w:t>
      </w:r>
      <w:r>
        <w:rPr>
          <w:rFonts w:ascii="Times New Roman" w:hAnsi="Times New Roman"/>
          <w:i/>
          <w:spacing w:val="1"/>
          <w:sz w:val="23"/>
        </w:rPr>
        <w:t xml:space="preserve"> </w:t>
      </w:r>
      <w:r>
        <w:rPr>
          <w:rFonts w:ascii="Times New Roman" w:hAnsi="Times New Roman"/>
          <w:i/>
          <w:sz w:val="23"/>
        </w:rPr>
        <w:t>consoni</w:t>
      </w:r>
      <w:r>
        <w:rPr>
          <w:rFonts w:ascii="Times New Roman" w:hAnsi="Times New Roman"/>
          <w:i/>
          <w:spacing w:val="1"/>
          <w:sz w:val="23"/>
        </w:rPr>
        <w:t xml:space="preserve"> </w:t>
      </w:r>
      <w:r>
        <w:rPr>
          <w:rFonts w:ascii="Times New Roman" w:hAnsi="Times New Roman"/>
          <w:i/>
          <w:sz w:val="23"/>
        </w:rPr>
        <w:t>alle</w:t>
      </w:r>
      <w:r>
        <w:rPr>
          <w:rFonts w:ascii="Times New Roman" w:hAnsi="Times New Roman"/>
          <w:i/>
          <w:spacing w:val="1"/>
          <w:sz w:val="23"/>
        </w:rPr>
        <w:t xml:space="preserve"> </w:t>
      </w:r>
      <w:r>
        <w:rPr>
          <w:rFonts w:ascii="Times New Roman" w:hAnsi="Times New Roman"/>
          <w:i/>
          <w:sz w:val="23"/>
        </w:rPr>
        <w:t>loro</w:t>
      </w:r>
      <w:r>
        <w:rPr>
          <w:rFonts w:ascii="Times New Roman" w:hAnsi="Times New Roman"/>
          <w:i/>
          <w:spacing w:val="1"/>
          <w:sz w:val="23"/>
        </w:rPr>
        <w:t xml:space="preserve"> </w:t>
      </w:r>
      <w:r>
        <w:rPr>
          <w:rFonts w:ascii="Times New Roman" w:hAnsi="Times New Roman"/>
          <w:i/>
          <w:sz w:val="23"/>
        </w:rPr>
        <w:t>caratteristiche.</w:t>
      </w:r>
    </w:p>
    <w:p>
      <w:pPr>
        <w:pStyle w:val="Corpodeltesto"/>
        <w:spacing w:lineRule="auto" w:line="276" w:before="131" w:after="0"/>
        <w:ind w:left="374" w:right="172" w:hanging="144"/>
        <w:jc w:val="both"/>
        <w:rPr>
          <w:sz w:val="23"/>
        </w:rPr>
      </w:pPr>
      <w:r>
        <w:rPr/>
        <w:t>Per quanto riguarda gli alunni con diagnosi di disturbi evolutivi specifici, il Consiglio di Classe adotta le</w:t>
      </w:r>
      <w:r>
        <w:rPr>
          <w:spacing w:val="1"/>
        </w:rPr>
        <w:t xml:space="preserve"> </w:t>
      </w:r>
      <w:r>
        <w:rPr/>
        <w:t>misure</w:t>
      </w:r>
      <w:r>
        <w:rPr>
          <w:spacing w:val="-1"/>
        </w:rPr>
        <w:t xml:space="preserve"> </w:t>
      </w:r>
      <w:r>
        <w:rPr/>
        <w:t>previste</w:t>
      </w:r>
      <w:r>
        <w:rPr>
          <w:spacing w:val="-1"/>
        </w:rPr>
        <w:t xml:space="preserve"> </w:t>
      </w:r>
      <w:r>
        <w:rPr/>
        <w:t>dalla Legge</w:t>
      </w:r>
      <w:r>
        <w:rPr>
          <w:spacing w:val="-1"/>
        </w:rPr>
        <w:t xml:space="preserve"> </w:t>
      </w:r>
      <w:r>
        <w:rPr/>
        <w:t>170/2010</w:t>
      </w:r>
      <w:r>
        <w:rPr>
          <w:spacing w:val="1"/>
        </w:rPr>
        <w:t xml:space="preserve"> </w:t>
      </w:r>
      <w:r>
        <w:rPr/>
        <w:t>ed</w:t>
      </w:r>
      <w:r>
        <w:rPr>
          <w:spacing w:val="3"/>
        </w:rPr>
        <w:t xml:space="preserve"> </w:t>
      </w:r>
      <w:r>
        <w:rPr/>
        <w:t>elabora un</w:t>
      </w:r>
      <w:r>
        <w:rPr>
          <w:spacing w:val="-5"/>
        </w:rPr>
        <w:t xml:space="preserve"> </w:t>
      </w:r>
      <w:r>
        <w:rPr/>
        <w:t>Piano</w:t>
      </w:r>
      <w:r>
        <w:rPr>
          <w:spacing w:val="5"/>
        </w:rPr>
        <w:t xml:space="preserve"> </w:t>
      </w:r>
      <w:r>
        <w:rPr/>
        <w:t>Didattico</w:t>
      </w:r>
      <w:r>
        <w:rPr>
          <w:spacing w:val="4"/>
        </w:rPr>
        <w:t xml:space="preserve"> </w:t>
      </w:r>
      <w:r>
        <w:rPr/>
        <w:t>Personalizzato (PDP).</w:t>
      </w:r>
    </w:p>
    <w:p>
      <w:pPr>
        <w:pStyle w:val="Corpodeltesto"/>
        <w:spacing w:before="4" w:after="0"/>
        <w:rPr>
          <w:sz w:val="28"/>
        </w:rPr>
      </w:pPr>
      <w:r>
        <w:rPr>
          <w:sz w:val="28"/>
        </w:rPr>
      </w:r>
    </w:p>
    <w:p>
      <w:pPr>
        <w:pStyle w:val="Titolo31"/>
        <w:rPr>
          <w:sz w:val="23"/>
        </w:rPr>
      </w:pPr>
      <w:r>
        <w:rPr/>
        <w:t>SVANTAGGIO</w:t>
      </w:r>
      <w:r>
        <w:rPr>
          <w:spacing w:val="-4"/>
        </w:rPr>
        <w:t xml:space="preserve"> </w:t>
      </w:r>
      <w:r>
        <w:rPr/>
        <w:t>ECONOMICO,</w:t>
      </w:r>
      <w:r>
        <w:rPr>
          <w:spacing w:val="-1"/>
        </w:rPr>
        <w:t xml:space="preserve"> </w:t>
      </w:r>
      <w:r>
        <w:rPr/>
        <w:t>LINGUISTICO</w:t>
      </w:r>
      <w:r>
        <w:rPr>
          <w:spacing w:val="-3"/>
        </w:rPr>
        <w:t xml:space="preserve"> </w:t>
      </w:r>
      <w:r>
        <w:rPr/>
        <w:t>E</w:t>
      </w:r>
      <w:r>
        <w:rPr>
          <w:spacing w:val="-5"/>
        </w:rPr>
        <w:t xml:space="preserve"> </w:t>
      </w:r>
      <w:r>
        <w:rPr/>
        <w:t>CULTURALE</w:t>
      </w:r>
    </w:p>
    <w:p>
      <w:pPr>
        <w:pStyle w:val="Corpodeltesto"/>
        <w:spacing w:lineRule="auto" w:line="276" w:before="218" w:after="0"/>
        <w:ind w:left="513" w:right="179" w:hanging="284"/>
        <w:jc w:val="both"/>
        <w:rPr>
          <w:sz w:val="23"/>
        </w:rPr>
      </w:pPr>
      <w:r>
        <w:rPr/>
        <w:t>Rientrano nella sottocategoria dei BES generali lo svantaggio socioeconomico, linguistico e culturale</w:t>
      </w:r>
      <w:r>
        <w:rPr>
          <w:spacing w:val="1"/>
        </w:rPr>
        <w:t xml:space="preserve"> </w:t>
      </w:r>
      <w:r>
        <w:rPr/>
        <w:t>degli alunni che, con continuità o per determinati periodi, manifestano Bisogni Educativi Speciali per</w:t>
      </w:r>
      <w:r>
        <w:rPr>
          <w:spacing w:val="1"/>
        </w:rPr>
        <w:t xml:space="preserve"> </w:t>
      </w:r>
      <w:r>
        <w:rPr/>
        <w:t>motivi fisici,</w:t>
      </w:r>
      <w:r>
        <w:rPr>
          <w:spacing w:val="1"/>
        </w:rPr>
        <w:t xml:space="preserve"> </w:t>
      </w:r>
      <w:r>
        <w:rPr/>
        <w:t>biologici,</w:t>
      </w:r>
      <w:r>
        <w:rPr>
          <w:spacing w:val="1"/>
        </w:rPr>
        <w:t xml:space="preserve"> </w:t>
      </w:r>
      <w:r>
        <w:rPr/>
        <w:t>fisiologici o</w:t>
      </w:r>
      <w:r>
        <w:rPr>
          <w:spacing w:val="1"/>
        </w:rPr>
        <w:t xml:space="preserve"> </w:t>
      </w:r>
      <w:r>
        <w:rPr/>
        <w:t>anche</w:t>
      </w:r>
      <w:r>
        <w:rPr>
          <w:spacing w:val="1"/>
        </w:rPr>
        <w:t xml:space="preserve"> </w:t>
      </w:r>
      <w:r>
        <w:rPr/>
        <w:t>per</w:t>
      </w:r>
      <w:r>
        <w:rPr>
          <w:spacing w:val="1"/>
        </w:rPr>
        <w:t xml:space="preserve"> </w:t>
      </w:r>
      <w:r>
        <w:rPr/>
        <w:t>motivi psicologici,</w:t>
      </w:r>
      <w:r>
        <w:rPr>
          <w:spacing w:val="1"/>
        </w:rPr>
        <w:t xml:space="preserve"> </w:t>
      </w:r>
      <w:r>
        <w:rPr/>
        <w:t>economici,</w:t>
      </w:r>
      <w:r>
        <w:rPr>
          <w:spacing w:val="1"/>
        </w:rPr>
        <w:t xml:space="preserve"> </w:t>
      </w:r>
      <w:r>
        <w:rPr/>
        <w:t>sociali e</w:t>
      </w:r>
      <w:r>
        <w:rPr>
          <w:spacing w:val="1"/>
        </w:rPr>
        <w:t xml:space="preserve"> </w:t>
      </w:r>
      <w:r>
        <w:rPr/>
        <w:t>culturali,</w:t>
      </w:r>
      <w:r>
        <w:rPr>
          <w:spacing w:val="1"/>
        </w:rPr>
        <w:t xml:space="preserve"> </w:t>
      </w:r>
      <w:r>
        <w:rPr/>
        <w:t>secondo la Direttiva Miur del 27/12/2012. In questo caso, pur non essendo, nella maggior part dei casi,</w:t>
      </w:r>
      <w:r>
        <w:rPr>
          <w:spacing w:val="-57"/>
        </w:rPr>
        <w:t xml:space="preserve"> </w:t>
      </w:r>
      <w:r>
        <w:rPr/>
        <w:t>in presenza di una problematica certificata o diagnosticata, il Consiglio di Classe elabora un Piano</w:t>
      </w:r>
      <w:r>
        <w:rPr>
          <w:spacing w:val="1"/>
        </w:rPr>
        <w:t xml:space="preserve"> </w:t>
      </w:r>
      <w:r>
        <w:rPr/>
        <w:t>Didattico Personalizzato (PDP). Il monitoraggio degli interventi ne valuterà l’efficacia, affinché gli</w:t>
      </w:r>
      <w:r>
        <w:rPr>
          <w:spacing w:val="1"/>
        </w:rPr>
        <w:t xml:space="preserve"> </w:t>
      </w:r>
      <w:r>
        <w:rPr/>
        <w:t>stessi siano messi in atto per il tempo strettamente necessario. Pertanto, a differenza delle situazioni di</w:t>
      </w:r>
      <w:r>
        <w:rPr>
          <w:spacing w:val="1"/>
        </w:rPr>
        <w:t xml:space="preserve"> </w:t>
      </w:r>
      <w:r>
        <w:rPr/>
        <w:t>disturbo</w:t>
      </w:r>
      <w:r>
        <w:rPr>
          <w:spacing w:val="4"/>
        </w:rPr>
        <w:t xml:space="preserve"> </w:t>
      </w:r>
      <w:r>
        <w:rPr/>
        <w:t>documentate</w:t>
      </w:r>
      <w:r>
        <w:rPr>
          <w:spacing w:val="-6"/>
        </w:rPr>
        <w:t xml:space="preserve"> </w:t>
      </w:r>
      <w:r>
        <w:rPr/>
        <w:t>da diagnosi,</w:t>
      </w:r>
      <w:r>
        <w:rPr>
          <w:spacing w:val="7"/>
        </w:rPr>
        <w:t xml:space="preserve"> </w:t>
      </w:r>
      <w:r>
        <w:rPr/>
        <w:t>le</w:t>
      </w:r>
      <w:r>
        <w:rPr>
          <w:spacing w:val="4"/>
        </w:rPr>
        <w:t xml:space="preserve"> </w:t>
      </w:r>
      <w:r>
        <w:rPr/>
        <w:t>misure dispensative</w:t>
      </w:r>
      <w:r>
        <w:rPr>
          <w:spacing w:val="-1"/>
        </w:rPr>
        <w:t xml:space="preserve"> </w:t>
      </w:r>
      <w:r>
        <w:rPr/>
        <w:t>avranno</w:t>
      </w:r>
      <w:r>
        <w:rPr>
          <w:spacing w:val="4"/>
        </w:rPr>
        <w:t xml:space="preserve"> </w:t>
      </w:r>
      <w:r>
        <w:rPr/>
        <w:t>carattere</w:t>
      </w:r>
      <w:r>
        <w:rPr>
          <w:spacing w:val="-5"/>
        </w:rPr>
        <w:t xml:space="preserve"> </w:t>
      </w:r>
      <w:r>
        <w:rPr/>
        <w:t>transitorio.</w:t>
      </w:r>
    </w:p>
    <w:p>
      <w:pPr>
        <w:pStyle w:val="Corpodeltesto"/>
        <w:spacing w:before="1" w:after="0"/>
        <w:rPr>
          <w:sz w:val="28"/>
        </w:rPr>
      </w:pPr>
      <w:r>
        <w:rPr>
          <w:sz w:val="28"/>
        </w:rPr>
      </w:r>
    </w:p>
    <w:p>
      <w:pPr>
        <w:pStyle w:val="Titolo31"/>
        <w:rPr>
          <w:sz w:val="23"/>
        </w:rPr>
      </w:pPr>
      <w:r>
        <w:rPr/>
        <w:t>Gli</w:t>
      </w:r>
      <w:r>
        <w:rPr>
          <w:spacing w:val="-3"/>
        </w:rPr>
        <w:t xml:space="preserve"> </w:t>
      </w:r>
      <w:r>
        <w:rPr/>
        <w:t>scopi</w:t>
      </w:r>
      <w:r>
        <w:rPr>
          <w:spacing w:val="-2"/>
        </w:rPr>
        <w:t xml:space="preserve"> </w:t>
      </w:r>
      <w:r>
        <w:rPr/>
        <w:t>del</w:t>
      </w:r>
      <w:r>
        <w:rPr>
          <w:spacing w:val="-6"/>
        </w:rPr>
        <w:t xml:space="preserve"> </w:t>
      </w:r>
      <w:r>
        <w:rPr/>
        <w:t>PAI</w:t>
      </w:r>
      <w:r>
        <w:rPr>
          <w:spacing w:val="-5"/>
        </w:rPr>
        <w:t xml:space="preserve"> </w:t>
      </w:r>
      <w:r>
        <w:rPr/>
        <w:t>possono</w:t>
      </w:r>
      <w:r>
        <w:rPr>
          <w:spacing w:val="-2"/>
        </w:rPr>
        <w:t xml:space="preserve"> </w:t>
      </w:r>
      <w:r>
        <w:rPr/>
        <w:t>dunque</w:t>
      </w:r>
      <w:r>
        <w:rPr>
          <w:spacing w:val="-4"/>
        </w:rPr>
        <w:t xml:space="preserve"> </w:t>
      </w:r>
      <w:r>
        <w:rPr/>
        <w:t>essere</w:t>
      </w:r>
      <w:r>
        <w:rPr>
          <w:spacing w:val="-3"/>
        </w:rPr>
        <w:t xml:space="preserve"> </w:t>
      </w:r>
      <w:r>
        <w:rPr/>
        <w:t>così</w:t>
      </w:r>
      <w:r>
        <w:rPr>
          <w:spacing w:val="3"/>
        </w:rPr>
        <w:t xml:space="preserve"> </w:t>
      </w:r>
      <w:r>
        <w:rPr/>
        <w:t>riassunti:</w:t>
      </w:r>
    </w:p>
    <w:p>
      <w:pPr>
        <w:pStyle w:val="ListParagraph"/>
        <w:numPr>
          <w:ilvl w:val="0"/>
          <w:numId w:val="61"/>
        </w:numPr>
        <w:tabs>
          <w:tab w:val="clear" w:pos="720"/>
          <w:tab w:val="left" w:pos="513" w:leader="none"/>
          <w:tab w:val="left" w:pos="514" w:leader="none"/>
        </w:tabs>
        <w:spacing w:before="223" w:after="0"/>
        <w:rPr>
          <w:sz w:val="24"/>
        </w:rPr>
      </w:pPr>
      <w:r>
        <w:rPr>
          <w:sz w:val="24"/>
        </w:rPr>
        <w:t>stabilire</w:t>
      </w:r>
      <w:r>
        <w:rPr>
          <w:spacing w:val="-2"/>
          <w:sz w:val="24"/>
        </w:rPr>
        <w:t xml:space="preserve"> </w:t>
      </w:r>
      <w:r>
        <w:rPr>
          <w:sz w:val="24"/>
        </w:rPr>
        <w:t>criteri</w:t>
      </w:r>
      <w:r>
        <w:rPr>
          <w:spacing w:val="-9"/>
          <w:sz w:val="24"/>
        </w:rPr>
        <w:t xml:space="preserve"> </w:t>
      </w:r>
      <w:r>
        <w:rPr>
          <w:sz w:val="24"/>
        </w:rPr>
        <w:t>collegialmente</w:t>
      </w:r>
      <w:r>
        <w:rPr>
          <w:spacing w:val="-1"/>
          <w:sz w:val="24"/>
        </w:rPr>
        <w:t xml:space="preserve"> </w:t>
      </w:r>
      <w:r>
        <w:rPr>
          <w:sz w:val="24"/>
        </w:rPr>
        <w:t>condivisi</w:t>
      </w:r>
      <w:r>
        <w:rPr>
          <w:spacing w:val="-5"/>
          <w:sz w:val="24"/>
        </w:rPr>
        <w:t xml:space="preserve"> </w:t>
      </w:r>
      <w:r>
        <w:rPr>
          <w:sz w:val="24"/>
        </w:rPr>
        <w:t>per</w:t>
      </w:r>
      <w:r>
        <w:rPr>
          <w:spacing w:val="6"/>
          <w:sz w:val="24"/>
        </w:rPr>
        <w:t xml:space="preserve"> </w:t>
      </w:r>
      <w:r>
        <w:rPr>
          <w:sz w:val="24"/>
        </w:rPr>
        <w:t>la</w:t>
      </w:r>
      <w:r>
        <w:rPr>
          <w:spacing w:val="-1"/>
          <w:sz w:val="24"/>
        </w:rPr>
        <w:t xml:space="preserve"> </w:t>
      </w:r>
      <w:r>
        <w:rPr>
          <w:sz w:val="24"/>
        </w:rPr>
        <w:t>definizione</w:t>
      </w:r>
      <w:r>
        <w:rPr>
          <w:spacing w:val="-1"/>
          <w:sz w:val="24"/>
        </w:rPr>
        <w:t xml:space="preserve"> </w:t>
      </w:r>
      <w:r>
        <w:rPr>
          <w:sz w:val="24"/>
        </w:rPr>
        <w:t>degli</w:t>
      </w:r>
      <w:r>
        <w:rPr>
          <w:spacing w:val="-9"/>
          <w:sz w:val="24"/>
        </w:rPr>
        <w:t xml:space="preserve"> </w:t>
      </w:r>
      <w:r>
        <w:rPr>
          <w:sz w:val="24"/>
        </w:rPr>
        <w:t>alunni</w:t>
      </w:r>
      <w:r>
        <w:rPr>
          <w:spacing w:val="-5"/>
          <w:sz w:val="24"/>
        </w:rPr>
        <w:t xml:space="preserve"> </w:t>
      </w:r>
      <w:r>
        <w:rPr>
          <w:sz w:val="24"/>
        </w:rPr>
        <w:t>con</w:t>
      </w:r>
      <w:r>
        <w:rPr>
          <w:spacing w:val="-5"/>
          <w:sz w:val="24"/>
        </w:rPr>
        <w:t xml:space="preserve"> </w:t>
      </w:r>
      <w:r>
        <w:rPr>
          <w:sz w:val="24"/>
        </w:rPr>
        <w:t>bisogni</w:t>
      </w:r>
      <w:r>
        <w:rPr>
          <w:spacing w:val="-9"/>
          <w:sz w:val="24"/>
        </w:rPr>
        <w:t xml:space="preserve"> </w:t>
      </w:r>
      <w:r>
        <w:rPr>
          <w:sz w:val="24"/>
        </w:rPr>
        <w:t>educativi</w:t>
      </w:r>
      <w:r>
        <w:rPr>
          <w:spacing w:val="7"/>
          <w:sz w:val="24"/>
        </w:rPr>
        <w:t xml:space="preserve"> </w:t>
      </w:r>
      <w:r>
        <w:rPr>
          <w:sz w:val="24"/>
        </w:rPr>
        <w:t>speciali;</w:t>
      </w:r>
    </w:p>
    <w:p>
      <w:pPr>
        <w:pStyle w:val="ListParagraph"/>
        <w:numPr>
          <w:ilvl w:val="0"/>
          <w:numId w:val="61"/>
        </w:numPr>
        <w:tabs>
          <w:tab w:val="clear" w:pos="720"/>
          <w:tab w:val="left" w:pos="513" w:leader="none"/>
          <w:tab w:val="left" w:pos="514" w:leader="none"/>
        </w:tabs>
        <w:rPr>
          <w:sz w:val="24"/>
        </w:rPr>
      </w:pPr>
      <w:r>
        <w:rPr>
          <w:sz w:val="24"/>
        </w:rPr>
        <w:t>rilevare</w:t>
      </w:r>
      <w:r>
        <w:rPr>
          <w:spacing w:val="3"/>
          <w:sz w:val="24"/>
        </w:rPr>
        <w:t xml:space="preserve"> </w:t>
      </w:r>
      <w:r>
        <w:rPr>
          <w:sz w:val="24"/>
        </w:rPr>
        <w:t>il</w:t>
      </w:r>
      <w:r>
        <w:rPr>
          <w:spacing w:val="-5"/>
          <w:sz w:val="24"/>
        </w:rPr>
        <w:t xml:space="preserve"> </w:t>
      </w:r>
      <w:r>
        <w:rPr>
          <w:sz w:val="24"/>
        </w:rPr>
        <w:t>numero</w:t>
      </w:r>
      <w:r>
        <w:rPr>
          <w:spacing w:val="4"/>
          <w:sz w:val="24"/>
        </w:rPr>
        <w:t xml:space="preserve"> </w:t>
      </w:r>
      <w:r>
        <w:rPr>
          <w:sz w:val="24"/>
        </w:rPr>
        <w:t>di</w:t>
      </w:r>
      <w:r>
        <w:rPr>
          <w:spacing w:val="-9"/>
          <w:sz w:val="24"/>
        </w:rPr>
        <w:t xml:space="preserve"> </w:t>
      </w:r>
      <w:r>
        <w:rPr>
          <w:sz w:val="24"/>
        </w:rPr>
        <w:t>alunni</w:t>
      </w:r>
      <w:r>
        <w:rPr>
          <w:spacing w:val="-5"/>
          <w:sz w:val="24"/>
        </w:rPr>
        <w:t xml:space="preserve"> </w:t>
      </w:r>
      <w:r>
        <w:rPr>
          <w:sz w:val="24"/>
        </w:rPr>
        <w:t>con</w:t>
      </w:r>
      <w:r>
        <w:rPr>
          <w:spacing w:val="-5"/>
          <w:sz w:val="24"/>
        </w:rPr>
        <w:t xml:space="preserve"> </w:t>
      </w:r>
      <w:r>
        <w:rPr>
          <w:sz w:val="24"/>
        </w:rPr>
        <w:t>bisogni</w:t>
      </w:r>
      <w:r>
        <w:rPr>
          <w:spacing w:val="-5"/>
          <w:sz w:val="24"/>
        </w:rPr>
        <w:t xml:space="preserve"> </w:t>
      </w:r>
      <w:r>
        <w:rPr>
          <w:sz w:val="24"/>
        </w:rPr>
        <w:t>educativi</w:t>
      </w:r>
      <w:r>
        <w:rPr>
          <w:spacing w:val="-4"/>
          <w:sz w:val="24"/>
        </w:rPr>
        <w:t xml:space="preserve"> </w:t>
      </w:r>
      <w:r>
        <w:rPr>
          <w:sz w:val="24"/>
        </w:rPr>
        <w:t>speciali</w:t>
      </w:r>
      <w:r>
        <w:rPr>
          <w:spacing w:val="-4"/>
          <w:sz w:val="24"/>
        </w:rPr>
        <w:t xml:space="preserve"> </w:t>
      </w:r>
      <w:r>
        <w:rPr>
          <w:sz w:val="24"/>
        </w:rPr>
        <w:t>presenti</w:t>
      </w:r>
      <w:r>
        <w:rPr>
          <w:spacing w:val="-9"/>
          <w:sz w:val="24"/>
        </w:rPr>
        <w:t xml:space="preserve"> </w:t>
      </w:r>
      <w:r>
        <w:rPr>
          <w:sz w:val="24"/>
        </w:rPr>
        <w:t>nella</w:t>
      </w:r>
      <w:r>
        <w:rPr>
          <w:spacing w:val="-10"/>
          <w:sz w:val="24"/>
        </w:rPr>
        <w:t xml:space="preserve"> </w:t>
      </w:r>
      <w:r>
        <w:rPr>
          <w:sz w:val="24"/>
        </w:rPr>
        <w:t>scuola;</w:t>
      </w:r>
    </w:p>
    <w:p>
      <w:pPr>
        <w:pStyle w:val="ListParagraph"/>
        <w:numPr>
          <w:ilvl w:val="0"/>
          <w:numId w:val="61"/>
        </w:numPr>
        <w:tabs>
          <w:tab w:val="clear" w:pos="720"/>
          <w:tab w:val="left" w:pos="513" w:leader="none"/>
          <w:tab w:val="left" w:pos="514" w:leader="none"/>
        </w:tabs>
        <w:rPr>
          <w:sz w:val="24"/>
        </w:rPr>
      </w:pPr>
      <w:r>
        <w:rPr>
          <w:sz w:val="24"/>
        </w:rPr>
        <w:t>rilevare</w:t>
      </w:r>
      <w:r>
        <w:rPr>
          <w:spacing w:val="6"/>
          <w:sz w:val="24"/>
        </w:rPr>
        <w:t xml:space="preserve"> </w:t>
      </w:r>
      <w:r>
        <w:rPr>
          <w:sz w:val="24"/>
        </w:rPr>
        <w:t>il</w:t>
      </w:r>
      <w:r>
        <w:rPr>
          <w:spacing w:val="-3"/>
          <w:sz w:val="24"/>
        </w:rPr>
        <w:t xml:space="preserve"> </w:t>
      </w:r>
      <w:r>
        <w:rPr>
          <w:sz w:val="24"/>
        </w:rPr>
        <w:t>numero</w:t>
      </w:r>
      <w:r>
        <w:rPr>
          <w:spacing w:val="6"/>
          <w:sz w:val="24"/>
        </w:rPr>
        <w:t xml:space="preserve"> </w:t>
      </w:r>
      <w:r>
        <w:rPr>
          <w:sz w:val="24"/>
        </w:rPr>
        <w:t>dei</w:t>
      </w:r>
      <w:r>
        <w:rPr>
          <w:spacing w:val="-7"/>
          <w:sz w:val="24"/>
        </w:rPr>
        <w:t xml:space="preserve"> </w:t>
      </w:r>
      <w:r>
        <w:rPr>
          <w:sz w:val="24"/>
        </w:rPr>
        <w:t>percorsi</w:t>
      </w:r>
      <w:r>
        <w:rPr>
          <w:spacing w:val="-7"/>
          <w:sz w:val="24"/>
        </w:rPr>
        <w:t xml:space="preserve"> </w:t>
      </w:r>
      <w:r>
        <w:rPr>
          <w:sz w:val="24"/>
        </w:rPr>
        <w:t>educativi</w:t>
      </w:r>
      <w:r>
        <w:rPr>
          <w:spacing w:val="-6"/>
          <w:sz w:val="24"/>
        </w:rPr>
        <w:t xml:space="preserve"> </w:t>
      </w:r>
      <w:r>
        <w:rPr>
          <w:sz w:val="24"/>
        </w:rPr>
        <w:t>personalizzati</w:t>
      </w:r>
      <w:r>
        <w:rPr>
          <w:spacing w:val="-7"/>
          <w:sz w:val="24"/>
        </w:rPr>
        <w:t xml:space="preserve"> </w:t>
      </w:r>
      <w:r>
        <w:rPr>
          <w:sz w:val="24"/>
        </w:rPr>
        <w:t>attivati</w:t>
      </w:r>
      <w:r>
        <w:rPr>
          <w:spacing w:val="-7"/>
          <w:sz w:val="24"/>
        </w:rPr>
        <w:t xml:space="preserve"> </w:t>
      </w:r>
      <w:r>
        <w:rPr>
          <w:sz w:val="24"/>
        </w:rPr>
        <w:t>dalla</w:t>
      </w:r>
      <w:r>
        <w:rPr>
          <w:spacing w:val="1"/>
          <w:sz w:val="24"/>
        </w:rPr>
        <w:t xml:space="preserve"> </w:t>
      </w:r>
      <w:r>
        <w:rPr>
          <w:sz w:val="24"/>
        </w:rPr>
        <w:t>scuola</w:t>
      </w:r>
      <w:r>
        <w:rPr>
          <w:spacing w:val="1"/>
          <w:sz w:val="24"/>
        </w:rPr>
        <w:t xml:space="preserve"> </w:t>
      </w:r>
      <w:r>
        <w:rPr>
          <w:sz w:val="24"/>
        </w:rPr>
        <w:t>(PEI</w:t>
      </w:r>
      <w:r>
        <w:rPr>
          <w:spacing w:val="4"/>
          <w:sz w:val="24"/>
        </w:rPr>
        <w:t xml:space="preserve"> </w:t>
      </w:r>
      <w:r>
        <w:rPr>
          <w:sz w:val="24"/>
        </w:rPr>
        <w:t>e</w:t>
      </w:r>
      <w:r>
        <w:rPr>
          <w:spacing w:val="-4"/>
          <w:sz w:val="24"/>
        </w:rPr>
        <w:t xml:space="preserve"> </w:t>
      </w:r>
      <w:r>
        <w:rPr>
          <w:sz w:val="24"/>
        </w:rPr>
        <w:t>PDP)</w:t>
      </w:r>
      <w:r>
        <w:rPr>
          <w:spacing w:val="2"/>
          <w:sz w:val="24"/>
        </w:rPr>
        <w:t xml:space="preserve"> </w:t>
      </w:r>
      <w:r>
        <w:rPr>
          <w:sz w:val="24"/>
        </w:rPr>
        <w:t>;</w:t>
      </w:r>
    </w:p>
    <w:p>
      <w:pPr>
        <w:pStyle w:val="ListParagraph"/>
        <w:numPr>
          <w:ilvl w:val="0"/>
          <w:numId w:val="61"/>
        </w:numPr>
        <w:tabs>
          <w:tab w:val="clear" w:pos="720"/>
          <w:tab w:val="left" w:pos="513" w:leader="none"/>
          <w:tab w:val="left" w:pos="514" w:leader="none"/>
        </w:tabs>
        <w:spacing w:before="46" w:after="0"/>
        <w:rPr>
          <w:sz w:val="24"/>
        </w:rPr>
      </w:pPr>
      <w:r>
        <w:rPr>
          <w:sz w:val="24"/>
        </w:rPr>
        <w:t>analizzare le</w:t>
      </w:r>
      <w:r>
        <w:rPr>
          <w:spacing w:val="-4"/>
          <w:sz w:val="24"/>
        </w:rPr>
        <w:t xml:space="preserve"> </w:t>
      </w:r>
      <w:r>
        <w:rPr>
          <w:sz w:val="24"/>
        </w:rPr>
        <w:t>risorse</w:t>
      </w:r>
      <w:r>
        <w:rPr>
          <w:spacing w:val="-4"/>
          <w:sz w:val="24"/>
        </w:rPr>
        <w:t xml:space="preserve"> </w:t>
      </w:r>
      <w:r>
        <w:rPr>
          <w:sz w:val="24"/>
        </w:rPr>
        <w:t>disponibili</w:t>
      </w:r>
      <w:r>
        <w:rPr>
          <w:spacing w:val="-2"/>
          <w:sz w:val="24"/>
        </w:rPr>
        <w:t xml:space="preserve"> </w:t>
      </w:r>
      <w:r>
        <w:rPr>
          <w:sz w:val="24"/>
        </w:rPr>
        <w:t>nella</w:t>
      </w:r>
      <w:r>
        <w:rPr>
          <w:spacing w:val="-4"/>
          <w:sz w:val="24"/>
        </w:rPr>
        <w:t xml:space="preserve"> </w:t>
      </w:r>
      <w:r>
        <w:rPr>
          <w:sz w:val="24"/>
        </w:rPr>
        <w:t>scuola</w:t>
      </w:r>
      <w:r>
        <w:rPr>
          <w:spacing w:val="-4"/>
          <w:sz w:val="24"/>
        </w:rPr>
        <w:t xml:space="preserve"> </w:t>
      </w:r>
      <w:r>
        <w:rPr>
          <w:sz w:val="24"/>
        </w:rPr>
        <w:t>da</w:t>
      </w:r>
      <w:r>
        <w:rPr>
          <w:spacing w:val="-4"/>
          <w:sz w:val="24"/>
        </w:rPr>
        <w:t xml:space="preserve"> </w:t>
      </w:r>
      <w:r>
        <w:rPr>
          <w:sz w:val="24"/>
        </w:rPr>
        <w:t>utilizzare in</w:t>
      </w:r>
      <w:r>
        <w:rPr>
          <w:spacing w:val="-7"/>
          <w:sz w:val="24"/>
        </w:rPr>
        <w:t xml:space="preserve"> </w:t>
      </w:r>
      <w:r>
        <w:rPr>
          <w:sz w:val="24"/>
        </w:rPr>
        <w:t>un'ottica</w:t>
      </w:r>
      <w:r>
        <w:rPr>
          <w:spacing w:val="-4"/>
          <w:sz w:val="24"/>
        </w:rPr>
        <w:t xml:space="preserve"> </w:t>
      </w:r>
      <w:r>
        <w:rPr>
          <w:sz w:val="24"/>
        </w:rPr>
        <w:t>inclusiva;</w:t>
      </w:r>
    </w:p>
    <w:p>
      <w:pPr>
        <w:pStyle w:val="ListParagraph"/>
        <w:numPr>
          <w:ilvl w:val="0"/>
          <w:numId w:val="61"/>
        </w:numPr>
        <w:tabs>
          <w:tab w:val="clear" w:pos="720"/>
          <w:tab w:val="left" w:pos="513" w:leader="none"/>
          <w:tab w:val="left" w:pos="514" w:leader="none"/>
        </w:tabs>
        <w:rPr>
          <w:sz w:val="24"/>
        </w:rPr>
      </w:pPr>
      <w:r>
        <w:rPr>
          <w:sz w:val="24"/>
        </w:rPr>
        <w:t>individuare</w:t>
      </w:r>
      <w:r>
        <w:rPr>
          <w:spacing w:val="2"/>
          <w:sz w:val="24"/>
        </w:rPr>
        <w:t xml:space="preserve"> </w:t>
      </w:r>
      <w:r>
        <w:rPr>
          <w:sz w:val="24"/>
        </w:rPr>
        <w:t>i</w:t>
      </w:r>
      <w:r>
        <w:rPr>
          <w:spacing w:val="-10"/>
          <w:sz w:val="24"/>
        </w:rPr>
        <w:t xml:space="preserve"> </w:t>
      </w:r>
      <w:r>
        <w:rPr>
          <w:sz w:val="24"/>
        </w:rPr>
        <w:t>criteri</w:t>
      </w:r>
      <w:r>
        <w:rPr>
          <w:spacing w:val="-9"/>
          <w:sz w:val="24"/>
        </w:rPr>
        <w:t xml:space="preserve"> </w:t>
      </w:r>
      <w:r>
        <w:rPr>
          <w:sz w:val="24"/>
        </w:rPr>
        <w:t>di</w:t>
      </w:r>
      <w:r>
        <w:rPr>
          <w:spacing w:val="-10"/>
          <w:sz w:val="24"/>
        </w:rPr>
        <w:t xml:space="preserve"> </w:t>
      </w:r>
      <w:r>
        <w:rPr>
          <w:sz w:val="24"/>
        </w:rPr>
        <w:t>stesura</w:t>
      </w:r>
      <w:r>
        <w:rPr>
          <w:spacing w:val="-2"/>
          <w:sz w:val="24"/>
        </w:rPr>
        <w:t xml:space="preserve"> </w:t>
      </w:r>
      <w:r>
        <w:rPr>
          <w:sz w:val="24"/>
        </w:rPr>
        <w:t>dei</w:t>
      </w:r>
      <w:r>
        <w:rPr>
          <w:spacing w:val="-10"/>
          <w:sz w:val="24"/>
        </w:rPr>
        <w:t xml:space="preserve"> </w:t>
      </w:r>
      <w:r>
        <w:rPr>
          <w:sz w:val="24"/>
        </w:rPr>
        <w:t>piani</w:t>
      </w:r>
      <w:r>
        <w:rPr>
          <w:spacing w:val="-10"/>
          <w:sz w:val="24"/>
        </w:rPr>
        <w:t xml:space="preserve"> </w:t>
      </w:r>
      <w:r>
        <w:rPr>
          <w:sz w:val="24"/>
        </w:rPr>
        <w:t>personalizzati,</w:t>
      </w:r>
      <w:r>
        <w:rPr>
          <w:spacing w:val="1"/>
          <w:sz w:val="24"/>
        </w:rPr>
        <w:t xml:space="preserve"> </w:t>
      </w:r>
      <w:r>
        <w:rPr>
          <w:sz w:val="24"/>
        </w:rPr>
        <w:t>della</w:t>
      </w:r>
      <w:r>
        <w:rPr>
          <w:spacing w:val="3"/>
          <w:sz w:val="24"/>
        </w:rPr>
        <w:t xml:space="preserve"> </w:t>
      </w:r>
      <w:r>
        <w:rPr>
          <w:sz w:val="24"/>
        </w:rPr>
        <w:t>loro</w:t>
      </w:r>
      <w:r>
        <w:rPr>
          <w:spacing w:val="2"/>
          <w:sz w:val="24"/>
        </w:rPr>
        <w:t xml:space="preserve"> </w:t>
      </w:r>
      <w:r>
        <w:rPr>
          <w:sz w:val="24"/>
        </w:rPr>
        <w:t>valutazione</w:t>
      </w:r>
      <w:r>
        <w:rPr>
          <w:spacing w:val="-2"/>
          <w:sz w:val="24"/>
        </w:rPr>
        <w:t xml:space="preserve"> </w:t>
      </w:r>
      <w:r>
        <w:rPr>
          <w:sz w:val="24"/>
        </w:rPr>
        <w:t>e</w:t>
      </w:r>
      <w:r>
        <w:rPr>
          <w:spacing w:val="-2"/>
          <w:sz w:val="24"/>
        </w:rPr>
        <w:t xml:space="preserve"> </w:t>
      </w:r>
      <w:r>
        <w:rPr>
          <w:sz w:val="24"/>
        </w:rPr>
        <w:t>della</w:t>
      </w:r>
      <w:r>
        <w:rPr>
          <w:spacing w:val="2"/>
          <w:sz w:val="24"/>
        </w:rPr>
        <w:t xml:space="preserve"> </w:t>
      </w:r>
      <w:r>
        <w:rPr>
          <w:sz w:val="24"/>
        </w:rPr>
        <w:t>modifica;</w:t>
      </w:r>
    </w:p>
    <w:p>
      <w:pPr>
        <w:pStyle w:val="ListParagraph"/>
        <w:numPr>
          <w:ilvl w:val="0"/>
          <w:numId w:val="61"/>
        </w:numPr>
        <w:tabs>
          <w:tab w:val="clear" w:pos="720"/>
          <w:tab w:val="left" w:pos="513" w:leader="none"/>
          <w:tab w:val="left" w:pos="514" w:leader="none"/>
        </w:tabs>
        <w:rPr>
          <w:sz w:val="24"/>
        </w:rPr>
      </w:pPr>
      <w:r>
        <w:rPr>
          <w:sz w:val="24"/>
        </w:rPr>
        <w:t>individuare strategie di</w:t>
      </w:r>
      <w:r>
        <w:rPr>
          <w:spacing w:val="-7"/>
          <w:sz w:val="24"/>
        </w:rPr>
        <w:t xml:space="preserve"> </w:t>
      </w:r>
      <w:r>
        <w:rPr>
          <w:sz w:val="24"/>
        </w:rPr>
        <w:t>valutazioni</w:t>
      </w:r>
      <w:r>
        <w:rPr>
          <w:spacing w:val="-8"/>
          <w:sz w:val="24"/>
        </w:rPr>
        <w:t xml:space="preserve"> </w:t>
      </w:r>
      <w:r>
        <w:rPr>
          <w:sz w:val="24"/>
        </w:rPr>
        <w:t>coerenti</w:t>
      </w:r>
      <w:r>
        <w:rPr>
          <w:spacing w:val="-7"/>
          <w:sz w:val="24"/>
        </w:rPr>
        <w:t xml:space="preserve"> </w:t>
      </w:r>
      <w:r>
        <w:rPr>
          <w:sz w:val="24"/>
        </w:rPr>
        <w:t>con</w:t>
      </w:r>
      <w:r>
        <w:rPr>
          <w:spacing w:val="-4"/>
          <w:sz w:val="24"/>
        </w:rPr>
        <w:t xml:space="preserve"> </w:t>
      </w:r>
      <w:r>
        <w:rPr>
          <w:sz w:val="24"/>
        </w:rPr>
        <w:t>pratiche</w:t>
      </w:r>
      <w:r>
        <w:rPr>
          <w:spacing w:val="1"/>
          <w:sz w:val="24"/>
        </w:rPr>
        <w:t xml:space="preserve"> </w:t>
      </w:r>
      <w:r>
        <w:rPr>
          <w:sz w:val="24"/>
        </w:rPr>
        <w:t>inclusive;</w:t>
      </w:r>
    </w:p>
    <w:p>
      <w:pPr>
        <w:pStyle w:val="ListParagraph"/>
        <w:numPr>
          <w:ilvl w:val="0"/>
          <w:numId w:val="61"/>
        </w:numPr>
        <w:tabs>
          <w:tab w:val="clear" w:pos="720"/>
          <w:tab w:val="left" w:pos="514" w:leader="none"/>
        </w:tabs>
        <w:spacing w:lineRule="auto" w:line="276" w:before="40" w:after="0"/>
        <w:ind w:left="513" w:right="177" w:hanging="284"/>
        <w:jc w:val="both"/>
        <w:rPr>
          <w:sz w:val="24"/>
        </w:rPr>
      </w:pPr>
      <w:r>
        <w:rPr>
          <w:sz w:val="24"/>
        </w:rPr>
        <w:t>definire</w:t>
      </w:r>
      <w:r>
        <w:rPr>
          <w:spacing w:val="1"/>
          <w:sz w:val="24"/>
        </w:rPr>
        <w:t xml:space="preserve"> </w:t>
      </w:r>
      <w:r>
        <w:rPr>
          <w:sz w:val="24"/>
        </w:rPr>
        <w:t>il</w:t>
      </w:r>
      <w:r>
        <w:rPr>
          <w:spacing w:val="1"/>
          <w:sz w:val="24"/>
        </w:rPr>
        <w:t xml:space="preserve"> </w:t>
      </w:r>
      <w:r>
        <w:rPr>
          <w:sz w:val="24"/>
        </w:rPr>
        <w:t>ruolo</w:t>
      </w:r>
      <w:r>
        <w:rPr>
          <w:spacing w:val="1"/>
          <w:sz w:val="24"/>
        </w:rPr>
        <w:t xml:space="preserve"> </w:t>
      </w:r>
      <w:r>
        <w:rPr>
          <w:sz w:val="24"/>
        </w:rPr>
        <w:t>delle</w:t>
      </w:r>
      <w:r>
        <w:rPr>
          <w:spacing w:val="1"/>
          <w:sz w:val="24"/>
        </w:rPr>
        <w:t xml:space="preserve"> </w:t>
      </w:r>
      <w:r>
        <w:rPr>
          <w:sz w:val="24"/>
        </w:rPr>
        <w:t>famiglie</w:t>
      </w:r>
      <w:r>
        <w:rPr>
          <w:spacing w:val="1"/>
          <w:sz w:val="24"/>
        </w:rPr>
        <w:t xml:space="preserve"> </w:t>
      </w:r>
      <w:r>
        <w:rPr>
          <w:sz w:val="24"/>
        </w:rPr>
        <w:t>(dalla</w:t>
      </w:r>
      <w:r>
        <w:rPr>
          <w:spacing w:val="1"/>
          <w:sz w:val="24"/>
        </w:rPr>
        <w:t xml:space="preserve"> </w:t>
      </w:r>
      <w:r>
        <w:rPr>
          <w:sz w:val="24"/>
        </w:rPr>
        <w:t>valutazione</w:t>
      </w:r>
      <w:r>
        <w:rPr>
          <w:spacing w:val="1"/>
          <w:sz w:val="24"/>
        </w:rPr>
        <w:t xml:space="preserve"> </w:t>
      </w:r>
      <w:r>
        <w:rPr>
          <w:sz w:val="24"/>
        </w:rPr>
        <w:t>alla</w:t>
      </w:r>
      <w:r>
        <w:rPr>
          <w:spacing w:val="1"/>
          <w:sz w:val="24"/>
        </w:rPr>
        <w:t xml:space="preserve"> </w:t>
      </w:r>
      <w:r>
        <w:rPr>
          <w:sz w:val="24"/>
        </w:rPr>
        <w:t>programmazione)</w:t>
      </w:r>
      <w:r>
        <w:rPr>
          <w:spacing w:val="1"/>
          <w:sz w:val="24"/>
        </w:rPr>
        <w:t xml:space="preserve"> </w:t>
      </w:r>
      <w:r>
        <w:rPr>
          <w:sz w:val="24"/>
        </w:rPr>
        <w:t>e</w:t>
      </w:r>
      <w:r>
        <w:rPr>
          <w:spacing w:val="1"/>
          <w:sz w:val="24"/>
        </w:rPr>
        <w:t xml:space="preserve"> </w:t>
      </w:r>
      <w:r>
        <w:rPr>
          <w:sz w:val="24"/>
        </w:rPr>
        <w:t>delle</w:t>
      </w:r>
      <w:r>
        <w:rPr>
          <w:spacing w:val="1"/>
          <w:sz w:val="24"/>
        </w:rPr>
        <w:t xml:space="preserve"> </w:t>
      </w:r>
      <w:r>
        <w:rPr>
          <w:sz w:val="24"/>
        </w:rPr>
        <w:t>modalità</w:t>
      </w:r>
      <w:r>
        <w:rPr>
          <w:spacing w:val="1"/>
          <w:sz w:val="24"/>
        </w:rPr>
        <w:t xml:space="preserve"> </w:t>
      </w:r>
      <w:r>
        <w:rPr>
          <w:sz w:val="24"/>
        </w:rPr>
        <w:t>di</w:t>
      </w:r>
      <w:r>
        <w:rPr>
          <w:spacing w:val="1"/>
          <w:sz w:val="24"/>
        </w:rPr>
        <w:t xml:space="preserve"> </w:t>
      </w:r>
      <w:r>
        <w:rPr>
          <w:sz w:val="24"/>
        </w:rPr>
        <w:t>mantenimento dei rapporti scuola/famiglia in ordine allo sviluppo delle attività educative/didattiche</w:t>
      </w:r>
      <w:r>
        <w:rPr>
          <w:spacing w:val="1"/>
          <w:sz w:val="24"/>
        </w:rPr>
        <w:t xml:space="preserve"> </w:t>
      </w:r>
      <w:r>
        <w:rPr>
          <w:sz w:val="24"/>
        </w:rPr>
        <w:t>personalizzate;</w:t>
      </w:r>
    </w:p>
    <w:p>
      <w:pPr>
        <w:pStyle w:val="ListParagraph"/>
        <w:numPr>
          <w:ilvl w:val="0"/>
          <w:numId w:val="61"/>
        </w:numPr>
        <w:tabs>
          <w:tab w:val="clear" w:pos="720"/>
          <w:tab w:val="left" w:pos="514" w:leader="none"/>
        </w:tabs>
        <w:spacing w:lineRule="auto" w:line="276" w:before="0" w:after="0"/>
        <w:ind w:left="513" w:right="175" w:hanging="284"/>
        <w:jc w:val="both"/>
        <w:rPr>
          <w:sz w:val="24"/>
        </w:rPr>
      </w:pPr>
      <w:r>
        <w:rPr>
          <w:sz w:val="24"/>
        </w:rPr>
        <w:t>proporre gli obiettivi di incremento dell' inclusività per l'anno scolastico successivo</w:t>
      </w:r>
      <w:r>
        <w:rPr>
          <w:spacing w:val="1"/>
          <w:sz w:val="24"/>
        </w:rPr>
        <w:t xml:space="preserve"> </w:t>
      </w:r>
      <w:r>
        <w:rPr>
          <w:sz w:val="24"/>
        </w:rPr>
        <w:t>in riferimento agli</w:t>
      </w:r>
      <w:r>
        <w:rPr>
          <w:spacing w:val="-57"/>
          <w:sz w:val="24"/>
        </w:rPr>
        <w:t xml:space="preserve"> </w:t>
      </w:r>
      <w:r>
        <w:rPr>
          <w:sz w:val="24"/>
        </w:rPr>
        <w:t>aspetti organizzativi e gestionali coinvolti , alla possibilità di attuare percorsi specifici di formazione e</w:t>
      </w:r>
      <w:r>
        <w:rPr>
          <w:spacing w:val="1"/>
          <w:sz w:val="24"/>
        </w:rPr>
        <w:t xml:space="preserve"> </w:t>
      </w:r>
      <w:r>
        <w:rPr>
          <w:sz w:val="24"/>
        </w:rPr>
        <w:t>aggiornamento degli insegnanti, all'adozione di strategie di valutazione coerenti con pratiche inclusive,</w:t>
      </w:r>
      <w:r>
        <w:rPr>
          <w:spacing w:val="-57"/>
          <w:sz w:val="24"/>
        </w:rPr>
        <w:t xml:space="preserve"> </w:t>
      </w:r>
      <w:r>
        <w:rPr>
          <w:sz w:val="24"/>
        </w:rPr>
        <w:t>al</w:t>
      </w:r>
      <w:r>
        <w:rPr>
          <w:spacing w:val="-12"/>
          <w:sz w:val="24"/>
        </w:rPr>
        <w:t xml:space="preserve"> </w:t>
      </w:r>
      <w:r>
        <w:rPr>
          <w:sz w:val="24"/>
        </w:rPr>
        <w:t>coinvolgimento</w:t>
      </w:r>
      <w:r>
        <w:rPr>
          <w:spacing w:val="1"/>
          <w:sz w:val="24"/>
        </w:rPr>
        <w:t xml:space="preserve"> </w:t>
      </w:r>
      <w:r>
        <w:rPr>
          <w:sz w:val="24"/>
        </w:rPr>
        <w:t>delle</w:t>
      </w:r>
      <w:r>
        <w:rPr>
          <w:spacing w:val="1"/>
          <w:sz w:val="24"/>
        </w:rPr>
        <w:t xml:space="preserve"> </w:t>
      </w:r>
      <w:r>
        <w:rPr>
          <w:sz w:val="24"/>
        </w:rPr>
        <w:t>famiglie</w:t>
      </w:r>
      <w:r>
        <w:rPr>
          <w:spacing w:val="-4"/>
          <w:sz w:val="24"/>
        </w:rPr>
        <w:t xml:space="preserve"> </w:t>
      </w:r>
      <w:r>
        <w:rPr>
          <w:sz w:val="24"/>
        </w:rPr>
        <w:t>e</w:t>
      </w:r>
      <w:r>
        <w:rPr>
          <w:spacing w:val="-4"/>
          <w:sz w:val="24"/>
        </w:rPr>
        <w:t xml:space="preserve"> </w:t>
      </w:r>
      <w:r>
        <w:rPr>
          <w:sz w:val="24"/>
        </w:rPr>
        <w:t>all'utilizzo</w:t>
      </w:r>
      <w:r>
        <w:rPr>
          <w:spacing w:val="1"/>
          <w:sz w:val="24"/>
        </w:rPr>
        <w:t xml:space="preserve"> </w:t>
      </w:r>
      <w:r>
        <w:rPr>
          <w:sz w:val="24"/>
        </w:rPr>
        <w:t>delle risorse</w:t>
      </w:r>
      <w:r>
        <w:rPr>
          <w:spacing w:val="-4"/>
          <w:sz w:val="24"/>
        </w:rPr>
        <w:t xml:space="preserve"> </w:t>
      </w:r>
      <w:r>
        <w:rPr>
          <w:sz w:val="24"/>
        </w:rPr>
        <w:t>presenti</w:t>
      </w:r>
      <w:r>
        <w:rPr>
          <w:spacing w:val="-11"/>
          <w:sz w:val="24"/>
        </w:rPr>
        <w:t xml:space="preserve"> </w:t>
      </w:r>
      <w:r>
        <w:rPr>
          <w:sz w:val="24"/>
        </w:rPr>
        <w:t>all'interno</w:t>
      </w:r>
      <w:r>
        <w:rPr>
          <w:spacing w:val="1"/>
          <w:sz w:val="24"/>
        </w:rPr>
        <w:t xml:space="preserve"> </w:t>
      </w:r>
      <w:r>
        <w:rPr>
          <w:sz w:val="24"/>
        </w:rPr>
        <w:t>e</w:t>
      </w:r>
      <w:r>
        <w:rPr>
          <w:spacing w:val="-4"/>
          <w:sz w:val="24"/>
        </w:rPr>
        <w:t xml:space="preserve"> </w:t>
      </w:r>
      <w:r>
        <w:rPr>
          <w:sz w:val="24"/>
        </w:rPr>
        <w:t>all'esterno</w:t>
      </w:r>
      <w:r>
        <w:rPr>
          <w:spacing w:val="1"/>
          <w:sz w:val="24"/>
        </w:rPr>
        <w:t xml:space="preserve"> </w:t>
      </w:r>
      <w:r>
        <w:rPr>
          <w:sz w:val="24"/>
        </w:rPr>
        <w:t>della</w:t>
      </w:r>
      <w:r>
        <w:rPr>
          <w:spacing w:val="9"/>
          <w:sz w:val="24"/>
        </w:rPr>
        <w:t xml:space="preserve"> </w:t>
      </w:r>
      <w:r>
        <w:rPr>
          <w:sz w:val="24"/>
        </w:rPr>
        <w:t>scuola</w:t>
      </w:r>
    </w:p>
    <w:p>
      <w:pPr>
        <w:pStyle w:val="ListParagraph"/>
        <w:numPr>
          <w:ilvl w:val="0"/>
          <w:numId w:val="61"/>
        </w:numPr>
        <w:tabs>
          <w:tab w:val="clear" w:pos="720"/>
          <w:tab w:val="left" w:pos="514" w:leader="none"/>
        </w:tabs>
        <w:spacing w:before="2" w:after="0"/>
        <w:jc w:val="both"/>
        <w:rPr>
          <w:sz w:val="24"/>
        </w:rPr>
      </w:pPr>
      <w:r>
        <w:rPr>
          <w:sz w:val="24"/>
        </w:rPr>
        <w:t>definire</w:t>
      </w:r>
      <w:r>
        <w:rPr>
          <w:spacing w:val="3"/>
          <w:sz w:val="24"/>
        </w:rPr>
        <w:t xml:space="preserve"> </w:t>
      </w:r>
      <w:r>
        <w:rPr>
          <w:sz w:val="24"/>
        </w:rPr>
        <w:t>le</w:t>
      </w:r>
      <w:r>
        <w:rPr>
          <w:spacing w:val="3"/>
          <w:sz w:val="24"/>
        </w:rPr>
        <w:t xml:space="preserve"> </w:t>
      </w:r>
      <w:r>
        <w:rPr>
          <w:sz w:val="24"/>
        </w:rPr>
        <w:t>modalità</w:t>
      </w:r>
      <w:r>
        <w:rPr>
          <w:spacing w:val="-2"/>
          <w:sz w:val="24"/>
        </w:rPr>
        <w:t xml:space="preserve"> </w:t>
      </w:r>
      <w:r>
        <w:rPr>
          <w:sz w:val="24"/>
        </w:rPr>
        <w:t>di</w:t>
      </w:r>
      <w:r>
        <w:rPr>
          <w:spacing w:val="-10"/>
          <w:sz w:val="24"/>
        </w:rPr>
        <w:t xml:space="preserve"> </w:t>
      </w:r>
      <w:r>
        <w:rPr>
          <w:sz w:val="24"/>
        </w:rPr>
        <w:t>tutela</w:t>
      </w:r>
      <w:r>
        <w:rPr>
          <w:spacing w:val="-1"/>
          <w:sz w:val="24"/>
        </w:rPr>
        <w:t xml:space="preserve"> </w:t>
      </w:r>
      <w:r>
        <w:rPr>
          <w:sz w:val="24"/>
        </w:rPr>
        <w:t>della</w:t>
      </w:r>
      <w:r>
        <w:rPr>
          <w:spacing w:val="-2"/>
          <w:sz w:val="24"/>
        </w:rPr>
        <w:t xml:space="preserve"> </w:t>
      </w:r>
      <w:r>
        <w:rPr>
          <w:sz w:val="24"/>
        </w:rPr>
        <w:t>riservatezza</w:t>
      </w:r>
      <w:r>
        <w:rPr>
          <w:spacing w:val="-2"/>
          <w:sz w:val="24"/>
        </w:rPr>
        <w:t xml:space="preserve"> </w:t>
      </w:r>
      <w:r>
        <w:rPr>
          <w:sz w:val="24"/>
        </w:rPr>
        <w:t>e</w:t>
      </w:r>
      <w:r>
        <w:rPr>
          <w:spacing w:val="-2"/>
          <w:sz w:val="24"/>
        </w:rPr>
        <w:t xml:space="preserve"> </w:t>
      </w:r>
      <w:r>
        <w:rPr>
          <w:sz w:val="24"/>
        </w:rPr>
        <w:t>della</w:t>
      </w:r>
      <w:r>
        <w:rPr>
          <w:spacing w:val="-1"/>
          <w:sz w:val="24"/>
        </w:rPr>
        <w:t xml:space="preserve"> </w:t>
      </w:r>
      <w:r>
        <w:rPr>
          <w:sz w:val="24"/>
        </w:rPr>
        <w:t>privacy</w:t>
      </w:r>
      <w:r>
        <w:rPr>
          <w:spacing w:val="-6"/>
          <w:sz w:val="24"/>
        </w:rPr>
        <w:t xml:space="preserve"> </w:t>
      </w:r>
      <w:r>
        <w:rPr>
          <w:sz w:val="24"/>
        </w:rPr>
        <w:t>degli</w:t>
      </w:r>
      <w:r>
        <w:rPr>
          <w:spacing w:val="-5"/>
          <w:sz w:val="24"/>
        </w:rPr>
        <w:t xml:space="preserve"> </w:t>
      </w:r>
      <w:r>
        <w:rPr>
          <w:sz w:val="24"/>
        </w:rPr>
        <w:t>alunni</w:t>
      </w:r>
      <w:r>
        <w:rPr>
          <w:spacing w:val="-8"/>
          <w:sz w:val="24"/>
        </w:rPr>
        <w:t xml:space="preserve"> </w:t>
      </w:r>
      <w:r>
        <w:rPr>
          <w:sz w:val="24"/>
        </w:rPr>
        <w:t>BES</w:t>
      </w:r>
    </w:p>
    <w:p>
      <w:pPr>
        <w:pStyle w:val="ListParagraph"/>
        <w:numPr>
          <w:ilvl w:val="0"/>
          <w:numId w:val="61"/>
        </w:numPr>
        <w:tabs>
          <w:tab w:val="clear" w:pos="720"/>
          <w:tab w:val="left" w:pos="514" w:leader="none"/>
        </w:tabs>
        <w:spacing w:lineRule="auto" w:line="276"/>
        <w:ind w:left="513" w:right="183" w:hanging="284"/>
        <w:jc w:val="both"/>
        <w:rPr/>
      </w:pPr>
      <w:r>
        <w:rPr>
          <w:sz w:val="24"/>
        </w:rPr>
        <w:t>definire</w:t>
      </w:r>
      <w:r>
        <w:rPr>
          <w:spacing w:val="1"/>
          <w:sz w:val="24"/>
        </w:rPr>
        <w:t xml:space="preserve"> </w:t>
      </w:r>
      <w:r>
        <w:rPr>
          <w:sz w:val="24"/>
        </w:rPr>
        <w:t>dei protocolli per</w:t>
      </w:r>
      <w:r>
        <w:rPr>
          <w:spacing w:val="1"/>
          <w:sz w:val="24"/>
        </w:rPr>
        <w:t xml:space="preserve"> </w:t>
      </w:r>
      <w:r>
        <w:rPr>
          <w:sz w:val="24"/>
        </w:rPr>
        <w:t>la</w:t>
      </w:r>
      <w:r>
        <w:rPr>
          <w:spacing w:val="1"/>
          <w:sz w:val="24"/>
        </w:rPr>
        <w:t xml:space="preserve"> </w:t>
      </w:r>
      <w:r>
        <w:rPr>
          <w:sz w:val="24"/>
        </w:rPr>
        <w:t>valutazione</w:t>
      </w:r>
      <w:r>
        <w:rPr>
          <w:spacing w:val="1"/>
          <w:sz w:val="24"/>
        </w:rPr>
        <w:t xml:space="preserve"> </w:t>
      </w:r>
      <w:r>
        <w:rPr>
          <w:sz w:val="24"/>
        </w:rPr>
        <w:t>delle</w:t>
      </w:r>
      <w:r>
        <w:rPr>
          <w:spacing w:val="1"/>
          <w:sz w:val="24"/>
        </w:rPr>
        <w:t xml:space="preserve"> </w:t>
      </w:r>
      <w:r>
        <w:rPr>
          <w:sz w:val="24"/>
        </w:rPr>
        <w:t>condizioni</w:t>
      </w:r>
      <w:r>
        <w:rPr>
          <w:spacing w:val="1"/>
          <w:sz w:val="24"/>
        </w:rPr>
        <w:t xml:space="preserve"> </w:t>
      </w:r>
      <w:r>
        <w:rPr>
          <w:sz w:val="24"/>
        </w:rPr>
        <w:t>individuali e</w:t>
      </w:r>
      <w:r>
        <w:rPr>
          <w:spacing w:val="1"/>
          <w:sz w:val="24"/>
        </w:rPr>
        <w:t xml:space="preserve"> </w:t>
      </w:r>
      <w:r>
        <w:rPr>
          <w:sz w:val="24"/>
        </w:rPr>
        <w:t>per</w:t>
      </w:r>
      <w:r>
        <w:rPr>
          <w:spacing w:val="1"/>
          <w:sz w:val="24"/>
        </w:rPr>
        <w:t xml:space="preserve"> </w:t>
      </w:r>
      <w:r>
        <w:rPr>
          <w:sz w:val="24"/>
        </w:rPr>
        <w:t>il</w:t>
      </w:r>
      <w:r>
        <w:rPr>
          <w:spacing w:val="1"/>
          <w:sz w:val="24"/>
        </w:rPr>
        <w:t xml:space="preserve"> </w:t>
      </w:r>
      <w:r>
        <w:rPr>
          <w:sz w:val="24"/>
        </w:rPr>
        <w:t>monitoraggio</w:t>
      </w:r>
      <w:r>
        <w:rPr>
          <w:spacing w:val="1"/>
          <w:sz w:val="24"/>
        </w:rPr>
        <w:t xml:space="preserve"> </w:t>
      </w:r>
      <w:r>
        <w:rPr>
          <w:sz w:val="24"/>
        </w:rPr>
        <w:t>e</w:t>
      </w:r>
      <w:r>
        <w:rPr>
          <w:spacing w:val="1"/>
          <w:sz w:val="24"/>
        </w:rPr>
        <w:t xml:space="preserve"> </w:t>
      </w:r>
      <w:r>
        <w:rPr>
          <w:sz w:val="24"/>
        </w:rPr>
        <w:t>la</w:t>
      </w:r>
      <w:r>
        <w:rPr>
          <w:spacing w:val="1"/>
          <w:sz w:val="24"/>
        </w:rPr>
        <w:t xml:space="preserve"> </w:t>
      </w:r>
      <w:r>
        <w:rPr>
          <w:sz w:val="24"/>
        </w:rPr>
        <w:t>valutazione dell’efficacia</w:t>
      </w:r>
      <w:r>
        <w:rPr>
          <w:spacing w:val="1"/>
          <w:sz w:val="24"/>
        </w:rPr>
        <w:t xml:space="preserve"> </w:t>
      </w:r>
      <w:r>
        <w:rPr>
          <w:sz w:val="24"/>
        </w:rPr>
        <w:t>degli</w:t>
      </w:r>
      <w:r>
        <w:rPr>
          <w:spacing w:val="-3"/>
          <w:sz w:val="24"/>
        </w:rPr>
        <w:t xml:space="preserve"> </w:t>
      </w:r>
      <w:r>
        <w:rPr>
          <w:sz w:val="24"/>
        </w:rPr>
        <w:t>interventi</w:t>
      </w:r>
      <w:r>
        <w:rPr>
          <w:spacing w:val="-7"/>
          <w:sz w:val="24"/>
        </w:rPr>
        <w:t xml:space="preserve"> </w:t>
      </w:r>
      <w:r>
        <w:rPr>
          <w:sz w:val="24"/>
        </w:rPr>
        <w:t>educativi</w:t>
      </w:r>
      <w:r>
        <w:rPr>
          <w:spacing w:val="2"/>
          <w:sz w:val="24"/>
        </w:rPr>
        <w:t xml:space="preserve"> </w:t>
      </w:r>
      <w:r>
        <w:rPr>
          <w:sz w:val="24"/>
        </w:rPr>
        <w:t>e</w:t>
      </w:r>
      <w:r>
        <w:rPr>
          <w:spacing w:val="-12"/>
          <w:sz w:val="24"/>
        </w:rPr>
        <w:t xml:space="preserve"> </w:t>
      </w:r>
      <w:r>
        <w:rPr>
          <w:sz w:val="24"/>
        </w:rPr>
        <w:t>didattici.</w:t>
      </w:r>
    </w:p>
    <w:p>
      <w:pPr>
        <w:pStyle w:val="Corpodeltesto"/>
        <w:spacing w:lineRule="auto" w:line="276" w:before="104" w:after="0"/>
        <w:ind w:left="230" w:right="172" w:hanging="0"/>
        <w:jc w:val="both"/>
        <w:rPr>
          <w:sz w:val="23"/>
        </w:rPr>
      </w:pPr>
      <w:r>
        <w:rPr/>
        <w:t xml:space="preserve">Il PAI deve essere redatto dal </w:t>
      </w:r>
      <w:r>
        <w:rPr>
          <w:b/>
        </w:rPr>
        <w:t>Gruppo di Lavoro per l’Inclusione (GLI)</w:t>
      </w:r>
      <w:r>
        <w:rPr/>
        <w:t>, un nuovo organismo d’Istituto</w:t>
      </w:r>
      <w:r>
        <w:rPr>
          <w:spacing w:val="1"/>
        </w:rPr>
        <w:t xml:space="preserve"> </w:t>
      </w:r>
      <w:r>
        <w:rPr/>
        <w:t>per il coordinamento delle politiche sull’inclusione scolastica. Il GLI è un punto d’incontro di tutti coloro</w:t>
      </w:r>
      <w:r>
        <w:rPr>
          <w:spacing w:val="1"/>
        </w:rPr>
        <w:t xml:space="preserve"> </w:t>
      </w:r>
      <w:r>
        <w:rPr/>
        <w:t>che nella comunità scolastica si occupano a vario titolo delle difficoltà di apprendimento, ora riunite</w:t>
      </w:r>
      <w:r>
        <w:rPr>
          <w:spacing w:val="1"/>
        </w:rPr>
        <w:t xml:space="preserve"> </w:t>
      </w:r>
      <w:r>
        <w:rPr/>
        <w:t>proprio</w:t>
      </w:r>
      <w:r>
        <w:rPr>
          <w:spacing w:val="5"/>
        </w:rPr>
        <w:t xml:space="preserve"> </w:t>
      </w:r>
      <w:r>
        <w:rPr/>
        <w:t>nella</w:t>
      </w:r>
      <w:r>
        <w:rPr>
          <w:spacing w:val="1"/>
        </w:rPr>
        <w:t xml:space="preserve"> </w:t>
      </w:r>
      <w:r>
        <w:rPr/>
        <w:t>più</w:t>
      </w:r>
      <w:r>
        <w:rPr>
          <w:spacing w:val="5"/>
        </w:rPr>
        <w:t xml:space="preserve"> </w:t>
      </w:r>
      <w:r>
        <w:rPr/>
        <w:t>vasta</w:t>
      </w:r>
      <w:r>
        <w:rPr>
          <w:spacing w:val="1"/>
        </w:rPr>
        <w:t xml:space="preserve"> </w:t>
      </w:r>
      <w:r>
        <w:rPr/>
        <w:t>definizione di</w:t>
      </w:r>
      <w:r>
        <w:rPr>
          <w:spacing w:val="-7"/>
        </w:rPr>
        <w:t xml:space="preserve"> </w:t>
      </w:r>
      <w:r>
        <w:rPr/>
        <w:t>Bisogni</w:t>
      </w:r>
      <w:r>
        <w:rPr>
          <w:spacing w:val="-4"/>
        </w:rPr>
        <w:t xml:space="preserve"> </w:t>
      </w:r>
      <w:r>
        <w:rPr/>
        <w:t>Educativi</w:t>
      </w:r>
      <w:r>
        <w:rPr>
          <w:spacing w:val="-7"/>
        </w:rPr>
        <w:t xml:space="preserve"> </w:t>
      </w:r>
      <w:r>
        <w:rPr/>
        <w:t>Speciali.</w:t>
      </w:r>
    </w:p>
    <w:p>
      <w:pPr>
        <w:pStyle w:val="Corpodeltesto"/>
        <w:spacing w:lineRule="auto" w:line="276" w:before="4" w:after="0"/>
        <w:ind w:left="230" w:right="169" w:hanging="0"/>
        <w:jc w:val="both"/>
        <w:rPr/>
      </w:pPr>
      <w:r>
        <w:rPr/>
        <w:t>Il GLI è presieduto dal Dirigente Scolastico, o da un suo sostituto, ed è composto dal gruppo d’insegnanti</w:t>
      </w:r>
      <w:r>
        <w:rPr>
          <w:spacing w:val="1"/>
        </w:rPr>
        <w:t xml:space="preserve"> </w:t>
      </w:r>
      <w:r>
        <w:rPr/>
        <w:t>di sostegno, da una rappresentanza di genitori e</w:t>
      </w:r>
      <w:r>
        <w:rPr>
          <w:spacing w:val="60"/>
        </w:rPr>
        <w:t xml:space="preserve"> </w:t>
      </w:r>
      <w:r>
        <w:rPr/>
        <w:t>dei docenti curricolari, dagli assistenti all’autonomia e</w:t>
      </w:r>
      <w:r>
        <w:rPr>
          <w:spacing w:val="1"/>
        </w:rPr>
        <w:t xml:space="preserve"> </w:t>
      </w:r>
      <w:r>
        <w:rPr/>
        <w:t>alla comunicazione (nei casi di disabilità),</w:t>
      </w:r>
      <w:r>
        <w:rPr>
          <w:spacing w:val="1"/>
        </w:rPr>
        <w:t xml:space="preserve"> </w:t>
      </w:r>
      <w:r>
        <w:rPr/>
        <w:t>da rappresentanti del personale</w:t>
      </w:r>
      <w:r>
        <w:rPr>
          <w:spacing w:val="1"/>
        </w:rPr>
        <w:t xml:space="preserve"> </w:t>
      </w:r>
      <w:r>
        <w:rPr/>
        <w:t>ATA e delle</w:t>
      </w:r>
      <w:r>
        <w:rPr>
          <w:spacing w:val="1"/>
        </w:rPr>
        <w:t xml:space="preserve"> </w:t>
      </w:r>
      <w:r>
        <w:rPr/>
        <w:t>ASL</w:t>
      </w:r>
      <w:r>
        <w:rPr>
          <w:spacing w:val="1"/>
        </w:rPr>
        <w:t xml:space="preserve"> </w:t>
      </w:r>
      <w:r>
        <w:rPr/>
        <w:t>locali</w:t>
      </w:r>
      <w:r>
        <w:rPr>
          <w:spacing w:val="1"/>
        </w:rPr>
        <w:t xml:space="preserve"> </w:t>
      </w:r>
      <w:r>
        <w:rPr/>
        <w:t>competenti.</w:t>
      </w:r>
    </w:p>
    <w:p>
      <w:pPr>
        <w:pStyle w:val="Corpodeltesto"/>
        <w:spacing w:before="74" w:after="0"/>
        <w:ind w:left="230" w:hanging="0"/>
        <w:rPr>
          <w:sz w:val="23"/>
        </w:rPr>
      </w:pPr>
      <w:r>
        <w:rPr/>
        <w:t>Il</w:t>
      </w:r>
      <w:r>
        <w:rPr>
          <w:spacing w:val="-10"/>
        </w:rPr>
        <w:t xml:space="preserve"> </w:t>
      </w:r>
      <w:r>
        <w:rPr>
          <w:b/>
        </w:rPr>
        <w:t>GLI</w:t>
      </w:r>
      <w:r>
        <w:rPr>
          <w:b/>
          <w:spacing w:val="-2"/>
        </w:rPr>
        <w:t xml:space="preserve"> </w:t>
      </w:r>
      <w:r>
        <w:rPr/>
        <w:t>ha</w:t>
      </w:r>
      <w:r>
        <w:rPr>
          <w:spacing w:val="-2"/>
        </w:rPr>
        <w:t xml:space="preserve"> </w:t>
      </w:r>
      <w:r>
        <w:rPr/>
        <w:t>anche</w:t>
      </w:r>
      <w:r>
        <w:rPr>
          <w:spacing w:val="4"/>
        </w:rPr>
        <w:t xml:space="preserve"> </w:t>
      </w:r>
      <w:r>
        <w:rPr/>
        <w:t>il</w:t>
      </w:r>
      <w:r>
        <w:rPr>
          <w:spacing w:val="-10"/>
        </w:rPr>
        <w:t xml:space="preserve"> </w:t>
      </w:r>
      <w:r>
        <w:rPr/>
        <w:t>compito</w:t>
      </w:r>
      <w:r>
        <w:rPr>
          <w:spacing w:val="4"/>
        </w:rPr>
        <w:t xml:space="preserve"> </w:t>
      </w:r>
      <w:r>
        <w:rPr/>
        <w:t>di:</w:t>
      </w:r>
    </w:p>
    <w:p>
      <w:pPr>
        <w:pStyle w:val="ListParagraph"/>
        <w:numPr>
          <w:ilvl w:val="0"/>
          <w:numId w:val="60"/>
        </w:numPr>
        <w:tabs>
          <w:tab w:val="clear" w:pos="720"/>
          <w:tab w:val="left" w:pos="403" w:leader="none"/>
        </w:tabs>
        <w:spacing w:before="43" w:after="0"/>
        <w:rPr>
          <w:sz w:val="24"/>
        </w:rPr>
      </w:pPr>
      <w:r>
        <w:rPr>
          <w:sz w:val="24"/>
        </w:rPr>
        <w:t>rilevare</w:t>
      </w:r>
      <w:r>
        <w:rPr>
          <w:spacing w:val="3"/>
          <w:sz w:val="24"/>
        </w:rPr>
        <w:t xml:space="preserve"> </w:t>
      </w:r>
      <w:r>
        <w:rPr>
          <w:sz w:val="24"/>
        </w:rPr>
        <w:t>i</w:t>
      </w:r>
      <w:r>
        <w:rPr>
          <w:spacing w:val="-9"/>
          <w:sz w:val="24"/>
        </w:rPr>
        <w:t xml:space="preserve"> </w:t>
      </w:r>
      <w:r>
        <w:rPr>
          <w:sz w:val="24"/>
        </w:rPr>
        <w:t>BES,</w:t>
      </w:r>
      <w:r>
        <w:rPr>
          <w:spacing w:val="1"/>
          <w:sz w:val="24"/>
        </w:rPr>
        <w:t xml:space="preserve"> </w:t>
      </w:r>
      <w:r>
        <w:rPr>
          <w:sz w:val="24"/>
        </w:rPr>
        <w:t>con</w:t>
      </w:r>
      <w:r>
        <w:rPr>
          <w:spacing w:val="-5"/>
          <w:sz w:val="24"/>
        </w:rPr>
        <w:t xml:space="preserve"> </w:t>
      </w:r>
      <w:r>
        <w:rPr>
          <w:sz w:val="24"/>
        </w:rPr>
        <w:t>monitoraggi</w:t>
      </w:r>
      <w:r>
        <w:rPr>
          <w:spacing w:val="-10"/>
          <w:sz w:val="24"/>
        </w:rPr>
        <w:t xml:space="preserve"> </w:t>
      </w:r>
      <w:r>
        <w:rPr>
          <w:sz w:val="24"/>
        </w:rPr>
        <w:t>e</w:t>
      </w:r>
      <w:r>
        <w:rPr>
          <w:spacing w:val="-1"/>
          <w:sz w:val="24"/>
        </w:rPr>
        <w:t xml:space="preserve"> </w:t>
      </w:r>
      <w:r>
        <w:rPr>
          <w:sz w:val="24"/>
        </w:rPr>
        <w:t>valutazioni</w:t>
      </w:r>
    </w:p>
    <w:p>
      <w:pPr>
        <w:pStyle w:val="ListParagraph"/>
        <w:numPr>
          <w:ilvl w:val="0"/>
          <w:numId w:val="60"/>
        </w:numPr>
        <w:tabs>
          <w:tab w:val="clear" w:pos="720"/>
          <w:tab w:val="left" w:pos="403" w:leader="none"/>
        </w:tabs>
        <w:spacing w:before="42" w:after="0"/>
        <w:rPr>
          <w:sz w:val="24"/>
        </w:rPr>
      </w:pPr>
      <w:r>
        <w:rPr>
          <w:sz w:val="24"/>
        </w:rPr>
        <w:t>raccogliere</w:t>
      </w:r>
      <w:r>
        <w:rPr>
          <w:spacing w:val="-3"/>
          <w:sz w:val="24"/>
        </w:rPr>
        <w:t xml:space="preserve"> </w:t>
      </w:r>
      <w:r>
        <w:rPr>
          <w:sz w:val="24"/>
        </w:rPr>
        <w:t>e</w:t>
      </w:r>
      <w:r>
        <w:rPr>
          <w:spacing w:val="-2"/>
          <w:sz w:val="24"/>
        </w:rPr>
        <w:t xml:space="preserve"> </w:t>
      </w:r>
      <w:r>
        <w:rPr>
          <w:sz w:val="24"/>
        </w:rPr>
        <w:t>documentare</w:t>
      </w:r>
      <w:r>
        <w:rPr>
          <w:spacing w:val="-2"/>
          <w:sz w:val="24"/>
        </w:rPr>
        <w:t xml:space="preserve"> </w:t>
      </w:r>
      <w:r>
        <w:rPr>
          <w:sz w:val="24"/>
        </w:rPr>
        <w:t>gli</w:t>
      </w:r>
      <w:r>
        <w:rPr>
          <w:spacing w:val="-1"/>
          <w:sz w:val="24"/>
        </w:rPr>
        <w:t xml:space="preserve"> </w:t>
      </w:r>
      <w:r>
        <w:rPr>
          <w:sz w:val="24"/>
        </w:rPr>
        <w:t>interventi</w:t>
      </w:r>
      <w:r>
        <w:rPr>
          <w:spacing w:val="-10"/>
          <w:sz w:val="24"/>
        </w:rPr>
        <w:t xml:space="preserve"> </w:t>
      </w:r>
      <w:r>
        <w:rPr>
          <w:sz w:val="24"/>
        </w:rPr>
        <w:t>educativo</w:t>
      </w:r>
      <w:r>
        <w:rPr>
          <w:spacing w:val="5"/>
          <w:sz w:val="24"/>
        </w:rPr>
        <w:t xml:space="preserve"> </w:t>
      </w:r>
      <w:r>
        <w:rPr>
          <w:sz w:val="24"/>
        </w:rPr>
        <w:t>-</w:t>
      </w:r>
      <w:r>
        <w:rPr>
          <w:spacing w:val="1"/>
          <w:sz w:val="24"/>
        </w:rPr>
        <w:t xml:space="preserve"> </w:t>
      </w:r>
      <w:r>
        <w:rPr>
          <w:sz w:val="24"/>
        </w:rPr>
        <w:t>didattici</w:t>
      </w:r>
    </w:p>
    <w:p>
      <w:pPr>
        <w:pStyle w:val="ListParagraph"/>
        <w:numPr>
          <w:ilvl w:val="0"/>
          <w:numId w:val="60"/>
        </w:numPr>
        <w:tabs>
          <w:tab w:val="clear" w:pos="720"/>
          <w:tab w:val="left" w:pos="403" w:leader="none"/>
        </w:tabs>
        <w:spacing w:before="47" w:after="0"/>
        <w:rPr>
          <w:sz w:val="24"/>
        </w:rPr>
      </w:pPr>
      <w:r>
        <w:rPr>
          <w:sz w:val="24"/>
        </w:rPr>
        <w:t>fornire</w:t>
      </w:r>
      <w:r>
        <w:rPr>
          <w:spacing w:val="-3"/>
          <w:sz w:val="24"/>
        </w:rPr>
        <w:t xml:space="preserve"> </w:t>
      </w:r>
      <w:r>
        <w:rPr>
          <w:sz w:val="24"/>
        </w:rPr>
        <w:t>consulenza</w:t>
      </w:r>
      <w:r>
        <w:rPr>
          <w:spacing w:val="-3"/>
          <w:sz w:val="24"/>
        </w:rPr>
        <w:t xml:space="preserve"> </w:t>
      </w:r>
      <w:r>
        <w:rPr>
          <w:sz w:val="24"/>
        </w:rPr>
        <w:t>e</w:t>
      </w:r>
      <w:r>
        <w:rPr>
          <w:spacing w:val="1"/>
          <w:sz w:val="24"/>
        </w:rPr>
        <w:t xml:space="preserve"> </w:t>
      </w:r>
      <w:r>
        <w:rPr>
          <w:sz w:val="24"/>
        </w:rPr>
        <w:t>supporto</w:t>
      </w:r>
      <w:r>
        <w:rPr>
          <w:spacing w:val="3"/>
          <w:sz w:val="24"/>
        </w:rPr>
        <w:t xml:space="preserve"> </w:t>
      </w:r>
      <w:r>
        <w:rPr>
          <w:sz w:val="24"/>
        </w:rPr>
        <w:t>ai</w:t>
      </w:r>
      <w:r>
        <w:rPr>
          <w:spacing w:val="-10"/>
          <w:sz w:val="24"/>
        </w:rPr>
        <w:t xml:space="preserve"> </w:t>
      </w:r>
      <w:r>
        <w:rPr>
          <w:sz w:val="24"/>
        </w:rPr>
        <w:t>colleghi</w:t>
      </w:r>
      <w:r>
        <w:rPr>
          <w:spacing w:val="-7"/>
          <w:sz w:val="24"/>
        </w:rPr>
        <w:t xml:space="preserve"> </w:t>
      </w:r>
      <w:r>
        <w:rPr>
          <w:sz w:val="24"/>
        </w:rPr>
        <w:t>sulle</w:t>
      </w:r>
      <w:r>
        <w:rPr>
          <w:spacing w:val="-2"/>
          <w:sz w:val="24"/>
        </w:rPr>
        <w:t xml:space="preserve"> </w:t>
      </w:r>
      <w:r>
        <w:rPr>
          <w:sz w:val="24"/>
        </w:rPr>
        <w:t>strategie</w:t>
      </w:r>
      <w:r>
        <w:rPr>
          <w:spacing w:val="-3"/>
          <w:sz w:val="24"/>
        </w:rPr>
        <w:t xml:space="preserve"> </w:t>
      </w:r>
      <w:r>
        <w:rPr>
          <w:sz w:val="24"/>
        </w:rPr>
        <w:t>e</w:t>
      </w:r>
      <w:r>
        <w:rPr>
          <w:spacing w:val="3"/>
          <w:sz w:val="24"/>
        </w:rPr>
        <w:t xml:space="preserve"> </w:t>
      </w:r>
      <w:r>
        <w:rPr>
          <w:sz w:val="24"/>
        </w:rPr>
        <w:t>metodologie</w:t>
      </w:r>
      <w:r>
        <w:rPr>
          <w:spacing w:val="-3"/>
          <w:sz w:val="24"/>
        </w:rPr>
        <w:t xml:space="preserve"> </w:t>
      </w:r>
      <w:r>
        <w:rPr>
          <w:sz w:val="24"/>
        </w:rPr>
        <w:t>di</w:t>
      </w:r>
      <w:r>
        <w:rPr>
          <w:spacing w:val="-10"/>
          <w:sz w:val="24"/>
        </w:rPr>
        <w:t xml:space="preserve"> </w:t>
      </w:r>
      <w:r>
        <w:rPr>
          <w:sz w:val="24"/>
        </w:rPr>
        <w:t>gestione</w:t>
      </w:r>
      <w:r>
        <w:rPr>
          <w:spacing w:val="-3"/>
          <w:sz w:val="24"/>
        </w:rPr>
        <w:t xml:space="preserve"> </w:t>
      </w:r>
      <w:r>
        <w:rPr>
          <w:sz w:val="24"/>
        </w:rPr>
        <w:t>delle</w:t>
      </w:r>
      <w:r>
        <w:rPr>
          <w:spacing w:val="-2"/>
          <w:sz w:val="24"/>
        </w:rPr>
        <w:t xml:space="preserve"> </w:t>
      </w:r>
      <w:r>
        <w:rPr>
          <w:sz w:val="24"/>
        </w:rPr>
        <w:t>classi</w:t>
      </w:r>
    </w:p>
    <w:p>
      <w:pPr>
        <w:pStyle w:val="ListParagraph"/>
        <w:numPr>
          <w:ilvl w:val="0"/>
          <w:numId w:val="60"/>
        </w:numPr>
        <w:tabs>
          <w:tab w:val="clear" w:pos="720"/>
          <w:tab w:val="left" w:pos="403" w:leader="none"/>
        </w:tabs>
        <w:spacing w:before="43" w:after="0"/>
        <w:rPr>
          <w:sz w:val="24"/>
        </w:rPr>
      </w:pPr>
      <w:r>
        <w:rPr>
          <w:sz w:val="24"/>
        </w:rPr>
        <w:t>raccogliere</w:t>
      </w:r>
      <w:r>
        <w:rPr>
          <w:spacing w:val="-3"/>
          <w:sz w:val="24"/>
        </w:rPr>
        <w:t xml:space="preserve"> </w:t>
      </w:r>
      <w:r>
        <w:rPr>
          <w:sz w:val="24"/>
        </w:rPr>
        <w:t>e</w:t>
      </w:r>
      <w:r>
        <w:rPr>
          <w:spacing w:val="-2"/>
          <w:sz w:val="24"/>
        </w:rPr>
        <w:t xml:space="preserve"> </w:t>
      </w:r>
      <w:r>
        <w:rPr>
          <w:sz w:val="24"/>
        </w:rPr>
        <w:t>coordinare</w:t>
      </w:r>
      <w:r>
        <w:rPr>
          <w:spacing w:val="2"/>
          <w:sz w:val="24"/>
        </w:rPr>
        <w:t xml:space="preserve"> </w:t>
      </w:r>
      <w:r>
        <w:rPr>
          <w:sz w:val="24"/>
        </w:rPr>
        <w:t>le</w:t>
      </w:r>
      <w:r>
        <w:rPr>
          <w:spacing w:val="-2"/>
          <w:sz w:val="24"/>
        </w:rPr>
        <w:t xml:space="preserve"> </w:t>
      </w:r>
      <w:r>
        <w:rPr>
          <w:sz w:val="24"/>
        </w:rPr>
        <w:t>proposte</w:t>
      </w:r>
      <w:r>
        <w:rPr>
          <w:spacing w:val="-2"/>
          <w:sz w:val="24"/>
        </w:rPr>
        <w:t xml:space="preserve"> </w:t>
      </w:r>
      <w:r>
        <w:rPr>
          <w:sz w:val="24"/>
        </w:rPr>
        <w:t>formulate</w:t>
      </w:r>
      <w:r>
        <w:rPr>
          <w:spacing w:val="-2"/>
          <w:sz w:val="24"/>
        </w:rPr>
        <w:t xml:space="preserve"> </w:t>
      </w:r>
      <w:r>
        <w:rPr>
          <w:sz w:val="24"/>
        </w:rPr>
        <w:t>dai</w:t>
      </w:r>
      <w:r>
        <w:rPr>
          <w:spacing w:val="-10"/>
          <w:sz w:val="24"/>
        </w:rPr>
        <w:t xml:space="preserve"> </w:t>
      </w:r>
      <w:r>
        <w:rPr>
          <w:sz w:val="24"/>
        </w:rPr>
        <w:t>GLH</w:t>
      </w:r>
      <w:r>
        <w:rPr>
          <w:spacing w:val="-2"/>
          <w:sz w:val="24"/>
        </w:rPr>
        <w:t xml:space="preserve"> </w:t>
      </w:r>
      <w:r>
        <w:rPr>
          <w:sz w:val="24"/>
        </w:rPr>
        <w:t>Operativi</w:t>
      </w:r>
    </w:p>
    <w:p>
      <w:pPr>
        <w:pStyle w:val="ListParagraph"/>
        <w:numPr>
          <w:ilvl w:val="0"/>
          <w:numId w:val="60"/>
        </w:numPr>
        <w:tabs>
          <w:tab w:val="clear" w:pos="720"/>
          <w:tab w:val="left" w:pos="403" w:leader="none"/>
        </w:tabs>
        <w:spacing w:before="46" w:after="0"/>
        <w:rPr>
          <w:sz w:val="24"/>
        </w:rPr>
      </w:pPr>
      <w:r>
        <w:rPr>
          <w:sz w:val="24"/>
        </w:rPr>
        <w:t>comunicare</w:t>
      </w:r>
      <w:r>
        <w:rPr>
          <w:spacing w:val="-3"/>
          <w:sz w:val="24"/>
        </w:rPr>
        <w:t xml:space="preserve"> </w:t>
      </w:r>
      <w:r>
        <w:rPr>
          <w:sz w:val="24"/>
        </w:rPr>
        <w:t>con</w:t>
      </w:r>
      <w:r>
        <w:rPr>
          <w:spacing w:val="-7"/>
          <w:sz w:val="24"/>
        </w:rPr>
        <w:t xml:space="preserve"> </w:t>
      </w:r>
      <w:r>
        <w:rPr>
          <w:sz w:val="24"/>
        </w:rPr>
        <w:t>CTS, CTI,</w:t>
      </w:r>
      <w:r>
        <w:rPr>
          <w:spacing w:val="-5"/>
          <w:sz w:val="24"/>
        </w:rPr>
        <w:t xml:space="preserve"> </w:t>
      </w:r>
      <w:r>
        <w:rPr>
          <w:sz w:val="24"/>
        </w:rPr>
        <w:t>Servizi</w:t>
      </w:r>
      <w:r>
        <w:rPr>
          <w:spacing w:val="-7"/>
          <w:sz w:val="24"/>
        </w:rPr>
        <w:t xml:space="preserve"> </w:t>
      </w:r>
      <w:r>
        <w:rPr>
          <w:sz w:val="24"/>
        </w:rPr>
        <w:t>sociali</w:t>
      </w:r>
      <w:r>
        <w:rPr>
          <w:spacing w:val="-10"/>
          <w:sz w:val="24"/>
        </w:rPr>
        <w:t xml:space="preserve"> </w:t>
      </w:r>
      <w:r>
        <w:rPr>
          <w:sz w:val="24"/>
        </w:rPr>
        <w:t>territoriali</w:t>
      </w:r>
      <w:r>
        <w:rPr>
          <w:spacing w:val="-11"/>
          <w:sz w:val="24"/>
        </w:rPr>
        <w:t xml:space="preserve"> </w:t>
      </w:r>
      <w:r>
        <w:rPr>
          <w:sz w:val="24"/>
        </w:rPr>
        <w:t>e</w:t>
      </w:r>
      <w:r>
        <w:rPr>
          <w:spacing w:val="2"/>
          <w:sz w:val="24"/>
        </w:rPr>
        <w:t xml:space="preserve"> </w:t>
      </w:r>
      <w:r>
        <w:rPr>
          <w:sz w:val="24"/>
        </w:rPr>
        <w:t>ASL, per</w:t>
      </w:r>
      <w:r>
        <w:rPr>
          <w:spacing w:val="-1"/>
          <w:sz w:val="24"/>
        </w:rPr>
        <w:t xml:space="preserve"> </w:t>
      </w:r>
      <w:r>
        <w:rPr>
          <w:sz w:val="24"/>
        </w:rPr>
        <w:t>attività</w:t>
      </w:r>
      <w:r>
        <w:rPr>
          <w:spacing w:val="-3"/>
          <w:sz w:val="24"/>
        </w:rPr>
        <w:t xml:space="preserve"> </w:t>
      </w:r>
      <w:r>
        <w:rPr>
          <w:sz w:val="24"/>
        </w:rPr>
        <w:t>di</w:t>
      </w:r>
      <w:r>
        <w:rPr>
          <w:spacing w:val="-7"/>
          <w:sz w:val="24"/>
        </w:rPr>
        <w:t xml:space="preserve"> </w:t>
      </w:r>
      <w:r>
        <w:rPr>
          <w:sz w:val="24"/>
        </w:rPr>
        <w:t>formazione, tutoraggio</w:t>
      </w:r>
      <w:r>
        <w:rPr>
          <w:spacing w:val="2"/>
          <w:sz w:val="24"/>
        </w:rPr>
        <w:t xml:space="preserve"> </w:t>
      </w:r>
      <w:r>
        <w:rPr>
          <w:sz w:val="24"/>
        </w:rPr>
        <w:t>ecc.</w:t>
      </w:r>
    </w:p>
    <w:p>
      <w:pPr>
        <w:pStyle w:val="Titolo31"/>
        <w:spacing w:before="204" w:after="0"/>
        <w:rPr>
          <w:sz w:val="23"/>
        </w:rPr>
      </w:pPr>
      <w:r>
        <w:rPr/>
        <w:t>NORMATIVA</w:t>
      </w:r>
      <w:r>
        <w:rPr>
          <w:spacing w:val="-2"/>
        </w:rPr>
        <w:t xml:space="preserve"> </w:t>
      </w:r>
      <w:r>
        <w:rPr/>
        <w:t>DI</w:t>
      </w:r>
      <w:r>
        <w:rPr>
          <w:spacing w:val="-4"/>
        </w:rPr>
        <w:t xml:space="preserve"> </w:t>
      </w:r>
      <w:r>
        <w:rPr/>
        <w:t>RIFERIMENTO</w:t>
      </w:r>
      <w:r>
        <w:rPr>
          <w:spacing w:val="-1"/>
        </w:rPr>
        <w:t xml:space="preserve"> </w:t>
      </w:r>
      <w:r>
        <w:rPr/>
        <w:t>DEL</w:t>
      </w:r>
      <w:r>
        <w:rPr>
          <w:spacing w:val="-3"/>
        </w:rPr>
        <w:t xml:space="preserve"> </w:t>
      </w:r>
      <w:r>
        <w:rPr/>
        <w:t>PAI</w:t>
      </w:r>
    </w:p>
    <w:p>
      <w:pPr>
        <w:pStyle w:val="Normal"/>
        <w:spacing w:before="117" w:after="0"/>
        <w:ind w:left="513" w:hanging="0"/>
        <w:rPr>
          <w:rFonts w:ascii="Times New Roman" w:hAnsi="Times New Roman"/>
          <w:b/>
          <w:b/>
        </w:rPr>
      </w:pPr>
      <w:r>
        <w:rPr>
          <w:rFonts w:ascii="Times New Roman" w:hAnsi="Times New Roman"/>
          <w:b/>
        </w:rPr>
        <w:t>Costituzione</w:t>
      </w:r>
      <w:r>
        <w:rPr>
          <w:rFonts w:ascii="Times New Roman" w:hAnsi="Times New Roman"/>
          <w:b/>
          <w:spacing w:val="-3"/>
        </w:rPr>
        <w:t xml:space="preserve"> </w:t>
      </w:r>
      <w:r>
        <w:rPr>
          <w:rFonts w:ascii="Times New Roman" w:hAnsi="Times New Roman"/>
          <w:b/>
        </w:rPr>
        <w:t>Italiana</w:t>
      </w:r>
      <w:r>
        <w:rPr>
          <w:rFonts w:ascii="Times New Roman" w:hAnsi="Times New Roman"/>
          <w:b/>
          <w:spacing w:val="-6"/>
        </w:rPr>
        <w:t xml:space="preserve"> </w:t>
      </w:r>
      <w:r>
        <w:rPr>
          <w:rFonts w:ascii="Times New Roman" w:hAnsi="Times New Roman"/>
          <w:b/>
        </w:rPr>
        <w:t>1</w:t>
      </w:r>
      <w:r>
        <w:rPr>
          <w:rFonts w:ascii="Times New Roman" w:hAnsi="Times New Roman"/>
          <w:b/>
          <w:spacing w:val="-2"/>
        </w:rPr>
        <w:t xml:space="preserve"> </w:t>
      </w:r>
      <w:r>
        <w:rPr>
          <w:rFonts w:ascii="Times New Roman" w:hAnsi="Times New Roman"/>
          <w:b/>
        </w:rPr>
        <w:t>gennaio</w:t>
      </w:r>
      <w:r>
        <w:rPr>
          <w:rFonts w:ascii="Times New Roman" w:hAnsi="Times New Roman"/>
          <w:b/>
          <w:spacing w:val="-1"/>
        </w:rPr>
        <w:t xml:space="preserve"> </w:t>
      </w:r>
      <w:r>
        <w:rPr>
          <w:rFonts w:ascii="Times New Roman" w:hAnsi="Times New Roman"/>
          <w:b/>
        </w:rPr>
        <w:t>1948</w:t>
      </w:r>
    </w:p>
    <w:p>
      <w:pPr>
        <w:pStyle w:val="ListParagraph"/>
        <w:numPr>
          <w:ilvl w:val="1"/>
          <w:numId w:val="60"/>
        </w:numPr>
        <w:tabs>
          <w:tab w:val="clear" w:pos="720"/>
          <w:tab w:val="left" w:pos="912" w:leader="none"/>
        </w:tabs>
        <w:spacing w:lineRule="exact" w:line="275" w:before="2" w:after="0"/>
        <w:ind w:left="911" w:hanging="255"/>
        <w:rPr>
          <w:i/>
          <w:i/>
        </w:rPr>
      </w:pPr>
      <w:r>
        <w:rPr>
          <w:i/>
        </w:rPr>
        <w:t>Art.</w:t>
      </w:r>
      <w:r>
        <w:rPr>
          <w:i/>
          <w:spacing w:val="-2"/>
        </w:rPr>
        <w:t xml:space="preserve"> </w:t>
      </w:r>
      <w:r>
        <w:rPr>
          <w:i/>
        </w:rPr>
        <w:t>3</w:t>
      </w:r>
      <w:r>
        <w:rPr>
          <w:i/>
          <w:spacing w:val="-4"/>
        </w:rPr>
        <w:t xml:space="preserve"> </w:t>
      </w:r>
      <w:r>
        <w:rPr>
          <w:i/>
        </w:rPr>
        <w:t>«Riconosce</w:t>
      </w:r>
      <w:r>
        <w:rPr>
          <w:i/>
          <w:spacing w:val="-5"/>
        </w:rPr>
        <w:t xml:space="preserve"> </w:t>
      </w:r>
      <w:r>
        <w:rPr>
          <w:i/>
        </w:rPr>
        <w:t>la</w:t>
      </w:r>
      <w:r>
        <w:rPr>
          <w:i/>
          <w:spacing w:val="-5"/>
        </w:rPr>
        <w:t xml:space="preserve"> </w:t>
      </w:r>
      <w:r>
        <w:rPr>
          <w:i/>
        </w:rPr>
        <w:t>diversità</w:t>
      </w:r>
      <w:r>
        <w:rPr>
          <w:i/>
          <w:spacing w:val="-3"/>
        </w:rPr>
        <w:t xml:space="preserve"> </w:t>
      </w:r>
      <w:r>
        <w:rPr>
          <w:i/>
        </w:rPr>
        <w:t>come</w:t>
      </w:r>
      <w:r>
        <w:rPr>
          <w:i/>
          <w:spacing w:val="-1"/>
        </w:rPr>
        <w:t xml:space="preserve"> </w:t>
      </w:r>
      <w:r>
        <w:rPr>
          <w:i/>
        </w:rPr>
        <w:t>risorsa</w:t>
      </w:r>
      <w:r>
        <w:rPr>
          <w:i/>
          <w:spacing w:val="-3"/>
        </w:rPr>
        <w:t xml:space="preserve"> </w:t>
      </w:r>
      <w:r>
        <w:rPr>
          <w:i/>
        </w:rPr>
        <w:t>da</w:t>
      </w:r>
      <w:r>
        <w:rPr>
          <w:i/>
          <w:spacing w:val="-5"/>
        </w:rPr>
        <w:t xml:space="preserve"> </w:t>
      </w:r>
      <w:r>
        <w:rPr>
          <w:i/>
        </w:rPr>
        <w:t>valorizzare»</w:t>
      </w:r>
    </w:p>
    <w:p>
      <w:pPr>
        <w:pStyle w:val="ListParagraph"/>
        <w:numPr>
          <w:ilvl w:val="1"/>
          <w:numId w:val="60"/>
        </w:numPr>
        <w:tabs>
          <w:tab w:val="clear" w:pos="720"/>
          <w:tab w:val="left" w:pos="927" w:leader="none"/>
        </w:tabs>
        <w:spacing w:lineRule="auto" w:line="235" w:before="1" w:after="0"/>
        <w:ind w:left="882" w:right="2123" w:hanging="226"/>
        <w:rPr>
          <w:i/>
          <w:i/>
        </w:rPr>
      </w:pPr>
      <w:r>
        <w:rPr/>
        <w:tab/>
      </w:r>
      <w:r>
        <w:rPr>
          <w:i/>
        </w:rPr>
        <w:t>Art.</w:t>
      </w:r>
      <w:r>
        <w:rPr>
          <w:i/>
          <w:spacing w:val="19"/>
        </w:rPr>
        <w:t xml:space="preserve"> </w:t>
      </w:r>
      <w:r>
        <w:rPr>
          <w:i/>
        </w:rPr>
        <w:t>38</w:t>
      </w:r>
      <w:r>
        <w:rPr>
          <w:i/>
          <w:spacing w:val="16"/>
        </w:rPr>
        <w:t xml:space="preserve"> </w:t>
      </w:r>
      <w:r>
        <w:rPr>
          <w:i/>
        </w:rPr>
        <w:t>«Tutti</w:t>
      </w:r>
      <w:r>
        <w:rPr>
          <w:i/>
          <w:spacing w:val="12"/>
        </w:rPr>
        <w:t xml:space="preserve"> </w:t>
      </w:r>
      <w:r>
        <w:rPr>
          <w:i/>
        </w:rPr>
        <w:t>hanno</w:t>
      </w:r>
      <w:r>
        <w:rPr>
          <w:i/>
          <w:spacing w:val="11"/>
        </w:rPr>
        <w:t xml:space="preserve"> </w:t>
      </w:r>
      <w:r>
        <w:rPr>
          <w:i/>
        </w:rPr>
        <w:t>diritto</w:t>
      </w:r>
      <w:r>
        <w:rPr>
          <w:i/>
          <w:spacing w:val="16"/>
        </w:rPr>
        <w:t xml:space="preserve"> </w:t>
      </w:r>
      <w:r>
        <w:rPr>
          <w:i/>
        </w:rPr>
        <w:t>allo</w:t>
      </w:r>
      <w:r>
        <w:rPr>
          <w:i/>
          <w:spacing w:val="12"/>
        </w:rPr>
        <w:t xml:space="preserve"> </w:t>
      </w:r>
      <w:r>
        <w:rPr>
          <w:i/>
        </w:rPr>
        <w:t>sviluppo</w:t>
      </w:r>
      <w:r>
        <w:rPr>
          <w:i/>
          <w:spacing w:val="11"/>
        </w:rPr>
        <w:t xml:space="preserve"> </w:t>
      </w:r>
      <w:r>
        <w:rPr>
          <w:i/>
        </w:rPr>
        <w:t>della</w:t>
      </w:r>
      <w:r>
        <w:rPr>
          <w:i/>
          <w:spacing w:val="16"/>
        </w:rPr>
        <w:t xml:space="preserve"> </w:t>
      </w:r>
      <w:r>
        <w:rPr>
          <w:i/>
        </w:rPr>
        <w:t>persona</w:t>
      </w:r>
      <w:r>
        <w:rPr>
          <w:i/>
          <w:spacing w:val="16"/>
        </w:rPr>
        <w:t xml:space="preserve"> </w:t>
      </w:r>
      <w:r>
        <w:rPr>
          <w:i/>
        </w:rPr>
        <w:t>umana,</w:t>
      </w:r>
      <w:r>
        <w:rPr>
          <w:i/>
          <w:spacing w:val="13"/>
        </w:rPr>
        <w:t xml:space="preserve"> </w:t>
      </w:r>
      <w:r>
        <w:rPr>
          <w:i/>
        </w:rPr>
        <w:t>anche</w:t>
      </w:r>
      <w:r>
        <w:rPr>
          <w:i/>
          <w:spacing w:val="14"/>
        </w:rPr>
        <w:t xml:space="preserve"> </w:t>
      </w:r>
      <w:r>
        <w:rPr>
          <w:i/>
        </w:rPr>
        <w:t>gli</w:t>
      </w:r>
      <w:r>
        <w:rPr>
          <w:i/>
          <w:spacing w:val="12"/>
        </w:rPr>
        <w:t xml:space="preserve"> </w:t>
      </w:r>
      <w:r>
        <w:rPr>
          <w:i/>
        </w:rPr>
        <w:t>inabili</w:t>
      </w:r>
      <w:r>
        <w:rPr>
          <w:i/>
          <w:spacing w:val="17"/>
        </w:rPr>
        <w:t xml:space="preserve"> </w:t>
      </w:r>
      <w:r>
        <w:rPr>
          <w:i/>
        </w:rPr>
        <w:t>e</w:t>
      </w:r>
      <w:r>
        <w:rPr>
          <w:i/>
          <w:spacing w:val="15"/>
        </w:rPr>
        <w:t xml:space="preserve"> </w:t>
      </w:r>
      <w:r>
        <w:rPr>
          <w:i/>
        </w:rPr>
        <w:t>i</w:t>
      </w:r>
      <w:r>
        <w:rPr>
          <w:i/>
          <w:spacing w:val="-52"/>
        </w:rPr>
        <w:t xml:space="preserve"> </w:t>
      </w:r>
      <w:r>
        <w:rPr>
          <w:i/>
        </w:rPr>
        <w:t>minorati;</w:t>
      </w:r>
      <w:r>
        <w:rPr>
          <w:i/>
          <w:spacing w:val="9"/>
        </w:rPr>
        <w:t xml:space="preserve"> </w:t>
      </w:r>
      <w:r>
        <w:rPr>
          <w:i/>
        </w:rPr>
        <w:t>lo</w:t>
      </w:r>
      <w:r>
        <w:rPr>
          <w:i/>
          <w:spacing w:val="16"/>
        </w:rPr>
        <w:t xml:space="preserve"> </w:t>
      </w:r>
      <w:r>
        <w:rPr>
          <w:i/>
        </w:rPr>
        <w:t>Statodeve rimuovere gli</w:t>
      </w:r>
      <w:r>
        <w:rPr>
          <w:i/>
          <w:spacing w:val="-3"/>
        </w:rPr>
        <w:t xml:space="preserve"> </w:t>
      </w:r>
      <w:r>
        <w:rPr>
          <w:i/>
        </w:rPr>
        <w:t>ostacoli</w:t>
      </w:r>
      <w:r>
        <w:rPr>
          <w:i/>
          <w:spacing w:val="-3"/>
        </w:rPr>
        <w:t xml:space="preserve"> </w:t>
      </w:r>
      <w:r>
        <w:rPr>
          <w:i/>
        </w:rPr>
        <w:t>che impediscono</w:t>
      </w:r>
      <w:r>
        <w:rPr>
          <w:i/>
          <w:spacing w:val="1"/>
        </w:rPr>
        <w:t xml:space="preserve"> </w:t>
      </w:r>
      <w:r>
        <w:rPr>
          <w:i/>
        </w:rPr>
        <w:t>tale</w:t>
      </w:r>
      <w:r>
        <w:rPr>
          <w:i/>
          <w:spacing w:val="-3"/>
        </w:rPr>
        <w:t xml:space="preserve"> </w:t>
      </w:r>
      <w:r>
        <w:rPr>
          <w:i/>
        </w:rPr>
        <w:t>sviluppo»</w:t>
      </w:r>
    </w:p>
    <w:p>
      <w:pPr>
        <w:pStyle w:val="Normal"/>
        <w:spacing w:before="102" w:after="0"/>
        <w:ind w:left="513" w:hanging="0"/>
        <w:rPr>
          <w:rFonts w:ascii="Times New Roman" w:hAnsi="Times New Roman"/>
          <w:b/>
          <w:b/>
        </w:rPr>
      </w:pPr>
      <w:bookmarkStart w:id="0" w:name="Legge_n._517%2525252F67"/>
      <w:bookmarkEnd w:id="0"/>
      <w:r>
        <w:rPr>
          <w:rFonts w:ascii="Times New Roman" w:hAnsi="Times New Roman"/>
          <w:b/>
        </w:rPr>
        <w:t>Legge</w:t>
      </w:r>
      <w:r>
        <w:rPr>
          <w:rFonts w:ascii="Times New Roman" w:hAnsi="Times New Roman"/>
          <w:b/>
          <w:spacing w:val="-1"/>
        </w:rPr>
        <w:t xml:space="preserve"> </w:t>
      </w:r>
      <w:r>
        <w:rPr>
          <w:rFonts w:ascii="Times New Roman" w:hAnsi="Times New Roman"/>
          <w:b/>
        </w:rPr>
        <w:t>n.</w:t>
      </w:r>
      <w:r>
        <w:rPr>
          <w:rFonts w:ascii="Times New Roman" w:hAnsi="Times New Roman"/>
          <w:b/>
          <w:spacing w:val="2"/>
        </w:rPr>
        <w:t xml:space="preserve"> </w:t>
      </w:r>
      <w:r>
        <w:rPr>
          <w:rFonts w:ascii="Times New Roman" w:hAnsi="Times New Roman"/>
          <w:b/>
        </w:rPr>
        <w:t>517/67</w:t>
      </w:r>
    </w:p>
    <w:p>
      <w:pPr>
        <w:pStyle w:val="Normal"/>
        <w:spacing w:before="21" w:after="0"/>
        <w:ind w:left="782" w:hanging="0"/>
        <w:rPr>
          <w:rFonts w:ascii="Times New Roman" w:hAnsi="Times New Roman"/>
          <w:i/>
          <w:i/>
        </w:rPr>
      </w:pPr>
      <w:r>
        <w:rPr>
          <w:rFonts w:ascii="Times New Roman" w:hAnsi="Times New Roman"/>
          <w:i/>
        </w:rPr>
        <w:t>«Prevede</w:t>
      </w:r>
      <w:r>
        <w:rPr>
          <w:rFonts w:ascii="Times New Roman" w:hAnsi="Times New Roman"/>
          <w:i/>
          <w:spacing w:val="-6"/>
        </w:rPr>
        <w:t xml:space="preserve"> </w:t>
      </w:r>
      <w:r>
        <w:rPr>
          <w:rFonts w:ascii="Times New Roman" w:hAnsi="Times New Roman"/>
          <w:i/>
        </w:rPr>
        <w:t>la figura</w:t>
      </w:r>
      <w:r>
        <w:rPr>
          <w:rFonts w:ascii="Times New Roman" w:hAnsi="Times New Roman"/>
          <w:i/>
          <w:spacing w:val="-2"/>
        </w:rPr>
        <w:t xml:space="preserve"> </w:t>
      </w:r>
      <w:r>
        <w:rPr>
          <w:rFonts w:ascii="Times New Roman" w:hAnsi="Times New Roman"/>
          <w:i/>
        </w:rPr>
        <w:t>del</w:t>
      </w:r>
      <w:r>
        <w:rPr>
          <w:rFonts w:ascii="Times New Roman" w:hAnsi="Times New Roman"/>
          <w:i/>
          <w:spacing w:val="1"/>
        </w:rPr>
        <w:t xml:space="preserve"> </w:t>
      </w:r>
      <w:r>
        <w:rPr>
          <w:rFonts w:ascii="Times New Roman" w:hAnsi="Times New Roman"/>
          <w:i/>
        </w:rPr>
        <w:t>docente</w:t>
      </w:r>
      <w:r>
        <w:rPr>
          <w:rFonts w:ascii="Times New Roman" w:hAnsi="Times New Roman"/>
          <w:i/>
          <w:spacing w:val="-1"/>
        </w:rPr>
        <w:t xml:space="preserve"> </w:t>
      </w:r>
      <w:r>
        <w:rPr>
          <w:rFonts w:ascii="Times New Roman" w:hAnsi="Times New Roman"/>
          <w:i/>
        </w:rPr>
        <w:t>di</w:t>
      </w:r>
      <w:r>
        <w:rPr>
          <w:rFonts w:ascii="Times New Roman" w:hAnsi="Times New Roman"/>
          <w:i/>
          <w:spacing w:val="-7"/>
        </w:rPr>
        <w:t xml:space="preserve"> </w:t>
      </w:r>
      <w:r>
        <w:rPr>
          <w:rFonts w:ascii="Times New Roman" w:hAnsi="Times New Roman"/>
          <w:i/>
        </w:rPr>
        <w:t>sostegno</w:t>
      </w:r>
      <w:r>
        <w:rPr>
          <w:rFonts w:ascii="Times New Roman" w:hAnsi="Times New Roman"/>
          <w:i/>
          <w:spacing w:val="-4"/>
        </w:rPr>
        <w:t xml:space="preserve"> </w:t>
      </w:r>
      <w:r>
        <w:rPr>
          <w:rFonts w:ascii="Times New Roman" w:hAnsi="Times New Roman"/>
          <w:i/>
        </w:rPr>
        <w:t>nella</w:t>
      </w:r>
      <w:r>
        <w:rPr>
          <w:rFonts w:ascii="Times New Roman" w:hAnsi="Times New Roman"/>
          <w:i/>
          <w:spacing w:val="-8"/>
        </w:rPr>
        <w:t xml:space="preserve"> </w:t>
      </w:r>
      <w:r>
        <w:rPr>
          <w:rFonts w:ascii="Times New Roman" w:hAnsi="Times New Roman"/>
          <w:i/>
        </w:rPr>
        <w:t>scuola dell’obbligo»</w:t>
      </w:r>
    </w:p>
    <w:p>
      <w:pPr>
        <w:pStyle w:val="Normal"/>
        <w:spacing w:before="92" w:after="0"/>
        <w:ind w:left="513" w:hanging="0"/>
        <w:rPr>
          <w:rFonts w:ascii="Times New Roman" w:hAnsi="Times New Roman"/>
        </w:rPr>
      </w:pPr>
      <w:r>
        <w:rPr>
          <w:rFonts w:ascii="Times New Roman" w:hAnsi="Times New Roman"/>
          <w:b/>
        </w:rPr>
        <w:t>Legge</w:t>
      </w:r>
      <w:r>
        <w:rPr>
          <w:rFonts w:ascii="Times New Roman" w:hAnsi="Times New Roman"/>
          <w:b/>
          <w:spacing w:val="-6"/>
        </w:rPr>
        <w:t xml:space="preserve"> </w:t>
      </w:r>
      <w:r>
        <w:rPr>
          <w:rFonts w:ascii="Times New Roman" w:hAnsi="Times New Roman"/>
          <w:b/>
        </w:rPr>
        <w:t>n.</w:t>
      </w:r>
      <w:r>
        <w:rPr>
          <w:rFonts w:ascii="Times New Roman" w:hAnsi="Times New Roman"/>
          <w:b/>
          <w:spacing w:val="4"/>
        </w:rPr>
        <w:t xml:space="preserve"> </w:t>
      </w:r>
      <w:r>
        <w:rPr>
          <w:rFonts w:ascii="Times New Roman" w:hAnsi="Times New Roman"/>
          <w:b/>
        </w:rPr>
        <w:t>118/71</w:t>
      </w:r>
      <w:r>
        <w:rPr>
          <w:rFonts w:ascii="Times New Roman" w:hAnsi="Times New Roman"/>
          <w:b/>
          <w:spacing w:val="-2"/>
        </w:rPr>
        <w:t xml:space="preserve"> </w:t>
      </w:r>
      <w:r>
        <w:rPr>
          <w:rFonts w:ascii="Times New Roman" w:hAnsi="Times New Roman"/>
        </w:rPr>
        <w:t>«</w:t>
      </w:r>
      <w:r>
        <w:rPr>
          <w:rFonts w:ascii="Times New Roman" w:hAnsi="Times New Roman"/>
          <w:spacing w:val="-8"/>
        </w:rPr>
        <w:t xml:space="preserve"> </w:t>
      </w:r>
      <w:r>
        <w:rPr>
          <w:rFonts w:ascii="Times New Roman" w:hAnsi="Times New Roman"/>
        </w:rPr>
        <w:t>Chiude</w:t>
      </w:r>
      <w:r>
        <w:rPr>
          <w:rFonts w:ascii="Times New Roman" w:hAnsi="Times New Roman"/>
          <w:spacing w:val="-4"/>
        </w:rPr>
        <w:t xml:space="preserve"> </w:t>
      </w:r>
      <w:r>
        <w:rPr>
          <w:rFonts w:ascii="Times New Roman" w:hAnsi="Times New Roman"/>
        </w:rPr>
        <w:t>legislativamente</w:t>
      </w:r>
      <w:r>
        <w:rPr>
          <w:rFonts w:ascii="Times New Roman" w:hAnsi="Times New Roman"/>
          <w:spacing w:val="-4"/>
        </w:rPr>
        <w:t xml:space="preserve"> </w:t>
      </w:r>
      <w:r>
        <w:rPr>
          <w:rFonts w:ascii="Times New Roman" w:hAnsi="Times New Roman"/>
        </w:rPr>
        <w:t>le</w:t>
      </w:r>
      <w:r>
        <w:rPr>
          <w:rFonts w:ascii="Times New Roman" w:hAnsi="Times New Roman"/>
          <w:spacing w:val="-9"/>
        </w:rPr>
        <w:t xml:space="preserve"> </w:t>
      </w:r>
      <w:r>
        <w:rPr>
          <w:rFonts w:ascii="Times New Roman" w:hAnsi="Times New Roman"/>
        </w:rPr>
        <w:t>scuole</w:t>
      </w:r>
      <w:r>
        <w:rPr>
          <w:rFonts w:ascii="Times New Roman" w:hAnsi="Times New Roman"/>
          <w:spacing w:val="-5"/>
        </w:rPr>
        <w:t xml:space="preserve"> </w:t>
      </w:r>
      <w:r>
        <w:rPr>
          <w:rFonts w:ascii="Times New Roman" w:hAnsi="Times New Roman"/>
        </w:rPr>
        <w:t>speciali»</w:t>
      </w:r>
    </w:p>
    <w:p>
      <w:pPr>
        <w:pStyle w:val="ListParagraph"/>
        <w:numPr>
          <w:ilvl w:val="1"/>
          <w:numId w:val="60"/>
        </w:numPr>
        <w:tabs>
          <w:tab w:val="clear" w:pos="720"/>
          <w:tab w:val="left" w:pos="912" w:leader="none"/>
        </w:tabs>
        <w:spacing w:before="3" w:after="0"/>
        <w:ind w:left="911" w:hanging="255"/>
        <w:rPr>
          <w:i/>
          <w:i/>
        </w:rPr>
      </w:pPr>
      <w:r>
        <w:rPr>
          <w:i/>
        </w:rPr>
        <w:t>Art.</w:t>
      </w:r>
      <w:r>
        <w:rPr>
          <w:i/>
          <w:spacing w:val="-3"/>
        </w:rPr>
        <w:t xml:space="preserve"> </w:t>
      </w:r>
      <w:r>
        <w:rPr>
          <w:i/>
        </w:rPr>
        <w:t>27</w:t>
      </w:r>
      <w:r>
        <w:rPr>
          <w:i/>
          <w:spacing w:val="-6"/>
        </w:rPr>
        <w:t xml:space="preserve"> </w:t>
      </w:r>
      <w:r>
        <w:rPr>
          <w:i/>
        </w:rPr>
        <w:t>«abbattimento</w:t>
      </w:r>
      <w:r>
        <w:rPr>
          <w:i/>
          <w:spacing w:val="-5"/>
        </w:rPr>
        <w:t xml:space="preserve"> </w:t>
      </w:r>
      <w:r>
        <w:rPr>
          <w:i/>
        </w:rPr>
        <w:t>barriere</w:t>
      </w:r>
      <w:r>
        <w:rPr>
          <w:i/>
          <w:spacing w:val="-2"/>
        </w:rPr>
        <w:t xml:space="preserve"> </w:t>
      </w:r>
      <w:r>
        <w:rPr>
          <w:i/>
        </w:rPr>
        <w:t>architettoniche</w:t>
      </w:r>
      <w:r>
        <w:rPr>
          <w:i/>
          <w:spacing w:val="48"/>
        </w:rPr>
        <w:t xml:space="preserve"> </w:t>
      </w:r>
      <w:r>
        <w:rPr>
          <w:i/>
        </w:rPr>
        <w:t>adeguamento</w:t>
      </w:r>
      <w:r>
        <w:rPr>
          <w:i/>
          <w:spacing w:val="-1"/>
        </w:rPr>
        <w:t xml:space="preserve"> </w:t>
      </w:r>
      <w:r>
        <w:rPr>
          <w:i/>
        </w:rPr>
        <w:t>trasporti pubblici»</w:t>
      </w:r>
    </w:p>
    <w:p>
      <w:pPr>
        <w:pStyle w:val="ListParagraph"/>
        <w:numPr>
          <w:ilvl w:val="1"/>
          <w:numId w:val="60"/>
        </w:numPr>
        <w:tabs>
          <w:tab w:val="clear" w:pos="720"/>
          <w:tab w:val="left" w:pos="912" w:leader="none"/>
        </w:tabs>
        <w:spacing w:before="2" w:after="0"/>
        <w:ind w:left="911" w:hanging="255"/>
        <w:rPr>
          <w:i/>
          <w:i/>
        </w:rPr>
      </w:pPr>
      <w:r>
        <w:rPr>
          <w:i/>
        </w:rPr>
        <w:t>Art.</w:t>
      </w:r>
      <w:r>
        <w:rPr>
          <w:i/>
          <w:spacing w:val="-1"/>
        </w:rPr>
        <w:t xml:space="preserve"> </w:t>
      </w:r>
      <w:r>
        <w:rPr>
          <w:i/>
        </w:rPr>
        <w:t>28</w:t>
      </w:r>
      <w:r>
        <w:rPr>
          <w:i/>
          <w:spacing w:val="-4"/>
        </w:rPr>
        <w:t xml:space="preserve"> </w:t>
      </w:r>
      <w:r>
        <w:rPr>
          <w:i/>
        </w:rPr>
        <w:t>«la</w:t>
      </w:r>
      <w:r>
        <w:rPr>
          <w:i/>
          <w:spacing w:val="-4"/>
        </w:rPr>
        <w:t xml:space="preserve"> </w:t>
      </w:r>
      <w:r>
        <w:rPr>
          <w:i/>
        </w:rPr>
        <w:t>frequenza</w:t>
      </w:r>
      <w:r>
        <w:rPr>
          <w:i/>
          <w:spacing w:val="-3"/>
        </w:rPr>
        <w:t xml:space="preserve"> </w:t>
      </w:r>
      <w:r>
        <w:rPr>
          <w:i/>
        </w:rPr>
        <w:t>scolastica</w:t>
      </w:r>
      <w:r>
        <w:rPr>
          <w:i/>
          <w:spacing w:val="3"/>
        </w:rPr>
        <w:t xml:space="preserve"> </w:t>
      </w:r>
      <w:r>
        <w:rPr>
          <w:i/>
        </w:rPr>
        <w:t>è</w:t>
      </w:r>
      <w:r>
        <w:rPr>
          <w:i/>
          <w:spacing w:val="-6"/>
        </w:rPr>
        <w:t xml:space="preserve"> </w:t>
      </w:r>
      <w:r>
        <w:rPr>
          <w:i/>
        </w:rPr>
        <w:t>ammessa</w:t>
      </w:r>
      <w:r>
        <w:rPr>
          <w:i/>
          <w:spacing w:val="-3"/>
        </w:rPr>
        <w:t xml:space="preserve"> </w:t>
      </w:r>
      <w:r>
        <w:rPr>
          <w:i/>
        </w:rPr>
        <w:t>ai</w:t>
      </w:r>
      <w:r>
        <w:rPr>
          <w:i/>
          <w:spacing w:val="-3"/>
        </w:rPr>
        <w:t xml:space="preserve"> </w:t>
      </w:r>
      <w:r>
        <w:rPr>
          <w:i/>
        </w:rPr>
        <w:t>casi</w:t>
      </w:r>
      <w:r>
        <w:rPr>
          <w:i/>
          <w:spacing w:val="-2"/>
        </w:rPr>
        <w:t xml:space="preserve"> </w:t>
      </w:r>
      <w:r>
        <w:rPr>
          <w:i/>
        </w:rPr>
        <w:t>meno</w:t>
      </w:r>
      <w:r>
        <w:rPr>
          <w:i/>
          <w:spacing w:val="3"/>
        </w:rPr>
        <w:t xml:space="preserve"> </w:t>
      </w:r>
      <w:r>
        <w:rPr>
          <w:i/>
        </w:rPr>
        <w:t>gravi»</w:t>
      </w:r>
    </w:p>
    <w:p>
      <w:pPr>
        <w:pStyle w:val="Normal"/>
        <w:spacing w:before="92" w:after="0"/>
        <w:ind w:left="513" w:hanging="0"/>
        <w:rPr>
          <w:rFonts w:ascii="Times New Roman" w:hAnsi="Times New Roman"/>
          <w:i/>
          <w:i/>
        </w:rPr>
      </w:pPr>
      <w:bookmarkStart w:id="1" w:name="Decreti_delegati_n._416;_417;_418;_419;_"/>
      <w:bookmarkEnd w:id="1"/>
      <w:r>
        <w:rPr>
          <w:rFonts w:ascii="Times New Roman" w:hAnsi="Times New Roman"/>
          <w:b/>
        </w:rPr>
        <w:t>D.P.R.</w:t>
      </w:r>
      <w:r>
        <w:rPr>
          <w:rFonts w:ascii="Times New Roman" w:hAnsi="Times New Roman"/>
          <w:b/>
          <w:spacing w:val="3"/>
        </w:rPr>
        <w:t xml:space="preserve"> </w:t>
      </w:r>
      <w:r>
        <w:rPr>
          <w:rFonts w:ascii="Times New Roman" w:hAnsi="Times New Roman"/>
          <w:b/>
        </w:rPr>
        <w:t>n.</w:t>
      </w:r>
      <w:r>
        <w:rPr>
          <w:rFonts w:ascii="Times New Roman" w:hAnsi="Times New Roman"/>
          <w:b/>
          <w:spacing w:val="2"/>
        </w:rPr>
        <w:t xml:space="preserve"> </w:t>
      </w:r>
      <w:r>
        <w:rPr>
          <w:rFonts w:ascii="Times New Roman" w:hAnsi="Times New Roman"/>
          <w:b/>
        </w:rPr>
        <w:t xml:space="preserve">970/75  </w:t>
      </w:r>
      <w:r>
        <w:rPr>
          <w:rFonts w:ascii="Times New Roman" w:hAnsi="Times New Roman"/>
          <w:i/>
        </w:rPr>
        <w:t>istituzione</w:t>
      </w:r>
      <w:r>
        <w:rPr>
          <w:rFonts w:ascii="Times New Roman" w:hAnsi="Times New Roman"/>
          <w:i/>
          <w:spacing w:val="-6"/>
        </w:rPr>
        <w:t xml:space="preserve"> </w:t>
      </w:r>
      <w:r>
        <w:rPr>
          <w:rFonts w:ascii="Times New Roman" w:hAnsi="Times New Roman"/>
          <w:i/>
        </w:rPr>
        <w:t>di</w:t>
      </w:r>
      <w:r>
        <w:rPr>
          <w:rFonts w:ascii="Times New Roman" w:hAnsi="Times New Roman"/>
          <w:i/>
          <w:spacing w:val="-5"/>
        </w:rPr>
        <w:t xml:space="preserve"> </w:t>
      </w:r>
      <w:r>
        <w:rPr>
          <w:rFonts w:ascii="Times New Roman" w:hAnsi="Times New Roman"/>
          <w:i/>
        </w:rPr>
        <w:t>corsi</w:t>
      </w:r>
      <w:r>
        <w:rPr>
          <w:rFonts w:ascii="Times New Roman" w:hAnsi="Times New Roman"/>
          <w:i/>
          <w:spacing w:val="-3"/>
        </w:rPr>
        <w:t xml:space="preserve"> </w:t>
      </w:r>
      <w:r>
        <w:rPr>
          <w:rFonts w:ascii="Times New Roman" w:hAnsi="Times New Roman"/>
          <w:i/>
        </w:rPr>
        <w:t>biennali</w:t>
      </w:r>
      <w:r>
        <w:rPr>
          <w:rFonts w:ascii="Times New Roman" w:hAnsi="Times New Roman"/>
          <w:i/>
          <w:spacing w:val="-3"/>
        </w:rPr>
        <w:t xml:space="preserve"> </w:t>
      </w:r>
      <w:r>
        <w:rPr>
          <w:rFonts w:ascii="Times New Roman" w:hAnsi="Times New Roman"/>
          <w:i/>
        </w:rPr>
        <w:t>per assistere</w:t>
      </w:r>
      <w:r>
        <w:rPr>
          <w:rFonts w:ascii="Times New Roman" w:hAnsi="Times New Roman"/>
          <w:i/>
          <w:spacing w:val="-2"/>
        </w:rPr>
        <w:t xml:space="preserve"> </w:t>
      </w:r>
      <w:r>
        <w:rPr>
          <w:rFonts w:ascii="Times New Roman" w:hAnsi="Times New Roman"/>
          <w:i/>
        </w:rPr>
        <w:t>i</w:t>
      </w:r>
      <w:r>
        <w:rPr>
          <w:rFonts w:ascii="Times New Roman" w:hAnsi="Times New Roman"/>
          <w:i/>
          <w:spacing w:val="-4"/>
        </w:rPr>
        <w:t xml:space="preserve"> </w:t>
      </w:r>
      <w:r>
        <w:rPr>
          <w:rFonts w:ascii="Times New Roman" w:hAnsi="Times New Roman"/>
          <w:i/>
        </w:rPr>
        <w:t>disabili</w:t>
      </w:r>
    </w:p>
    <w:p>
      <w:pPr>
        <w:pStyle w:val="Normal"/>
        <w:spacing w:before="88" w:after="0"/>
        <w:ind w:left="513" w:hanging="0"/>
        <w:rPr>
          <w:rFonts w:ascii="Times New Roman" w:hAnsi="Times New Roman"/>
        </w:rPr>
      </w:pPr>
      <w:r>
        <w:rPr>
          <w:rFonts w:ascii="Times New Roman" w:hAnsi="Times New Roman"/>
          <w:b/>
        </w:rPr>
        <w:t>Legge</w:t>
      </w:r>
      <w:r>
        <w:rPr>
          <w:rFonts w:ascii="Times New Roman" w:hAnsi="Times New Roman"/>
          <w:b/>
          <w:spacing w:val="-8"/>
        </w:rPr>
        <w:t xml:space="preserve"> </w:t>
      </w:r>
      <w:r>
        <w:rPr>
          <w:rFonts w:ascii="Times New Roman" w:hAnsi="Times New Roman"/>
          <w:b/>
        </w:rPr>
        <w:t>L.</w:t>
      </w:r>
      <w:r>
        <w:rPr>
          <w:rFonts w:ascii="Times New Roman" w:hAnsi="Times New Roman"/>
          <w:b/>
          <w:spacing w:val="-2"/>
        </w:rPr>
        <w:t xml:space="preserve"> </w:t>
      </w:r>
      <w:r>
        <w:rPr>
          <w:rFonts w:ascii="Times New Roman" w:hAnsi="Times New Roman"/>
          <w:b/>
        </w:rPr>
        <w:t>n.</w:t>
      </w:r>
      <w:r>
        <w:rPr>
          <w:rFonts w:ascii="Times New Roman" w:hAnsi="Times New Roman"/>
          <w:b/>
          <w:spacing w:val="2"/>
        </w:rPr>
        <w:t xml:space="preserve"> </w:t>
      </w:r>
      <w:r>
        <w:rPr>
          <w:rFonts w:ascii="Times New Roman" w:hAnsi="Times New Roman"/>
          <w:b/>
        </w:rPr>
        <w:t>517/77</w:t>
      </w:r>
      <w:r>
        <w:rPr>
          <w:rFonts w:ascii="Times New Roman" w:hAnsi="Times New Roman"/>
          <w:b/>
          <w:spacing w:val="-5"/>
        </w:rPr>
        <w:t xml:space="preserve"> </w:t>
      </w:r>
      <w:r>
        <w:rPr>
          <w:rFonts w:ascii="Times New Roman" w:hAnsi="Times New Roman"/>
        </w:rPr>
        <w:t>integrazione</w:t>
      </w:r>
      <w:r>
        <w:rPr>
          <w:rFonts w:ascii="Times New Roman" w:hAnsi="Times New Roman"/>
          <w:spacing w:val="-5"/>
        </w:rPr>
        <w:t xml:space="preserve"> </w:t>
      </w:r>
      <w:r>
        <w:rPr>
          <w:rFonts w:ascii="Times New Roman" w:hAnsi="Times New Roman"/>
        </w:rPr>
        <w:t>delle</w:t>
      </w:r>
      <w:r>
        <w:rPr>
          <w:rFonts w:ascii="Times New Roman" w:hAnsi="Times New Roman"/>
          <w:spacing w:val="-7"/>
        </w:rPr>
        <w:t xml:space="preserve"> </w:t>
      </w:r>
      <w:r>
        <w:rPr>
          <w:rFonts w:ascii="Times New Roman" w:hAnsi="Times New Roman"/>
        </w:rPr>
        <w:t>persone</w:t>
      </w:r>
      <w:r>
        <w:rPr>
          <w:rFonts w:ascii="Times New Roman" w:hAnsi="Times New Roman"/>
          <w:spacing w:val="-6"/>
        </w:rPr>
        <w:t xml:space="preserve"> </w:t>
      </w:r>
      <w:r>
        <w:rPr>
          <w:rFonts w:ascii="Times New Roman" w:hAnsi="Times New Roman"/>
        </w:rPr>
        <w:t>disabili</w:t>
      </w:r>
      <w:r>
        <w:rPr>
          <w:rFonts w:ascii="Times New Roman" w:hAnsi="Times New Roman"/>
          <w:spacing w:val="1"/>
        </w:rPr>
        <w:t xml:space="preserve"> </w:t>
      </w:r>
      <w:r>
        <w:rPr>
          <w:rFonts w:ascii="Times New Roman" w:hAnsi="Times New Roman"/>
        </w:rPr>
        <w:t>nella</w:t>
      </w:r>
      <w:r>
        <w:rPr>
          <w:rFonts w:ascii="Times New Roman" w:hAnsi="Times New Roman"/>
          <w:spacing w:val="-3"/>
        </w:rPr>
        <w:t xml:space="preserve"> </w:t>
      </w:r>
      <w:r>
        <w:rPr>
          <w:rFonts w:ascii="Times New Roman" w:hAnsi="Times New Roman"/>
        </w:rPr>
        <w:t>scuola</w:t>
      </w:r>
      <w:r>
        <w:rPr>
          <w:rFonts w:ascii="Times New Roman" w:hAnsi="Times New Roman"/>
          <w:spacing w:val="2"/>
        </w:rPr>
        <w:t xml:space="preserve"> </w:t>
      </w:r>
      <w:r>
        <w:rPr>
          <w:rFonts w:ascii="Times New Roman" w:hAnsi="Times New Roman"/>
        </w:rPr>
        <w:t>pubblica.</w:t>
      </w:r>
    </w:p>
    <w:p>
      <w:pPr>
        <w:pStyle w:val="Normal"/>
        <w:spacing w:before="26" w:after="0"/>
        <w:ind w:left="657" w:hanging="0"/>
        <w:rPr>
          <w:rFonts w:ascii="Times New Roman" w:hAnsi="Times New Roman"/>
          <w:i/>
          <w:i/>
        </w:rPr>
      </w:pPr>
      <w:r>
        <w:rPr>
          <w:rFonts w:ascii="Times New Roman" w:hAnsi="Times New Roman"/>
          <w:i/>
        </w:rPr>
        <w:t>-</w:t>
      </w:r>
      <w:r>
        <w:rPr>
          <w:rFonts w:ascii="Times New Roman" w:hAnsi="Times New Roman"/>
          <w:i/>
          <w:spacing w:val="2"/>
        </w:rPr>
        <w:t xml:space="preserve"> </w:t>
      </w:r>
      <w:r>
        <w:rPr>
          <w:rFonts w:ascii="Times New Roman" w:hAnsi="Times New Roman"/>
          <w:i/>
        </w:rPr>
        <w:t>Introduce</w:t>
      </w:r>
      <w:r>
        <w:rPr>
          <w:rFonts w:ascii="Times New Roman" w:hAnsi="Times New Roman"/>
          <w:i/>
          <w:spacing w:val="-1"/>
        </w:rPr>
        <w:t xml:space="preserve"> </w:t>
      </w:r>
      <w:r>
        <w:rPr>
          <w:rFonts w:ascii="Times New Roman" w:hAnsi="Times New Roman"/>
          <w:i/>
        </w:rPr>
        <w:t>e</w:t>
      </w:r>
      <w:r>
        <w:rPr>
          <w:rFonts w:ascii="Times New Roman" w:hAnsi="Times New Roman"/>
          <w:i/>
          <w:spacing w:val="-6"/>
        </w:rPr>
        <w:t xml:space="preserve"> </w:t>
      </w:r>
      <w:r>
        <w:rPr>
          <w:rFonts w:ascii="Times New Roman" w:hAnsi="Times New Roman"/>
          <w:i/>
        </w:rPr>
        <w:t>regolamenta</w:t>
      </w:r>
      <w:r>
        <w:rPr>
          <w:rFonts w:ascii="Times New Roman" w:hAnsi="Times New Roman"/>
          <w:i/>
          <w:spacing w:val="-3"/>
        </w:rPr>
        <w:t xml:space="preserve"> </w:t>
      </w:r>
      <w:r>
        <w:rPr>
          <w:rFonts w:ascii="Times New Roman" w:hAnsi="Times New Roman"/>
          <w:i/>
        </w:rPr>
        <w:t>il</w:t>
      </w:r>
      <w:r>
        <w:rPr>
          <w:rFonts w:ascii="Times New Roman" w:hAnsi="Times New Roman"/>
          <w:i/>
          <w:spacing w:val="-4"/>
        </w:rPr>
        <w:t xml:space="preserve"> </w:t>
      </w:r>
      <w:r>
        <w:rPr>
          <w:rFonts w:ascii="Times New Roman" w:hAnsi="Times New Roman"/>
          <w:i/>
        </w:rPr>
        <w:t>PEI</w:t>
      </w:r>
    </w:p>
    <w:p>
      <w:pPr>
        <w:pStyle w:val="Normal"/>
        <w:spacing w:before="93" w:after="0"/>
        <w:ind w:left="513" w:hanging="0"/>
        <w:rPr>
          <w:rFonts w:ascii="Times New Roman" w:hAnsi="Times New Roman"/>
          <w:b/>
          <w:b/>
        </w:rPr>
      </w:pPr>
      <w:bookmarkStart w:id="2" w:name="Sentenza_Corte_Costituzionale_n._215%252"/>
      <w:bookmarkEnd w:id="2"/>
      <w:r>
        <w:rPr>
          <w:rFonts w:ascii="Times New Roman" w:hAnsi="Times New Roman"/>
          <w:b/>
        </w:rPr>
        <w:t>Sentenza</w:t>
      </w:r>
      <w:r>
        <w:rPr>
          <w:rFonts w:ascii="Times New Roman" w:hAnsi="Times New Roman"/>
          <w:b/>
          <w:spacing w:val="-7"/>
        </w:rPr>
        <w:t xml:space="preserve"> </w:t>
      </w:r>
      <w:r>
        <w:rPr>
          <w:rFonts w:ascii="Times New Roman" w:hAnsi="Times New Roman"/>
          <w:b/>
        </w:rPr>
        <w:t>Corte</w:t>
      </w:r>
      <w:r>
        <w:rPr>
          <w:rFonts w:ascii="Times New Roman" w:hAnsi="Times New Roman"/>
          <w:b/>
          <w:spacing w:val="-4"/>
        </w:rPr>
        <w:t xml:space="preserve"> </w:t>
      </w:r>
      <w:r>
        <w:rPr>
          <w:rFonts w:ascii="Times New Roman" w:hAnsi="Times New Roman"/>
          <w:b/>
        </w:rPr>
        <w:t>Costituzionale</w:t>
      </w:r>
      <w:r>
        <w:rPr>
          <w:rFonts w:ascii="Times New Roman" w:hAnsi="Times New Roman"/>
          <w:b/>
          <w:spacing w:val="-4"/>
        </w:rPr>
        <w:t xml:space="preserve"> </w:t>
      </w:r>
      <w:r>
        <w:rPr>
          <w:rFonts w:ascii="Times New Roman" w:hAnsi="Times New Roman"/>
          <w:b/>
        </w:rPr>
        <w:t>n. 215/87</w:t>
      </w:r>
    </w:p>
    <w:p>
      <w:pPr>
        <w:pStyle w:val="Normal"/>
        <w:spacing w:lineRule="auto" w:line="235" w:before="4" w:after="0"/>
        <w:ind w:left="974" w:right="1648" w:hanging="178"/>
        <w:rPr>
          <w:rFonts w:ascii="Times New Roman" w:hAnsi="Times New Roman"/>
          <w:i/>
          <w:i/>
        </w:rPr>
      </w:pPr>
      <w:r>
        <w:rPr>
          <w:rFonts w:ascii="Times New Roman" w:hAnsi="Times New Roman"/>
          <w:i/>
          <w:sz w:val="24"/>
        </w:rPr>
        <w:t>-</w:t>
      </w:r>
      <w:r>
        <w:rPr>
          <w:rFonts w:ascii="Times New Roman" w:hAnsi="Times New Roman"/>
          <w:i/>
          <w:spacing w:val="36"/>
          <w:sz w:val="24"/>
        </w:rPr>
        <w:t xml:space="preserve"> </w:t>
      </w:r>
      <w:r>
        <w:rPr>
          <w:rFonts w:ascii="Times New Roman" w:hAnsi="Times New Roman"/>
          <w:i/>
        </w:rPr>
        <w:t>Abolizione</w:t>
      </w:r>
      <w:r>
        <w:rPr>
          <w:rFonts w:ascii="Times New Roman" w:hAnsi="Times New Roman"/>
          <w:i/>
          <w:spacing w:val="1"/>
        </w:rPr>
        <w:t xml:space="preserve"> </w:t>
      </w:r>
      <w:r>
        <w:rPr>
          <w:rFonts w:ascii="Times New Roman" w:hAnsi="Times New Roman"/>
          <w:i/>
        </w:rPr>
        <w:t>legge</w:t>
      </w:r>
      <w:r>
        <w:rPr>
          <w:rFonts w:ascii="Times New Roman" w:hAnsi="Times New Roman"/>
          <w:i/>
          <w:spacing w:val="1"/>
        </w:rPr>
        <w:t xml:space="preserve"> </w:t>
      </w:r>
      <w:r>
        <w:rPr>
          <w:rFonts w:ascii="Times New Roman" w:hAnsi="Times New Roman"/>
          <w:i/>
        </w:rPr>
        <w:t>118/71</w:t>
      </w:r>
      <w:r>
        <w:rPr>
          <w:rFonts w:ascii="Times New Roman" w:hAnsi="Times New Roman"/>
          <w:i/>
          <w:spacing w:val="2"/>
        </w:rPr>
        <w:t xml:space="preserve"> </w:t>
      </w:r>
      <w:r>
        <w:rPr>
          <w:rFonts w:ascii="Times New Roman" w:hAnsi="Times New Roman"/>
          <w:i/>
        </w:rPr>
        <w:t>art.</w:t>
      </w:r>
      <w:r>
        <w:rPr>
          <w:rFonts w:ascii="Times New Roman" w:hAnsi="Times New Roman"/>
          <w:i/>
          <w:spacing w:val="5"/>
        </w:rPr>
        <w:t xml:space="preserve"> </w:t>
      </w:r>
      <w:r>
        <w:rPr>
          <w:rFonts w:ascii="Times New Roman" w:hAnsi="Times New Roman"/>
          <w:i/>
        </w:rPr>
        <w:t>28</w:t>
      </w:r>
      <w:r>
        <w:rPr>
          <w:rFonts w:ascii="Times New Roman" w:hAnsi="Times New Roman"/>
          <w:i/>
          <w:spacing w:val="2"/>
        </w:rPr>
        <w:t xml:space="preserve"> </w:t>
      </w:r>
      <w:r>
        <w:rPr>
          <w:rFonts w:ascii="Times New Roman" w:hAnsi="Times New Roman"/>
          <w:i/>
        </w:rPr>
        <w:t>comma</w:t>
      </w:r>
      <w:r>
        <w:rPr>
          <w:rFonts w:ascii="Times New Roman" w:hAnsi="Times New Roman"/>
          <w:i/>
          <w:spacing w:val="1"/>
        </w:rPr>
        <w:t xml:space="preserve"> </w:t>
      </w:r>
      <w:r>
        <w:rPr>
          <w:rFonts w:ascii="Times New Roman" w:hAnsi="Times New Roman"/>
          <w:i/>
        </w:rPr>
        <w:t>3</w:t>
      </w:r>
      <w:r>
        <w:rPr>
          <w:rFonts w:ascii="Times New Roman" w:hAnsi="Times New Roman"/>
          <w:i/>
          <w:spacing w:val="2"/>
        </w:rPr>
        <w:t xml:space="preserve"> </w:t>
      </w:r>
      <w:r>
        <w:rPr>
          <w:rFonts w:ascii="Times New Roman" w:hAnsi="Times New Roman"/>
          <w:i/>
        </w:rPr>
        <w:t>«le</w:t>
      </w:r>
      <w:r>
        <w:rPr>
          <w:rFonts w:ascii="Times New Roman" w:hAnsi="Times New Roman"/>
          <w:i/>
          <w:spacing w:val="1"/>
        </w:rPr>
        <w:t xml:space="preserve"> </w:t>
      </w:r>
      <w:r>
        <w:rPr>
          <w:rFonts w:ascii="Times New Roman" w:hAnsi="Times New Roman"/>
          <w:i/>
        </w:rPr>
        <w:t>scuole secondarie</w:t>
      </w:r>
      <w:r>
        <w:rPr>
          <w:rFonts w:ascii="Times New Roman" w:hAnsi="Times New Roman"/>
          <w:i/>
          <w:spacing w:val="6"/>
        </w:rPr>
        <w:t xml:space="preserve"> </w:t>
      </w:r>
      <w:r>
        <w:rPr>
          <w:rFonts w:ascii="Times New Roman" w:hAnsi="Times New Roman"/>
          <w:i/>
        </w:rPr>
        <w:t>superiori</w:t>
      </w:r>
      <w:r>
        <w:rPr>
          <w:rFonts w:ascii="Times New Roman" w:hAnsi="Times New Roman"/>
          <w:i/>
          <w:spacing w:val="4"/>
        </w:rPr>
        <w:t xml:space="preserve"> </w:t>
      </w:r>
      <w:r>
        <w:rPr>
          <w:rFonts w:ascii="Times New Roman" w:hAnsi="Times New Roman"/>
          <w:i/>
        </w:rPr>
        <w:t>non</w:t>
      </w:r>
      <w:r>
        <w:rPr>
          <w:rFonts w:ascii="Times New Roman" w:hAnsi="Times New Roman"/>
          <w:i/>
          <w:spacing w:val="1"/>
        </w:rPr>
        <w:t xml:space="preserve"> </w:t>
      </w:r>
      <w:r>
        <w:rPr>
          <w:rFonts w:ascii="Times New Roman" w:hAnsi="Times New Roman"/>
          <w:i/>
        </w:rPr>
        <w:t>possono</w:t>
      </w:r>
      <w:r>
        <w:rPr>
          <w:rFonts w:ascii="Times New Roman" w:hAnsi="Times New Roman"/>
          <w:i/>
          <w:spacing w:val="-52"/>
        </w:rPr>
        <w:t xml:space="preserve"> </w:t>
      </w:r>
      <w:r>
        <w:rPr>
          <w:rFonts w:ascii="Times New Roman" w:hAnsi="Times New Roman"/>
          <w:i/>
        </w:rPr>
        <w:t>rifiutarel’iscrizione</w:t>
      </w:r>
      <w:r>
        <w:rPr>
          <w:rFonts w:ascii="Times New Roman" w:hAnsi="Times New Roman"/>
          <w:i/>
          <w:spacing w:val="-4"/>
        </w:rPr>
        <w:t xml:space="preserve"> </w:t>
      </w:r>
      <w:r>
        <w:rPr>
          <w:rFonts w:ascii="Times New Roman" w:hAnsi="Times New Roman"/>
          <w:i/>
        </w:rPr>
        <w:t>di</w:t>
      </w:r>
      <w:r>
        <w:rPr>
          <w:rFonts w:ascii="Times New Roman" w:hAnsi="Times New Roman"/>
          <w:i/>
          <w:spacing w:val="-2"/>
        </w:rPr>
        <w:t xml:space="preserve"> </w:t>
      </w:r>
      <w:r>
        <w:rPr>
          <w:rFonts w:ascii="Times New Roman" w:hAnsi="Times New Roman"/>
          <w:i/>
        </w:rPr>
        <w:t>nessun</w:t>
      </w:r>
      <w:r>
        <w:rPr>
          <w:rFonts w:ascii="Times New Roman" w:hAnsi="Times New Roman"/>
          <w:i/>
          <w:spacing w:val="-3"/>
        </w:rPr>
        <w:t xml:space="preserve"> </w:t>
      </w:r>
      <w:r>
        <w:rPr>
          <w:rFonts w:ascii="Times New Roman" w:hAnsi="Times New Roman"/>
          <w:i/>
        </w:rPr>
        <w:t>alunno</w:t>
      </w:r>
      <w:r>
        <w:rPr>
          <w:rFonts w:ascii="Times New Roman" w:hAnsi="Times New Roman"/>
          <w:i/>
          <w:spacing w:val="-3"/>
        </w:rPr>
        <w:t xml:space="preserve"> </w:t>
      </w:r>
      <w:r>
        <w:rPr>
          <w:rFonts w:ascii="Times New Roman" w:hAnsi="Times New Roman"/>
          <w:i/>
        </w:rPr>
        <w:t>H»</w:t>
      </w:r>
    </w:p>
    <w:p>
      <w:pPr>
        <w:pStyle w:val="Normal"/>
        <w:spacing w:before="73" w:after="0"/>
        <w:ind w:left="2059" w:right="1648" w:hanging="1547"/>
        <w:rPr>
          <w:rFonts w:ascii="Times New Roman" w:hAnsi="Times New Roman"/>
        </w:rPr>
      </w:pPr>
      <w:r>
        <w:rPr>
          <w:rFonts w:ascii="Times New Roman" w:hAnsi="Times New Roman"/>
          <w:b/>
        </w:rPr>
        <w:t>L.</w:t>
      </w:r>
      <w:r>
        <w:rPr>
          <w:rFonts w:ascii="Times New Roman" w:hAnsi="Times New Roman"/>
          <w:b/>
          <w:spacing w:val="20"/>
        </w:rPr>
        <w:t xml:space="preserve"> </w:t>
      </w:r>
      <w:r>
        <w:rPr>
          <w:rFonts w:ascii="Times New Roman" w:hAnsi="Times New Roman"/>
          <w:b/>
        </w:rPr>
        <w:t>n.</w:t>
      </w:r>
      <w:r>
        <w:rPr>
          <w:rFonts w:ascii="Times New Roman" w:hAnsi="Times New Roman"/>
          <w:b/>
          <w:spacing w:val="25"/>
        </w:rPr>
        <w:t xml:space="preserve"> </w:t>
      </w:r>
      <w:r>
        <w:rPr>
          <w:rFonts w:ascii="Times New Roman" w:hAnsi="Times New Roman"/>
          <w:b/>
        </w:rPr>
        <w:t>104/92</w:t>
      </w:r>
      <w:r>
        <w:rPr>
          <w:rFonts w:ascii="Times New Roman" w:hAnsi="Times New Roman"/>
          <w:b/>
          <w:spacing w:val="17"/>
        </w:rPr>
        <w:t xml:space="preserve"> </w:t>
      </w:r>
      <w:r>
        <w:rPr>
          <w:rFonts w:ascii="Times New Roman" w:hAnsi="Times New Roman"/>
        </w:rPr>
        <w:t>-</w:t>
      </w:r>
      <w:r>
        <w:rPr>
          <w:rFonts w:ascii="Times New Roman" w:hAnsi="Times New Roman"/>
          <w:spacing w:val="-1"/>
        </w:rPr>
        <w:t xml:space="preserve"> </w:t>
      </w:r>
      <w:r>
        <w:rPr>
          <w:rFonts w:ascii="Times New Roman" w:hAnsi="Times New Roman"/>
        </w:rPr>
        <w:t>Legge</w:t>
      </w:r>
      <w:r>
        <w:rPr>
          <w:rFonts w:ascii="Times New Roman" w:hAnsi="Times New Roman"/>
          <w:spacing w:val="9"/>
        </w:rPr>
        <w:t xml:space="preserve"> </w:t>
      </w:r>
      <w:r>
        <w:rPr>
          <w:rFonts w:ascii="Times New Roman" w:hAnsi="Times New Roman"/>
        </w:rPr>
        <w:t>Quadro</w:t>
      </w:r>
      <w:r>
        <w:rPr>
          <w:rFonts w:ascii="Times New Roman" w:hAnsi="Times New Roman"/>
          <w:spacing w:val="10"/>
        </w:rPr>
        <w:t xml:space="preserve"> </w:t>
      </w:r>
      <w:r>
        <w:rPr>
          <w:rFonts w:ascii="Times New Roman" w:hAnsi="Times New Roman"/>
        </w:rPr>
        <w:t>per</w:t>
      </w:r>
      <w:r>
        <w:rPr>
          <w:rFonts w:ascii="Times New Roman" w:hAnsi="Times New Roman"/>
          <w:spacing w:val="20"/>
        </w:rPr>
        <w:t xml:space="preserve"> </w:t>
      </w:r>
      <w:r>
        <w:rPr>
          <w:rFonts w:ascii="Times New Roman" w:hAnsi="Times New Roman"/>
        </w:rPr>
        <w:t>l’assistenza,</w:t>
      </w:r>
      <w:r>
        <w:rPr>
          <w:rFonts w:ascii="Times New Roman" w:hAnsi="Times New Roman"/>
          <w:spacing w:val="18"/>
        </w:rPr>
        <w:t xml:space="preserve"> </w:t>
      </w:r>
      <w:r>
        <w:rPr>
          <w:rFonts w:ascii="Times New Roman" w:hAnsi="Times New Roman"/>
        </w:rPr>
        <w:t>l’integrazione</w:t>
      </w:r>
      <w:r>
        <w:rPr>
          <w:rFonts w:ascii="Times New Roman" w:hAnsi="Times New Roman"/>
          <w:spacing w:val="10"/>
        </w:rPr>
        <w:t xml:space="preserve"> </w:t>
      </w:r>
      <w:r>
        <w:rPr>
          <w:rFonts w:ascii="Times New Roman" w:hAnsi="Times New Roman"/>
        </w:rPr>
        <w:t>sociale</w:t>
      </w:r>
      <w:r>
        <w:rPr>
          <w:rFonts w:ascii="Times New Roman" w:hAnsi="Times New Roman"/>
          <w:spacing w:val="13"/>
        </w:rPr>
        <w:t xml:space="preserve"> </w:t>
      </w:r>
      <w:r>
        <w:rPr>
          <w:rFonts w:ascii="Times New Roman" w:hAnsi="Times New Roman"/>
        </w:rPr>
        <w:t>e</w:t>
      </w:r>
      <w:r>
        <w:rPr>
          <w:rFonts w:ascii="Times New Roman" w:hAnsi="Times New Roman"/>
          <w:spacing w:val="14"/>
        </w:rPr>
        <w:t xml:space="preserve"> </w:t>
      </w:r>
      <w:r>
        <w:rPr>
          <w:rFonts w:ascii="Times New Roman" w:hAnsi="Times New Roman"/>
        </w:rPr>
        <w:t>i</w:t>
      </w:r>
      <w:r>
        <w:rPr>
          <w:rFonts w:ascii="Times New Roman" w:hAnsi="Times New Roman"/>
          <w:spacing w:val="11"/>
        </w:rPr>
        <w:t xml:space="preserve"> </w:t>
      </w:r>
      <w:r>
        <w:rPr>
          <w:rFonts w:ascii="Times New Roman" w:hAnsi="Times New Roman"/>
        </w:rPr>
        <w:t>diritti</w:t>
      </w:r>
      <w:r>
        <w:rPr>
          <w:rFonts w:ascii="Times New Roman" w:hAnsi="Times New Roman"/>
          <w:spacing w:val="17"/>
        </w:rPr>
        <w:t xml:space="preserve"> </w:t>
      </w:r>
      <w:r>
        <w:rPr>
          <w:rFonts w:ascii="Times New Roman" w:hAnsi="Times New Roman"/>
        </w:rPr>
        <w:t>delle</w:t>
      </w:r>
      <w:r>
        <w:rPr>
          <w:rFonts w:ascii="Times New Roman" w:hAnsi="Times New Roman"/>
          <w:spacing w:val="8"/>
        </w:rPr>
        <w:t xml:space="preserve"> </w:t>
      </w:r>
      <w:r>
        <w:rPr>
          <w:rFonts w:ascii="Times New Roman" w:hAnsi="Times New Roman"/>
        </w:rPr>
        <w:t>persone</w:t>
      </w:r>
      <w:r>
        <w:rPr>
          <w:rFonts w:ascii="Times New Roman" w:hAnsi="Times New Roman"/>
          <w:spacing w:val="-52"/>
        </w:rPr>
        <w:t xml:space="preserve"> </w:t>
      </w:r>
      <w:r>
        <w:rPr>
          <w:rFonts w:ascii="Times New Roman" w:hAnsi="Times New Roman"/>
        </w:rPr>
        <w:t>con</w:t>
      </w:r>
      <w:r>
        <w:rPr>
          <w:rFonts w:ascii="Times New Roman" w:hAnsi="Times New Roman"/>
          <w:spacing w:val="-4"/>
        </w:rPr>
        <w:t xml:space="preserve"> </w:t>
      </w:r>
      <w:r>
        <w:rPr>
          <w:rFonts w:ascii="Times New Roman" w:hAnsi="Times New Roman"/>
        </w:rPr>
        <w:t>handicap</w:t>
      </w:r>
    </w:p>
    <w:p>
      <w:pPr>
        <w:pStyle w:val="ListParagraph"/>
        <w:numPr>
          <w:ilvl w:val="0"/>
          <w:numId w:val="1"/>
        </w:numPr>
        <w:tabs>
          <w:tab w:val="clear" w:pos="720"/>
          <w:tab w:val="left" w:pos="970" w:leader="none"/>
        </w:tabs>
        <w:spacing w:lineRule="exact" w:line="275" w:before="9" w:after="0"/>
        <w:ind w:left="969" w:hanging="174"/>
        <w:rPr>
          <w:i/>
          <w:i/>
        </w:rPr>
      </w:pPr>
      <w:r>
        <w:rPr>
          <w:i/>
        </w:rPr>
        <w:t>Art.</w:t>
      </w:r>
      <w:r>
        <w:rPr>
          <w:i/>
          <w:spacing w:val="-1"/>
        </w:rPr>
        <w:t xml:space="preserve"> </w:t>
      </w:r>
      <w:r>
        <w:rPr>
          <w:i/>
        </w:rPr>
        <w:t>3</w:t>
      </w:r>
      <w:r>
        <w:rPr>
          <w:i/>
          <w:spacing w:val="-4"/>
        </w:rPr>
        <w:t xml:space="preserve"> </w:t>
      </w:r>
      <w:r>
        <w:rPr>
          <w:i/>
        </w:rPr>
        <w:t>–</w:t>
      </w:r>
      <w:r>
        <w:rPr>
          <w:i/>
          <w:spacing w:val="-4"/>
        </w:rPr>
        <w:t xml:space="preserve"> </w:t>
      </w:r>
      <w:r>
        <w:rPr>
          <w:i/>
        </w:rPr>
        <w:t>definizione della</w:t>
      </w:r>
      <w:r>
        <w:rPr>
          <w:i/>
          <w:spacing w:val="1"/>
        </w:rPr>
        <w:t xml:space="preserve"> </w:t>
      </w:r>
      <w:r>
        <w:rPr>
          <w:i/>
        </w:rPr>
        <w:t>persona</w:t>
      </w:r>
      <w:r>
        <w:rPr>
          <w:i/>
          <w:spacing w:val="-2"/>
        </w:rPr>
        <w:t xml:space="preserve"> </w:t>
      </w:r>
      <w:r>
        <w:rPr>
          <w:i/>
        </w:rPr>
        <w:t>handicappata</w:t>
      </w:r>
    </w:p>
    <w:p>
      <w:pPr>
        <w:pStyle w:val="ListParagraph"/>
        <w:numPr>
          <w:ilvl w:val="0"/>
          <w:numId w:val="1"/>
        </w:numPr>
        <w:tabs>
          <w:tab w:val="clear" w:pos="720"/>
          <w:tab w:val="left" w:pos="970" w:leader="none"/>
        </w:tabs>
        <w:spacing w:lineRule="exact" w:line="275" w:before="0" w:after="0"/>
        <w:ind w:left="969" w:hanging="174"/>
        <w:rPr>
          <w:i/>
          <w:i/>
        </w:rPr>
      </w:pPr>
      <w:r>
        <w:rPr>
          <w:i/>
        </w:rPr>
        <w:t>Art.</w:t>
      </w:r>
      <w:r>
        <w:rPr>
          <w:i/>
          <w:spacing w:val="-2"/>
        </w:rPr>
        <w:t xml:space="preserve"> </w:t>
      </w:r>
      <w:r>
        <w:rPr>
          <w:i/>
        </w:rPr>
        <w:t>4</w:t>
      </w:r>
      <w:r>
        <w:rPr>
          <w:i/>
          <w:spacing w:val="-4"/>
        </w:rPr>
        <w:t xml:space="preserve"> </w:t>
      </w:r>
      <w:r>
        <w:rPr>
          <w:i/>
        </w:rPr>
        <w:t>–</w:t>
      </w:r>
      <w:r>
        <w:rPr>
          <w:i/>
          <w:spacing w:val="-4"/>
        </w:rPr>
        <w:t xml:space="preserve"> </w:t>
      </w:r>
      <w:r>
        <w:rPr>
          <w:i/>
        </w:rPr>
        <w:t>accertamento</w:t>
      </w:r>
      <w:r>
        <w:rPr>
          <w:i/>
          <w:spacing w:val="2"/>
        </w:rPr>
        <w:t xml:space="preserve"> </w:t>
      </w:r>
      <w:r>
        <w:rPr>
          <w:i/>
        </w:rPr>
        <w:t>dell’handicap</w:t>
      </w:r>
      <w:r>
        <w:rPr>
          <w:i/>
          <w:spacing w:val="-3"/>
        </w:rPr>
        <w:t xml:space="preserve"> </w:t>
      </w:r>
      <w:r>
        <w:rPr>
          <w:i/>
        </w:rPr>
        <w:t>da</w:t>
      </w:r>
      <w:r>
        <w:rPr>
          <w:i/>
          <w:spacing w:val="-4"/>
        </w:rPr>
        <w:t xml:space="preserve"> </w:t>
      </w:r>
      <w:r>
        <w:rPr>
          <w:i/>
        </w:rPr>
        <w:t>parte</w:t>
      </w:r>
      <w:r>
        <w:rPr>
          <w:i/>
          <w:spacing w:val="-1"/>
        </w:rPr>
        <w:t xml:space="preserve"> </w:t>
      </w:r>
      <w:r>
        <w:rPr>
          <w:i/>
        </w:rPr>
        <w:t>delle</w:t>
      </w:r>
      <w:r>
        <w:rPr>
          <w:i/>
          <w:spacing w:val="-5"/>
        </w:rPr>
        <w:t xml:space="preserve"> </w:t>
      </w:r>
      <w:r>
        <w:rPr>
          <w:i/>
        </w:rPr>
        <w:t>AASSLL</w:t>
      </w:r>
    </w:p>
    <w:p>
      <w:pPr>
        <w:pStyle w:val="ListParagraph"/>
        <w:numPr>
          <w:ilvl w:val="0"/>
          <w:numId w:val="1"/>
        </w:numPr>
        <w:tabs>
          <w:tab w:val="clear" w:pos="720"/>
          <w:tab w:val="left" w:pos="970" w:leader="none"/>
        </w:tabs>
        <w:spacing w:lineRule="exact" w:line="275" w:before="2" w:after="0"/>
        <w:ind w:left="969" w:hanging="174"/>
        <w:rPr>
          <w:i/>
          <w:i/>
        </w:rPr>
      </w:pPr>
      <w:r>
        <w:rPr>
          <w:i/>
        </w:rPr>
        <w:t>Art.</w:t>
      </w:r>
      <w:r>
        <w:rPr>
          <w:i/>
          <w:spacing w:val="-1"/>
        </w:rPr>
        <w:t xml:space="preserve"> </w:t>
      </w:r>
      <w:r>
        <w:rPr>
          <w:i/>
        </w:rPr>
        <w:t>5</w:t>
      </w:r>
      <w:r>
        <w:rPr>
          <w:i/>
          <w:spacing w:val="-3"/>
        </w:rPr>
        <w:t xml:space="preserve"> </w:t>
      </w:r>
      <w:r>
        <w:rPr>
          <w:i/>
        </w:rPr>
        <w:t>–</w:t>
      </w:r>
      <w:r>
        <w:rPr>
          <w:i/>
          <w:spacing w:val="-3"/>
        </w:rPr>
        <w:t xml:space="preserve"> </w:t>
      </w:r>
      <w:r>
        <w:rPr>
          <w:i/>
        </w:rPr>
        <w:t>diritti</w:t>
      </w:r>
      <w:r>
        <w:rPr>
          <w:i/>
          <w:spacing w:val="-1"/>
        </w:rPr>
        <w:t xml:space="preserve"> </w:t>
      </w:r>
      <w:r>
        <w:rPr>
          <w:i/>
        </w:rPr>
        <w:t>delle</w:t>
      </w:r>
      <w:r>
        <w:rPr>
          <w:i/>
          <w:spacing w:val="-5"/>
        </w:rPr>
        <w:t xml:space="preserve"> </w:t>
      </w:r>
      <w:r>
        <w:rPr>
          <w:i/>
        </w:rPr>
        <w:t>persone handicappate</w:t>
      </w:r>
    </w:p>
    <w:p>
      <w:pPr>
        <w:pStyle w:val="ListParagraph"/>
        <w:numPr>
          <w:ilvl w:val="0"/>
          <w:numId w:val="1"/>
        </w:numPr>
        <w:tabs>
          <w:tab w:val="clear" w:pos="720"/>
          <w:tab w:val="left" w:pos="970" w:leader="none"/>
        </w:tabs>
        <w:spacing w:lineRule="exact" w:line="275" w:before="0" w:after="0"/>
        <w:ind w:left="969" w:hanging="174"/>
        <w:rPr>
          <w:i/>
          <w:i/>
        </w:rPr>
      </w:pPr>
      <w:r>
        <w:rPr>
          <w:i/>
        </w:rPr>
        <w:t>Art.</w:t>
      </w:r>
      <w:r>
        <w:rPr>
          <w:i/>
          <w:spacing w:val="-1"/>
        </w:rPr>
        <w:t xml:space="preserve"> </w:t>
      </w:r>
      <w:r>
        <w:rPr>
          <w:i/>
        </w:rPr>
        <w:t>12</w:t>
      </w:r>
      <w:r>
        <w:rPr>
          <w:i/>
          <w:spacing w:val="-4"/>
        </w:rPr>
        <w:t xml:space="preserve"> </w:t>
      </w:r>
      <w:r>
        <w:rPr>
          <w:i/>
        </w:rPr>
        <w:t>–</w:t>
      </w:r>
      <w:r>
        <w:rPr>
          <w:i/>
          <w:spacing w:val="-4"/>
        </w:rPr>
        <w:t xml:space="preserve"> </w:t>
      </w:r>
      <w:r>
        <w:rPr>
          <w:i/>
        </w:rPr>
        <w:t>diritto</w:t>
      </w:r>
      <w:r>
        <w:rPr>
          <w:i/>
          <w:spacing w:val="-3"/>
        </w:rPr>
        <w:t xml:space="preserve"> </w:t>
      </w:r>
      <w:r>
        <w:rPr>
          <w:i/>
        </w:rPr>
        <w:t>all’educazione</w:t>
      </w:r>
      <w:r>
        <w:rPr>
          <w:i/>
          <w:spacing w:val="-5"/>
        </w:rPr>
        <w:t xml:space="preserve"> </w:t>
      </w:r>
      <w:r>
        <w:rPr>
          <w:i/>
        </w:rPr>
        <w:t>e</w:t>
      </w:r>
      <w:r>
        <w:rPr>
          <w:i/>
          <w:spacing w:val="-1"/>
        </w:rPr>
        <w:t xml:space="preserve"> </w:t>
      </w:r>
      <w:r>
        <w:rPr>
          <w:i/>
        </w:rPr>
        <w:t>all’istruzione</w:t>
      </w:r>
    </w:p>
    <w:p>
      <w:pPr>
        <w:pStyle w:val="ListParagraph"/>
        <w:numPr>
          <w:ilvl w:val="0"/>
          <w:numId w:val="1"/>
        </w:numPr>
        <w:tabs>
          <w:tab w:val="clear" w:pos="720"/>
          <w:tab w:val="left" w:pos="970" w:leader="none"/>
        </w:tabs>
        <w:spacing w:before="2" w:after="0"/>
        <w:ind w:left="969" w:hanging="174"/>
        <w:rPr>
          <w:i/>
          <w:i/>
        </w:rPr>
      </w:pPr>
      <w:r>
        <w:rPr>
          <w:i/>
        </w:rPr>
        <w:t>Art. 13</w:t>
      </w:r>
      <w:r>
        <w:rPr>
          <w:i/>
          <w:spacing w:val="-3"/>
        </w:rPr>
        <w:t xml:space="preserve"> </w:t>
      </w:r>
      <w:r>
        <w:rPr>
          <w:i/>
        </w:rPr>
        <w:t>–</w:t>
      </w:r>
      <w:r>
        <w:rPr>
          <w:i/>
          <w:spacing w:val="-3"/>
        </w:rPr>
        <w:t xml:space="preserve"> </w:t>
      </w:r>
      <w:r>
        <w:rPr>
          <w:i/>
        </w:rPr>
        <w:t>integrazione</w:t>
      </w:r>
      <w:r>
        <w:rPr>
          <w:i/>
          <w:spacing w:val="-4"/>
        </w:rPr>
        <w:t xml:space="preserve"> </w:t>
      </w:r>
      <w:r>
        <w:rPr>
          <w:i/>
        </w:rPr>
        <w:t>scolastica</w:t>
      </w:r>
    </w:p>
    <w:p>
      <w:pPr>
        <w:pStyle w:val="Normal"/>
        <w:spacing w:before="84" w:after="0"/>
        <w:ind w:left="513" w:hanging="0"/>
        <w:rPr>
          <w:rFonts w:ascii="Times New Roman" w:hAnsi="Times New Roman"/>
        </w:rPr>
      </w:pPr>
      <w:r>
        <w:rPr>
          <w:rFonts w:ascii="Times New Roman" w:hAnsi="Times New Roman"/>
          <w:b/>
        </w:rPr>
        <w:t>O.M.</w:t>
      </w:r>
      <w:r>
        <w:rPr>
          <w:rFonts w:ascii="Times New Roman" w:hAnsi="Times New Roman"/>
          <w:b/>
          <w:spacing w:val="-2"/>
        </w:rPr>
        <w:t xml:space="preserve"> </w:t>
      </w:r>
      <w:r>
        <w:rPr>
          <w:rFonts w:ascii="Times New Roman" w:hAnsi="Times New Roman"/>
          <w:b/>
        </w:rPr>
        <w:t>n.</w:t>
      </w:r>
      <w:r>
        <w:rPr>
          <w:rFonts w:ascii="Times New Roman" w:hAnsi="Times New Roman"/>
          <w:b/>
          <w:spacing w:val="2"/>
        </w:rPr>
        <w:t xml:space="preserve"> </w:t>
      </w:r>
      <w:r>
        <w:rPr>
          <w:rFonts w:ascii="Times New Roman" w:hAnsi="Times New Roman"/>
          <w:b/>
        </w:rPr>
        <w:t>80</w:t>
      </w:r>
      <w:r>
        <w:rPr>
          <w:rFonts w:ascii="Times New Roman" w:hAnsi="Times New Roman"/>
          <w:b/>
          <w:spacing w:val="-4"/>
        </w:rPr>
        <w:t xml:space="preserve"> </w:t>
      </w:r>
      <w:r>
        <w:rPr>
          <w:rFonts w:ascii="Times New Roman" w:hAnsi="Times New Roman"/>
          <w:b/>
        </w:rPr>
        <w:t>del</w:t>
      </w:r>
      <w:r>
        <w:rPr>
          <w:rFonts w:ascii="Times New Roman" w:hAnsi="Times New Roman"/>
          <w:b/>
          <w:spacing w:val="-4"/>
        </w:rPr>
        <w:t xml:space="preserve"> </w:t>
      </w:r>
      <w:r>
        <w:rPr>
          <w:rFonts w:ascii="Times New Roman" w:hAnsi="Times New Roman"/>
          <w:b/>
        </w:rPr>
        <w:t>09/03/95</w:t>
      </w:r>
      <w:r>
        <w:rPr>
          <w:rFonts w:ascii="Times New Roman" w:hAnsi="Times New Roman"/>
          <w:b/>
          <w:spacing w:val="2"/>
        </w:rPr>
        <w:t xml:space="preserve"> </w:t>
      </w:r>
      <w:r>
        <w:rPr>
          <w:rFonts w:ascii="Times New Roman" w:hAnsi="Times New Roman"/>
        </w:rPr>
        <w:t>–</w:t>
      </w:r>
      <w:r>
        <w:rPr>
          <w:rFonts w:ascii="Times New Roman" w:hAnsi="Times New Roman"/>
          <w:spacing w:val="51"/>
        </w:rPr>
        <w:t xml:space="preserve"> </w:t>
      </w:r>
      <w:r>
        <w:rPr>
          <w:rFonts w:ascii="Times New Roman" w:hAnsi="Times New Roman"/>
        </w:rPr>
        <w:t>norme</w:t>
      </w:r>
      <w:r>
        <w:rPr>
          <w:rFonts w:ascii="Times New Roman" w:hAnsi="Times New Roman"/>
          <w:spacing w:val="-6"/>
        </w:rPr>
        <w:t xml:space="preserve"> </w:t>
      </w:r>
      <w:r>
        <w:rPr>
          <w:rFonts w:ascii="Times New Roman" w:hAnsi="Times New Roman"/>
        </w:rPr>
        <w:t>per</w:t>
      </w:r>
      <w:r>
        <w:rPr>
          <w:rFonts w:ascii="Times New Roman" w:hAnsi="Times New Roman"/>
          <w:spacing w:val="3"/>
        </w:rPr>
        <w:t xml:space="preserve"> </w:t>
      </w:r>
      <w:r>
        <w:rPr>
          <w:rFonts w:ascii="Times New Roman" w:hAnsi="Times New Roman"/>
        </w:rPr>
        <w:t>lo</w:t>
      </w:r>
      <w:r>
        <w:rPr>
          <w:rFonts w:ascii="Times New Roman" w:hAnsi="Times New Roman"/>
          <w:spacing w:val="-5"/>
        </w:rPr>
        <w:t xml:space="preserve"> </w:t>
      </w:r>
      <w:r>
        <w:rPr>
          <w:rFonts w:ascii="Times New Roman" w:hAnsi="Times New Roman"/>
        </w:rPr>
        <w:t>svolgimento</w:t>
      </w:r>
      <w:r>
        <w:rPr>
          <w:rFonts w:ascii="Times New Roman" w:hAnsi="Times New Roman"/>
          <w:spacing w:val="1"/>
        </w:rPr>
        <w:t xml:space="preserve"> </w:t>
      </w:r>
      <w:r>
        <w:rPr>
          <w:rFonts w:ascii="Times New Roman" w:hAnsi="Times New Roman"/>
        </w:rPr>
        <w:t>degli</w:t>
      </w:r>
      <w:r>
        <w:rPr>
          <w:rFonts w:ascii="Times New Roman" w:hAnsi="Times New Roman"/>
          <w:spacing w:val="-3"/>
        </w:rPr>
        <w:t xml:space="preserve"> </w:t>
      </w:r>
      <w:r>
        <w:rPr>
          <w:rFonts w:ascii="Times New Roman" w:hAnsi="Times New Roman"/>
        </w:rPr>
        <w:t>scrutini</w:t>
      </w:r>
    </w:p>
    <w:p>
      <w:pPr>
        <w:pStyle w:val="Normal"/>
        <w:spacing w:before="26" w:after="0"/>
        <w:ind w:left="796" w:hanging="0"/>
        <w:rPr>
          <w:rFonts w:ascii="Times New Roman" w:hAnsi="Times New Roman"/>
          <w:i/>
          <w:i/>
        </w:rPr>
      </w:pPr>
      <w:r>
        <w:rPr>
          <w:rFonts w:ascii="Times New Roman" w:hAnsi="Times New Roman"/>
          <w:i/>
        </w:rPr>
        <w:t>-</w:t>
      </w:r>
      <w:r>
        <w:rPr>
          <w:rFonts w:ascii="Times New Roman" w:hAnsi="Times New Roman"/>
          <w:i/>
          <w:spacing w:val="2"/>
        </w:rPr>
        <w:t xml:space="preserve"> </w:t>
      </w:r>
      <w:r>
        <w:rPr>
          <w:rFonts w:ascii="Times New Roman" w:hAnsi="Times New Roman"/>
          <w:i/>
        </w:rPr>
        <w:t>Art.</w:t>
      </w:r>
      <w:r>
        <w:rPr>
          <w:rFonts w:ascii="Times New Roman" w:hAnsi="Times New Roman"/>
          <w:i/>
          <w:spacing w:val="-2"/>
        </w:rPr>
        <w:t xml:space="preserve"> </w:t>
      </w:r>
      <w:r>
        <w:rPr>
          <w:rFonts w:ascii="Times New Roman" w:hAnsi="Times New Roman"/>
          <w:i/>
        </w:rPr>
        <w:t>13</w:t>
      </w:r>
      <w:r>
        <w:rPr>
          <w:rFonts w:ascii="Times New Roman" w:hAnsi="Times New Roman"/>
          <w:i/>
          <w:spacing w:val="-4"/>
        </w:rPr>
        <w:t xml:space="preserve"> </w:t>
      </w:r>
      <w:r>
        <w:rPr>
          <w:rFonts w:ascii="Times New Roman" w:hAnsi="Times New Roman"/>
          <w:i/>
        </w:rPr>
        <w:t>–</w:t>
      </w:r>
      <w:r>
        <w:rPr>
          <w:rFonts w:ascii="Times New Roman" w:hAnsi="Times New Roman"/>
          <w:i/>
          <w:spacing w:val="1"/>
        </w:rPr>
        <w:t xml:space="preserve"> </w:t>
      </w:r>
      <w:r>
        <w:rPr>
          <w:rFonts w:ascii="Times New Roman" w:hAnsi="Times New Roman"/>
          <w:i/>
        </w:rPr>
        <w:t>Valutazione</w:t>
      </w:r>
      <w:r>
        <w:rPr>
          <w:rFonts w:ascii="Times New Roman" w:hAnsi="Times New Roman"/>
          <w:i/>
          <w:spacing w:val="-1"/>
        </w:rPr>
        <w:t xml:space="preserve"> </w:t>
      </w:r>
      <w:r>
        <w:rPr>
          <w:rFonts w:ascii="Times New Roman" w:hAnsi="Times New Roman"/>
          <w:i/>
        </w:rPr>
        <w:t>degli</w:t>
      </w:r>
      <w:r>
        <w:rPr>
          <w:rFonts w:ascii="Times New Roman" w:hAnsi="Times New Roman"/>
          <w:i/>
          <w:spacing w:val="-3"/>
        </w:rPr>
        <w:t xml:space="preserve"> </w:t>
      </w:r>
      <w:r>
        <w:rPr>
          <w:rFonts w:ascii="Times New Roman" w:hAnsi="Times New Roman"/>
          <w:i/>
        </w:rPr>
        <w:t>alunni</w:t>
      </w:r>
      <w:r>
        <w:rPr>
          <w:rFonts w:ascii="Times New Roman" w:hAnsi="Times New Roman"/>
          <w:i/>
          <w:spacing w:val="54"/>
        </w:rPr>
        <w:t xml:space="preserve"> </w:t>
      </w:r>
      <w:r>
        <w:rPr>
          <w:rFonts w:ascii="Times New Roman" w:hAnsi="Times New Roman"/>
          <w:i/>
        </w:rPr>
        <w:t>handicappati</w:t>
      </w:r>
    </w:p>
    <w:p>
      <w:pPr>
        <w:pStyle w:val="Normal"/>
        <w:spacing w:before="93" w:after="0"/>
        <w:ind w:left="513" w:hanging="0"/>
        <w:rPr>
          <w:rFonts w:ascii="Times New Roman" w:hAnsi="Times New Roman"/>
        </w:rPr>
      </w:pPr>
      <w:r>
        <w:rPr>
          <w:rFonts w:ascii="Times New Roman" w:hAnsi="Times New Roman"/>
          <w:b/>
        </w:rPr>
        <w:t>O.M.</w:t>
      </w:r>
      <w:r>
        <w:rPr>
          <w:rFonts w:ascii="Times New Roman" w:hAnsi="Times New Roman"/>
          <w:b/>
          <w:spacing w:val="-3"/>
        </w:rPr>
        <w:t xml:space="preserve"> </w:t>
      </w:r>
      <w:r>
        <w:rPr>
          <w:rFonts w:ascii="Times New Roman" w:hAnsi="Times New Roman"/>
          <w:b/>
        </w:rPr>
        <w:t>n.</w:t>
      </w:r>
      <w:r>
        <w:rPr>
          <w:rFonts w:ascii="Times New Roman" w:hAnsi="Times New Roman"/>
          <w:b/>
          <w:spacing w:val="3"/>
        </w:rPr>
        <w:t xml:space="preserve"> </w:t>
      </w:r>
      <w:r>
        <w:rPr>
          <w:rFonts w:ascii="Times New Roman" w:hAnsi="Times New Roman"/>
          <w:b/>
        </w:rPr>
        <w:t>90</w:t>
      </w:r>
      <w:r>
        <w:rPr>
          <w:rFonts w:ascii="Times New Roman" w:hAnsi="Times New Roman"/>
          <w:b/>
          <w:spacing w:val="-5"/>
        </w:rPr>
        <w:t xml:space="preserve"> </w:t>
      </w:r>
      <w:r>
        <w:rPr>
          <w:rFonts w:ascii="Times New Roman" w:hAnsi="Times New Roman"/>
          <w:b/>
        </w:rPr>
        <w:t>del</w:t>
      </w:r>
      <w:r>
        <w:rPr>
          <w:rFonts w:ascii="Times New Roman" w:hAnsi="Times New Roman"/>
          <w:b/>
          <w:spacing w:val="-5"/>
        </w:rPr>
        <w:t xml:space="preserve"> </w:t>
      </w:r>
      <w:r>
        <w:rPr>
          <w:rFonts w:ascii="Times New Roman" w:hAnsi="Times New Roman"/>
          <w:b/>
        </w:rPr>
        <w:t>21/05/01</w:t>
      </w:r>
      <w:r>
        <w:rPr>
          <w:rFonts w:ascii="Times New Roman" w:hAnsi="Times New Roman"/>
          <w:b/>
          <w:spacing w:val="-4"/>
        </w:rPr>
        <w:t xml:space="preserve"> </w:t>
      </w:r>
      <w:r>
        <w:rPr>
          <w:rFonts w:ascii="Times New Roman" w:hAnsi="Times New Roman"/>
        </w:rPr>
        <w:t>–</w:t>
      </w:r>
      <w:r>
        <w:rPr>
          <w:rFonts w:ascii="Times New Roman" w:hAnsi="Times New Roman"/>
          <w:spacing w:val="-5"/>
        </w:rPr>
        <w:t xml:space="preserve"> </w:t>
      </w:r>
      <w:r>
        <w:rPr>
          <w:rFonts w:ascii="Times New Roman" w:hAnsi="Times New Roman"/>
        </w:rPr>
        <w:t>norme</w:t>
      </w:r>
      <w:r>
        <w:rPr>
          <w:rFonts w:ascii="Times New Roman" w:hAnsi="Times New Roman"/>
          <w:spacing w:val="-6"/>
        </w:rPr>
        <w:t xml:space="preserve"> </w:t>
      </w:r>
      <w:r>
        <w:rPr>
          <w:rFonts w:ascii="Times New Roman" w:hAnsi="Times New Roman"/>
        </w:rPr>
        <w:t>per</w:t>
      </w:r>
      <w:r>
        <w:rPr>
          <w:rFonts w:ascii="Times New Roman" w:hAnsi="Times New Roman"/>
          <w:spacing w:val="3"/>
        </w:rPr>
        <w:t xml:space="preserve"> </w:t>
      </w:r>
      <w:r>
        <w:rPr>
          <w:rFonts w:ascii="Times New Roman" w:hAnsi="Times New Roman"/>
        </w:rPr>
        <w:t>lo</w:t>
      </w:r>
      <w:r>
        <w:rPr>
          <w:rFonts w:ascii="Times New Roman" w:hAnsi="Times New Roman"/>
          <w:spacing w:val="-5"/>
        </w:rPr>
        <w:t xml:space="preserve"> </w:t>
      </w:r>
      <w:r>
        <w:rPr>
          <w:rFonts w:ascii="Times New Roman" w:hAnsi="Times New Roman"/>
        </w:rPr>
        <w:t>svolgimento</w:t>
      </w:r>
      <w:r>
        <w:rPr>
          <w:rFonts w:ascii="Times New Roman" w:hAnsi="Times New Roman"/>
          <w:spacing w:val="1"/>
        </w:rPr>
        <w:t xml:space="preserve"> </w:t>
      </w:r>
      <w:r>
        <w:rPr>
          <w:rFonts w:ascii="Times New Roman" w:hAnsi="Times New Roman"/>
        </w:rPr>
        <w:t>degli</w:t>
      </w:r>
      <w:r>
        <w:rPr>
          <w:rFonts w:ascii="Times New Roman" w:hAnsi="Times New Roman"/>
          <w:spacing w:val="-4"/>
        </w:rPr>
        <w:t xml:space="preserve"> </w:t>
      </w:r>
      <w:r>
        <w:rPr>
          <w:rFonts w:ascii="Times New Roman" w:hAnsi="Times New Roman"/>
        </w:rPr>
        <w:t>scrutini</w:t>
      </w:r>
    </w:p>
    <w:p>
      <w:pPr>
        <w:pStyle w:val="Normal"/>
        <w:spacing w:before="25" w:after="0"/>
        <w:ind w:left="820" w:hanging="0"/>
        <w:rPr>
          <w:rFonts w:ascii="Times New Roman" w:hAnsi="Times New Roman"/>
          <w:i/>
          <w:i/>
        </w:rPr>
      </w:pPr>
      <w:r>
        <w:rPr>
          <w:rFonts w:ascii="Times New Roman" w:hAnsi="Times New Roman"/>
          <w:i/>
        </w:rPr>
        <w:t>-</w:t>
      </w:r>
      <w:r>
        <w:rPr>
          <w:rFonts w:ascii="Times New Roman" w:hAnsi="Times New Roman"/>
          <w:i/>
          <w:spacing w:val="-2"/>
        </w:rPr>
        <w:t xml:space="preserve"> </w:t>
      </w:r>
      <w:r>
        <w:rPr>
          <w:rFonts w:ascii="Times New Roman" w:hAnsi="Times New Roman"/>
          <w:i/>
        </w:rPr>
        <w:t>Art.</w:t>
      </w:r>
      <w:r>
        <w:rPr>
          <w:rFonts w:ascii="Times New Roman" w:hAnsi="Times New Roman"/>
          <w:i/>
          <w:spacing w:val="-2"/>
        </w:rPr>
        <w:t xml:space="preserve"> </w:t>
      </w:r>
      <w:r>
        <w:rPr>
          <w:rFonts w:ascii="Times New Roman" w:hAnsi="Times New Roman"/>
          <w:i/>
        </w:rPr>
        <w:t>15</w:t>
      </w:r>
      <w:r>
        <w:rPr>
          <w:rFonts w:ascii="Times New Roman" w:hAnsi="Times New Roman"/>
          <w:i/>
          <w:spacing w:val="-5"/>
        </w:rPr>
        <w:t xml:space="preserve"> </w:t>
      </w:r>
      <w:r>
        <w:rPr>
          <w:rFonts w:ascii="Times New Roman" w:hAnsi="Times New Roman"/>
          <w:i/>
        </w:rPr>
        <w:t>–</w:t>
      </w:r>
      <w:r>
        <w:rPr>
          <w:rFonts w:ascii="Times New Roman" w:hAnsi="Times New Roman"/>
          <w:i/>
          <w:spacing w:val="-5"/>
        </w:rPr>
        <w:t xml:space="preserve"> </w:t>
      </w:r>
      <w:r>
        <w:rPr>
          <w:rFonts w:ascii="Times New Roman" w:hAnsi="Times New Roman"/>
          <w:i/>
        </w:rPr>
        <w:t>Ribadisce</w:t>
      </w:r>
      <w:r>
        <w:rPr>
          <w:rFonts w:ascii="Times New Roman" w:hAnsi="Times New Roman"/>
          <w:i/>
          <w:spacing w:val="-1"/>
        </w:rPr>
        <w:t xml:space="preserve"> </w:t>
      </w:r>
      <w:r>
        <w:rPr>
          <w:rFonts w:ascii="Times New Roman" w:hAnsi="Times New Roman"/>
          <w:i/>
        </w:rPr>
        <w:t>quanto detto</w:t>
      </w:r>
      <w:r>
        <w:rPr>
          <w:rFonts w:ascii="Times New Roman" w:hAnsi="Times New Roman"/>
          <w:i/>
          <w:spacing w:val="1"/>
        </w:rPr>
        <w:t xml:space="preserve"> </w:t>
      </w:r>
      <w:r>
        <w:rPr>
          <w:rFonts w:ascii="Times New Roman" w:hAnsi="Times New Roman"/>
          <w:i/>
        </w:rPr>
        <w:t>con</w:t>
      </w:r>
      <w:r>
        <w:rPr>
          <w:rFonts w:ascii="Times New Roman" w:hAnsi="Times New Roman"/>
          <w:i/>
          <w:spacing w:val="-5"/>
        </w:rPr>
        <w:t xml:space="preserve"> </w:t>
      </w:r>
      <w:r>
        <w:rPr>
          <w:rFonts w:ascii="Times New Roman" w:hAnsi="Times New Roman"/>
          <w:i/>
        </w:rPr>
        <w:t>l’O.M.</w:t>
      </w:r>
      <w:r>
        <w:rPr>
          <w:rFonts w:ascii="Times New Roman" w:hAnsi="Times New Roman"/>
          <w:i/>
          <w:spacing w:val="-2"/>
        </w:rPr>
        <w:t xml:space="preserve"> </w:t>
      </w:r>
      <w:r>
        <w:rPr>
          <w:rFonts w:ascii="Times New Roman" w:hAnsi="Times New Roman"/>
          <w:i/>
        </w:rPr>
        <w:t>del</w:t>
      </w:r>
      <w:r>
        <w:rPr>
          <w:rFonts w:ascii="Times New Roman" w:hAnsi="Times New Roman"/>
          <w:i/>
          <w:spacing w:val="1"/>
        </w:rPr>
        <w:t xml:space="preserve"> </w:t>
      </w:r>
      <w:r>
        <w:rPr>
          <w:rFonts w:ascii="Times New Roman" w:hAnsi="Times New Roman"/>
          <w:i/>
        </w:rPr>
        <w:t>09/03/95</w:t>
      </w:r>
    </w:p>
    <w:p>
      <w:pPr>
        <w:pStyle w:val="Normal"/>
        <w:spacing w:before="69" w:after="0"/>
        <w:ind w:left="513" w:hanging="0"/>
        <w:rPr>
          <w:rFonts w:ascii="Times New Roman" w:hAnsi="Times New Roman"/>
          <w:i/>
          <w:i/>
        </w:rPr>
      </w:pPr>
      <w:r>
        <w:rPr>
          <w:rFonts w:ascii="Times New Roman" w:hAnsi="Times New Roman"/>
          <w:b/>
        </w:rPr>
        <w:t>Legge</w:t>
      </w:r>
      <w:r>
        <w:rPr>
          <w:rFonts w:ascii="Times New Roman" w:hAnsi="Times New Roman"/>
          <w:b/>
          <w:spacing w:val="-2"/>
        </w:rPr>
        <w:t xml:space="preserve"> </w:t>
      </w:r>
      <w:r>
        <w:rPr>
          <w:rFonts w:ascii="Times New Roman" w:hAnsi="Times New Roman"/>
          <w:b/>
        </w:rPr>
        <w:t>170</w:t>
      </w:r>
      <w:r>
        <w:rPr>
          <w:rFonts w:ascii="Times New Roman" w:hAnsi="Times New Roman"/>
          <w:b/>
          <w:spacing w:val="1"/>
        </w:rPr>
        <w:t xml:space="preserve"> </w:t>
      </w:r>
      <w:r>
        <w:rPr>
          <w:rFonts w:ascii="Times New Roman" w:hAnsi="Times New Roman"/>
          <w:b/>
        </w:rPr>
        <w:t>del</w:t>
      </w:r>
      <w:r>
        <w:rPr>
          <w:rFonts w:ascii="Times New Roman" w:hAnsi="Times New Roman"/>
          <w:b/>
          <w:spacing w:val="-3"/>
        </w:rPr>
        <w:t xml:space="preserve"> </w:t>
      </w:r>
      <w:r>
        <w:rPr>
          <w:rFonts w:ascii="Times New Roman" w:hAnsi="Times New Roman"/>
          <w:b/>
        </w:rPr>
        <w:t>8</w:t>
      </w:r>
      <w:r>
        <w:rPr>
          <w:rFonts w:ascii="Times New Roman" w:hAnsi="Times New Roman"/>
          <w:b/>
          <w:spacing w:val="1"/>
        </w:rPr>
        <w:t xml:space="preserve"> </w:t>
      </w:r>
      <w:r>
        <w:rPr>
          <w:rFonts w:ascii="Times New Roman" w:hAnsi="Times New Roman"/>
          <w:b/>
        </w:rPr>
        <w:t>ottobre</w:t>
      </w:r>
      <w:r>
        <w:rPr>
          <w:rFonts w:ascii="Times New Roman" w:hAnsi="Times New Roman"/>
          <w:b/>
          <w:spacing w:val="-1"/>
        </w:rPr>
        <w:t xml:space="preserve"> </w:t>
      </w:r>
      <w:r>
        <w:rPr>
          <w:rFonts w:ascii="Times New Roman" w:hAnsi="Times New Roman"/>
          <w:b/>
        </w:rPr>
        <w:t>2010</w:t>
      </w:r>
      <w:r>
        <w:rPr>
          <w:rFonts w:ascii="Times New Roman" w:hAnsi="Times New Roman"/>
          <w:b/>
          <w:spacing w:val="2"/>
        </w:rPr>
        <w:t xml:space="preserve"> </w:t>
      </w:r>
      <w:r>
        <w:rPr>
          <w:rFonts w:ascii="Times New Roman" w:hAnsi="Times New Roman"/>
          <w:i/>
        </w:rPr>
        <w:t>-</w:t>
      </w:r>
      <w:r>
        <w:rPr>
          <w:rFonts w:ascii="Times New Roman" w:hAnsi="Times New Roman"/>
          <w:i/>
          <w:spacing w:val="-5"/>
        </w:rPr>
        <w:t xml:space="preserve"> </w:t>
      </w:r>
      <w:r>
        <w:rPr>
          <w:rFonts w:ascii="Times New Roman" w:hAnsi="Times New Roman"/>
          <w:i/>
        </w:rPr>
        <w:t>Nuove</w:t>
      </w:r>
      <w:r>
        <w:rPr>
          <w:rFonts w:ascii="Times New Roman" w:hAnsi="Times New Roman"/>
          <w:i/>
          <w:spacing w:val="-1"/>
        </w:rPr>
        <w:t xml:space="preserve"> </w:t>
      </w:r>
      <w:r>
        <w:rPr>
          <w:rFonts w:ascii="Times New Roman" w:hAnsi="Times New Roman"/>
          <w:i/>
        </w:rPr>
        <w:t>norme</w:t>
      </w:r>
      <w:r>
        <w:rPr>
          <w:rFonts w:ascii="Times New Roman" w:hAnsi="Times New Roman"/>
          <w:i/>
          <w:spacing w:val="-2"/>
        </w:rPr>
        <w:t xml:space="preserve"> </w:t>
      </w:r>
      <w:r>
        <w:rPr>
          <w:rFonts w:ascii="Times New Roman" w:hAnsi="Times New Roman"/>
          <w:i/>
        </w:rPr>
        <w:t>in</w:t>
      </w:r>
      <w:r>
        <w:rPr>
          <w:rFonts w:ascii="Times New Roman" w:hAnsi="Times New Roman"/>
          <w:i/>
          <w:spacing w:val="-4"/>
        </w:rPr>
        <w:t xml:space="preserve"> </w:t>
      </w:r>
      <w:r>
        <w:rPr>
          <w:rFonts w:ascii="Times New Roman" w:hAnsi="Times New Roman"/>
          <w:i/>
        </w:rPr>
        <w:t>materia</w:t>
      </w:r>
      <w:r>
        <w:rPr>
          <w:rFonts w:ascii="Times New Roman" w:hAnsi="Times New Roman"/>
          <w:i/>
          <w:spacing w:val="1"/>
        </w:rPr>
        <w:t xml:space="preserve"> </w:t>
      </w:r>
      <w:r>
        <w:rPr>
          <w:rFonts w:ascii="Times New Roman" w:hAnsi="Times New Roman"/>
          <w:i/>
        </w:rPr>
        <w:t>di</w:t>
      </w:r>
      <w:r>
        <w:rPr>
          <w:rFonts w:ascii="Times New Roman" w:hAnsi="Times New Roman"/>
          <w:i/>
          <w:spacing w:val="-3"/>
        </w:rPr>
        <w:t xml:space="preserve"> </w:t>
      </w:r>
      <w:r>
        <w:rPr>
          <w:rFonts w:ascii="Times New Roman" w:hAnsi="Times New Roman"/>
          <w:i/>
        </w:rPr>
        <w:t>disturbi</w:t>
      </w:r>
      <w:r>
        <w:rPr>
          <w:rFonts w:ascii="Times New Roman" w:hAnsi="Times New Roman"/>
          <w:i/>
          <w:spacing w:val="-3"/>
        </w:rPr>
        <w:t xml:space="preserve"> </w:t>
      </w:r>
      <w:r>
        <w:rPr>
          <w:rFonts w:ascii="Times New Roman" w:hAnsi="Times New Roman"/>
          <w:i/>
        </w:rPr>
        <w:t>specifici</w:t>
      </w:r>
      <w:r>
        <w:rPr>
          <w:rFonts w:ascii="Times New Roman" w:hAnsi="Times New Roman"/>
          <w:i/>
          <w:spacing w:val="2"/>
        </w:rPr>
        <w:t xml:space="preserve"> </w:t>
      </w:r>
      <w:r>
        <w:rPr>
          <w:rFonts w:ascii="Times New Roman" w:hAnsi="Times New Roman"/>
          <w:i/>
        </w:rPr>
        <w:t>di</w:t>
      </w:r>
      <w:r>
        <w:rPr>
          <w:rFonts w:ascii="Times New Roman" w:hAnsi="Times New Roman"/>
          <w:i/>
          <w:spacing w:val="8"/>
        </w:rPr>
        <w:t xml:space="preserve"> </w:t>
      </w:r>
      <w:r>
        <w:rPr>
          <w:rFonts w:ascii="Times New Roman" w:hAnsi="Times New Roman"/>
          <w:i/>
        </w:rPr>
        <w:t>apprendimento</w:t>
      </w:r>
      <w:r>
        <w:rPr>
          <w:rFonts w:ascii="Times New Roman" w:hAnsi="Times New Roman"/>
          <w:i/>
          <w:spacing w:val="-3"/>
        </w:rPr>
        <w:t xml:space="preserve"> </w:t>
      </w:r>
      <w:r>
        <w:rPr>
          <w:rFonts w:ascii="Times New Roman" w:hAnsi="Times New Roman"/>
          <w:i/>
        </w:rPr>
        <w:t>in</w:t>
      </w:r>
    </w:p>
    <w:p>
      <w:pPr>
        <w:pStyle w:val="Normal"/>
        <w:spacing w:before="1" w:after="0"/>
        <w:ind w:left="3101" w:hanging="0"/>
        <w:rPr/>
      </w:pPr>
      <w:r>
        <w:rPr>
          <w:rFonts w:ascii="Times New Roman" w:hAnsi="Times New Roman"/>
          <w:i/>
        </w:rPr>
        <w:t>ambito</w:t>
      </w:r>
      <w:r>
        <w:rPr>
          <w:rFonts w:ascii="Times New Roman" w:hAnsi="Times New Roman"/>
          <w:i/>
          <w:spacing w:val="-5"/>
        </w:rPr>
        <w:t xml:space="preserve"> </w:t>
      </w:r>
      <w:r>
        <w:rPr>
          <w:rFonts w:ascii="Times New Roman" w:hAnsi="Times New Roman"/>
          <w:i/>
        </w:rPr>
        <w:t>scolastico.</w:t>
      </w:r>
    </w:p>
    <w:p>
      <w:pPr>
        <w:pStyle w:val="Normal"/>
        <w:spacing w:before="88" w:after="0"/>
        <w:ind w:left="513" w:hanging="0"/>
        <w:jc w:val="both"/>
        <w:rPr>
          <w:rFonts w:ascii="Times New Roman" w:hAnsi="Times New Roman"/>
          <w:b/>
          <w:b/>
        </w:rPr>
      </w:pPr>
      <w:bookmarkStart w:id="3" w:name="D.M._n._5669_del_12_luglio_2011"/>
      <w:bookmarkEnd w:id="3"/>
      <w:r>
        <w:rPr>
          <w:rFonts w:ascii="Times New Roman" w:hAnsi="Times New Roman"/>
          <w:b/>
        </w:rPr>
        <w:t>D.M.</w:t>
      </w:r>
      <w:r>
        <w:rPr>
          <w:rFonts w:ascii="Times New Roman" w:hAnsi="Times New Roman"/>
          <w:b/>
          <w:spacing w:val="1"/>
        </w:rPr>
        <w:t xml:space="preserve"> </w:t>
      </w:r>
      <w:r>
        <w:rPr>
          <w:rFonts w:ascii="Times New Roman" w:hAnsi="Times New Roman"/>
          <w:b/>
        </w:rPr>
        <w:t>n. 5669</w:t>
      </w:r>
      <w:r>
        <w:rPr>
          <w:rFonts w:ascii="Times New Roman" w:hAnsi="Times New Roman"/>
          <w:b/>
          <w:spacing w:val="-6"/>
        </w:rPr>
        <w:t xml:space="preserve"> </w:t>
      </w:r>
      <w:r>
        <w:rPr>
          <w:rFonts w:ascii="Times New Roman" w:hAnsi="Times New Roman"/>
          <w:b/>
        </w:rPr>
        <w:t>del</w:t>
      </w:r>
      <w:r>
        <w:rPr>
          <w:rFonts w:ascii="Times New Roman" w:hAnsi="Times New Roman"/>
          <w:b/>
          <w:spacing w:val="-5"/>
        </w:rPr>
        <w:t xml:space="preserve"> </w:t>
      </w:r>
      <w:r>
        <w:rPr>
          <w:rFonts w:ascii="Times New Roman" w:hAnsi="Times New Roman"/>
          <w:b/>
        </w:rPr>
        <w:t>12</w:t>
      </w:r>
      <w:r>
        <w:rPr>
          <w:rFonts w:ascii="Times New Roman" w:hAnsi="Times New Roman"/>
          <w:b/>
          <w:spacing w:val="-1"/>
        </w:rPr>
        <w:t xml:space="preserve"> </w:t>
      </w:r>
      <w:r>
        <w:rPr>
          <w:rFonts w:ascii="Times New Roman" w:hAnsi="Times New Roman"/>
          <w:b/>
        </w:rPr>
        <w:t>luglio</w:t>
      </w:r>
      <w:r>
        <w:rPr>
          <w:rFonts w:ascii="Times New Roman" w:hAnsi="Times New Roman"/>
          <w:b/>
          <w:spacing w:val="-1"/>
        </w:rPr>
        <w:t xml:space="preserve"> </w:t>
      </w:r>
      <w:r>
        <w:rPr>
          <w:rFonts w:ascii="Times New Roman" w:hAnsi="Times New Roman"/>
          <w:b/>
        </w:rPr>
        <w:t>2011</w:t>
      </w:r>
    </w:p>
    <w:p>
      <w:pPr>
        <w:pStyle w:val="Normal"/>
        <w:spacing w:before="2" w:after="0"/>
        <w:ind w:left="513" w:right="971" w:hanging="0"/>
        <w:jc w:val="both"/>
        <w:rPr>
          <w:rFonts w:ascii="Times New Roman" w:hAnsi="Times New Roman"/>
          <w:i/>
          <w:i/>
        </w:rPr>
      </w:pPr>
      <w:r>
        <w:rPr>
          <w:rFonts w:ascii="Times New Roman" w:hAnsi="Times New Roman"/>
          <w:b/>
          <w:i/>
        </w:rPr>
        <w:t>-</w:t>
      </w:r>
      <w:r>
        <w:rPr>
          <w:rFonts w:ascii="Times New Roman" w:hAnsi="Times New Roman"/>
          <w:b/>
          <w:i/>
          <w:spacing w:val="1"/>
        </w:rPr>
        <w:t xml:space="preserve"> </w:t>
      </w:r>
      <w:r>
        <w:rPr>
          <w:rFonts w:ascii="Times New Roman" w:hAnsi="Times New Roman"/>
          <w:i/>
        </w:rPr>
        <w:t>Regolamento applicativo della legge n° 170/10 sui diritti degli alunni con disturbi specifici di</w:t>
      </w:r>
      <w:r>
        <w:rPr>
          <w:rFonts w:ascii="Times New Roman" w:hAnsi="Times New Roman"/>
          <w:i/>
          <w:spacing w:val="1"/>
        </w:rPr>
        <w:t xml:space="preserve"> </w:t>
      </w:r>
      <w:r>
        <w:rPr>
          <w:rFonts w:ascii="Times New Roman" w:hAnsi="Times New Roman"/>
          <w:i/>
        </w:rPr>
        <w:t>apprendimento</w:t>
      </w:r>
      <w:r>
        <w:rPr>
          <w:rFonts w:ascii="Times New Roman" w:hAnsi="Times New Roman"/>
          <w:i/>
          <w:spacing w:val="1"/>
        </w:rPr>
        <w:t xml:space="preserve"> </w:t>
      </w:r>
      <w:r>
        <w:rPr>
          <w:rFonts w:ascii="Times New Roman" w:hAnsi="Times New Roman"/>
          <w:i/>
        </w:rPr>
        <w:t>(DSA).</w:t>
      </w:r>
      <w:r>
        <w:rPr>
          <w:rFonts w:ascii="Times New Roman" w:hAnsi="Times New Roman"/>
          <w:i/>
          <w:spacing w:val="1"/>
        </w:rPr>
        <w:t xml:space="preserve"> </w:t>
      </w:r>
      <w:r>
        <w:rPr>
          <w:rFonts w:ascii="Times New Roman" w:hAnsi="Times New Roman"/>
          <w:i/>
        </w:rPr>
        <w:t>Il</w:t>
      </w:r>
      <w:r>
        <w:rPr>
          <w:rFonts w:ascii="Times New Roman" w:hAnsi="Times New Roman"/>
          <w:i/>
          <w:spacing w:val="1"/>
        </w:rPr>
        <w:t xml:space="preserve"> </w:t>
      </w:r>
      <w:r>
        <w:rPr>
          <w:rFonts w:ascii="Times New Roman" w:hAnsi="Times New Roman"/>
          <w:i/>
        </w:rPr>
        <w:t>decreto</w:t>
      </w:r>
      <w:r>
        <w:rPr>
          <w:rFonts w:ascii="Times New Roman" w:hAnsi="Times New Roman"/>
          <w:i/>
          <w:spacing w:val="1"/>
        </w:rPr>
        <w:t xml:space="preserve"> </w:t>
      </w:r>
      <w:r>
        <w:rPr>
          <w:rFonts w:ascii="Times New Roman" w:hAnsi="Times New Roman"/>
          <w:i/>
        </w:rPr>
        <w:t>porta</w:t>
      </w:r>
      <w:r>
        <w:rPr>
          <w:rFonts w:ascii="Times New Roman" w:hAnsi="Times New Roman"/>
          <w:i/>
          <w:spacing w:val="1"/>
        </w:rPr>
        <w:t xml:space="preserve"> </w:t>
      </w:r>
      <w:r>
        <w:rPr>
          <w:rFonts w:ascii="Times New Roman" w:hAnsi="Times New Roman"/>
          <w:i/>
        </w:rPr>
        <w:t>in</w:t>
      </w:r>
      <w:r>
        <w:rPr>
          <w:rFonts w:ascii="Times New Roman" w:hAnsi="Times New Roman"/>
          <w:i/>
          <w:spacing w:val="1"/>
        </w:rPr>
        <w:t xml:space="preserve"> </w:t>
      </w:r>
      <w:r>
        <w:rPr>
          <w:rFonts w:ascii="Times New Roman" w:hAnsi="Times New Roman"/>
          <w:i/>
        </w:rPr>
        <w:t>allegato</w:t>
      </w:r>
      <w:r>
        <w:rPr>
          <w:rFonts w:ascii="Times New Roman" w:hAnsi="Times New Roman"/>
          <w:i/>
          <w:spacing w:val="1"/>
        </w:rPr>
        <w:t xml:space="preserve"> </w:t>
      </w:r>
      <w:r>
        <w:rPr>
          <w:rFonts w:ascii="Times New Roman" w:hAnsi="Times New Roman"/>
          <w:i/>
        </w:rPr>
        <w:t>le</w:t>
      </w:r>
      <w:r>
        <w:rPr>
          <w:rFonts w:ascii="Times New Roman" w:hAnsi="Times New Roman"/>
          <w:i/>
          <w:spacing w:val="1"/>
        </w:rPr>
        <w:t xml:space="preserve"> </w:t>
      </w:r>
      <w:r>
        <w:rPr>
          <w:rFonts w:ascii="Times New Roman" w:hAnsi="Times New Roman"/>
          <w:i/>
        </w:rPr>
        <w:t>Linee-Guida</w:t>
      </w:r>
      <w:r>
        <w:rPr>
          <w:rFonts w:ascii="Times New Roman" w:hAnsi="Times New Roman"/>
          <w:i/>
          <w:spacing w:val="1"/>
        </w:rPr>
        <w:t xml:space="preserve"> </w:t>
      </w:r>
      <w:r>
        <w:rPr>
          <w:rFonts w:ascii="Times New Roman" w:hAnsi="Times New Roman"/>
          <w:i/>
        </w:rPr>
        <w:t>rivolte</w:t>
      </w:r>
      <w:r>
        <w:rPr>
          <w:rFonts w:ascii="Times New Roman" w:hAnsi="Times New Roman"/>
          <w:i/>
          <w:spacing w:val="1"/>
        </w:rPr>
        <w:t xml:space="preserve"> </w:t>
      </w:r>
      <w:r>
        <w:rPr>
          <w:rFonts w:ascii="Times New Roman" w:hAnsi="Times New Roman"/>
          <w:i/>
        </w:rPr>
        <w:t>ai</w:t>
      </w:r>
      <w:r>
        <w:rPr>
          <w:rFonts w:ascii="Times New Roman" w:hAnsi="Times New Roman"/>
          <w:i/>
          <w:spacing w:val="1"/>
        </w:rPr>
        <w:t xml:space="preserve"> </w:t>
      </w:r>
      <w:r>
        <w:rPr>
          <w:rFonts w:ascii="Times New Roman" w:hAnsi="Times New Roman"/>
          <w:i/>
        </w:rPr>
        <w:t>docenti,</w:t>
      </w:r>
      <w:r>
        <w:rPr>
          <w:rFonts w:ascii="Times New Roman" w:hAnsi="Times New Roman"/>
          <w:i/>
          <w:spacing w:val="1"/>
        </w:rPr>
        <w:t xml:space="preserve"> </w:t>
      </w:r>
      <w:r>
        <w:rPr>
          <w:rFonts w:ascii="Times New Roman" w:hAnsi="Times New Roman"/>
          <w:i/>
        </w:rPr>
        <w:t>che</w:t>
      </w:r>
      <w:r>
        <w:rPr>
          <w:rFonts w:ascii="Times New Roman" w:hAnsi="Times New Roman"/>
          <w:i/>
          <w:spacing w:val="1"/>
        </w:rPr>
        <w:t xml:space="preserve"> </w:t>
      </w:r>
      <w:r>
        <w:rPr>
          <w:rFonts w:ascii="Times New Roman" w:hAnsi="Times New Roman"/>
          <w:i/>
        </w:rPr>
        <w:t>sono</w:t>
      </w:r>
      <w:r>
        <w:rPr>
          <w:rFonts w:ascii="Times New Roman" w:hAnsi="Times New Roman"/>
          <w:i/>
          <w:spacing w:val="1"/>
        </w:rPr>
        <w:t xml:space="preserve"> </w:t>
      </w:r>
      <w:r>
        <w:rPr>
          <w:rFonts w:ascii="Times New Roman" w:hAnsi="Times New Roman"/>
          <w:i/>
        </w:rPr>
        <w:t>dichiarate parte integrante</w:t>
      </w:r>
      <w:r>
        <w:rPr>
          <w:rFonts w:ascii="Times New Roman" w:hAnsi="Times New Roman"/>
          <w:i/>
          <w:spacing w:val="-4"/>
        </w:rPr>
        <w:t xml:space="preserve"> </w:t>
      </w:r>
      <w:r>
        <w:rPr>
          <w:rFonts w:ascii="Times New Roman" w:hAnsi="Times New Roman"/>
          <w:i/>
        </w:rPr>
        <w:t>dello</w:t>
      </w:r>
      <w:r>
        <w:rPr>
          <w:rFonts w:ascii="Times New Roman" w:hAnsi="Times New Roman"/>
          <w:i/>
          <w:spacing w:val="-3"/>
        </w:rPr>
        <w:t xml:space="preserve"> </w:t>
      </w:r>
      <w:r>
        <w:rPr>
          <w:rFonts w:ascii="Times New Roman" w:hAnsi="Times New Roman"/>
          <w:i/>
        </w:rPr>
        <w:t>stesso</w:t>
      </w:r>
      <w:r>
        <w:rPr>
          <w:rFonts w:ascii="Times New Roman" w:hAnsi="Times New Roman"/>
          <w:i/>
          <w:spacing w:val="-3"/>
        </w:rPr>
        <w:t xml:space="preserve"> </w:t>
      </w:r>
      <w:r>
        <w:rPr>
          <w:rFonts w:ascii="Times New Roman" w:hAnsi="Times New Roman"/>
          <w:i/>
        </w:rPr>
        <w:t>decreto</w:t>
      </w:r>
      <w:r>
        <w:rPr>
          <w:rFonts w:ascii="Times New Roman" w:hAnsi="Times New Roman"/>
          <w:i/>
          <w:spacing w:val="2"/>
        </w:rPr>
        <w:t xml:space="preserve"> </w:t>
      </w:r>
      <w:r>
        <w:rPr>
          <w:rFonts w:ascii="Times New Roman" w:hAnsi="Times New Roman"/>
          <w:i/>
        </w:rPr>
        <w:t>(art.</w:t>
      </w:r>
      <w:r>
        <w:rPr>
          <w:rFonts w:ascii="Times New Roman" w:hAnsi="Times New Roman"/>
          <w:i/>
          <w:spacing w:val="-1"/>
        </w:rPr>
        <w:t xml:space="preserve"> </w:t>
      </w:r>
      <w:r>
        <w:rPr>
          <w:rFonts w:ascii="Times New Roman" w:hAnsi="Times New Roman"/>
          <w:i/>
        </w:rPr>
        <w:t>3).</w:t>
      </w:r>
    </w:p>
    <w:p>
      <w:pPr>
        <w:pStyle w:val="Normal"/>
        <w:spacing w:before="71" w:after="0"/>
        <w:ind w:left="570" w:right="1648" w:hanging="58"/>
        <w:rPr>
          <w:rFonts w:ascii="Times New Roman" w:hAnsi="Times New Roman"/>
          <w:i/>
          <w:i/>
        </w:rPr>
      </w:pPr>
      <w:r>
        <w:rPr>
          <w:rFonts w:ascii="Times New Roman" w:hAnsi="Times New Roman"/>
          <w:b/>
        </w:rPr>
        <w:t>Linee</w:t>
      </w:r>
      <w:r>
        <w:rPr>
          <w:rFonts w:ascii="Times New Roman" w:hAnsi="Times New Roman"/>
          <w:b/>
          <w:spacing w:val="42"/>
        </w:rPr>
        <w:t xml:space="preserve"> </w:t>
      </w:r>
      <w:r>
        <w:rPr>
          <w:rFonts w:ascii="Times New Roman" w:hAnsi="Times New Roman"/>
          <w:b/>
        </w:rPr>
        <w:t>guida</w:t>
      </w:r>
      <w:r>
        <w:rPr>
          <w:rFonts w:ascii="Times New Roman" w:hAnsi="Times New Roman"/>
          <w:b/>
          <w:spacing w:val="39"/>
        </w:rPr>
        <w:t xml:space="preserve"> </w:t>
      </w:r>
      <w:r>
        <w:rPr>
          <w:rFonts w:ascii="Times New Roman" w:hAnsi="Times New Roman"/>
          <w:b/>
        </w:rPr>
        <w:t>allegate</w:t>
      </w:r>
      <w:r>
        <w:rPr>
          <w:rFonts w:ascii="Times New Roman" w:hAnsi="Times New Roman"/>
          <w:b/>
          <w:spacing w:val="43"/>
        </w:rPr>
        <w:t xml:space="preserve"> </w:t>
      </w:r>
      <w:r>
        <w:rPr>
          <w:rFonts w:ascii="Times New Roman" w:hAnsi="Times New Roman"/>
          <w:b/>
        </w:rPr>
        <w:t>al</w:t>
      </w:r>
      <w:r>
        <w:rPr>
          <w:rFonts w:ascii="Times New Roman" w:hAnsi="Times New Roman"/>
          <w:b/>
          <w:spacing w:val="40"/>
        </w:rPr>
        <w:t xml:space="preserve"> </w:t>
      </w:r>
      <w:r>
        <w:rPr>
          <w:rFonts w:ascii="Times New Roman" w:hAnsi="Times New Roman"/>
          <w:b/>
        </w:rPr>
        <w:t>DM</w:t>
      </w:r>
      <w:r>
        <w:rPr>
          <w:rFonts w:ascii="Times New Roman" w:hAnsi="Times New Roman"/>
          <w:b/>
          <w:spacing w:val="46"/>
        </w:rPr>
        <w:t xml:space="preserve"> </w:t>
      </w:r>
      <w:r>
        <w:rPr>
          <w:rFonts w:ascii="Times New Roman" w:hAnsi="Times New Roman"/>
          <w:b/>
        </w:rPr>
        <w:t>n.</w:t>
      </w:r>
      <w:r>
        <w:rPr>
          <w:rFonts w:ascii="Times New Roman" w:hAnsi="Times New Roman"/>
          <w:b/>
          <w:spacing w:val="47"/>
        </w:rPr>
        <w:t xml:space="preserve"> </w:t>
      </w:r>
      <w:r>
        <w:rPr>
          <w:rFonts w:ascii="Times New Roman" w:hAnsi="Times New Roman"/>
          <w:b/>
        </w:rPr>
        <w:t>5669</w:t>
      </w:r>
      <w:r>
        <w:rPr>
          <w:rFonts w:ascii="Times New Roman" w:hAnsi="Times New Roman"/>
          <w:b/>
          <w:spacing w:val="39"/>
        </w:rPr>
        <w:t xml:space="preserve"> </w:t>
      </w:r>
      <w:r>
        <w:rPr>
          <w:rFonts w:ascii="Times New Roman" w:hAnsi="Times New Roman"/>
          <w:b/>
        </w:rPr>
        <w:t>-</w:t>
      </w:r>
      <w:r>
        <w:rPr>
          <w:rFonts w:ascii="Times New Roman" w:hAnsi="Times New Roman"/>
          <w:b/>
          <w:spacing w:val="37"/>
        </w:rPr>
        <w:t xml:space="preserve"> </w:t>
      </w:r>
      <w:r>
        <w:rPr>
          <w:rFonts w:ascii="Times New Roman" w:hAnsi="Times New Roman"/>
          <w:i/>
        </w:rPr>
        <w:t>Linee</w:t>
      </w:r>
      <w:r>
        <w:rPr>
          <w:rFonts w:ascii="Times New Roman" w:hAnsi="Times New Roman"/>
          <w:i/>
          <w:spacing w:val="43"/>
        </w:rPr>
        <w:t xml:space="preserve"> </w:t>
      </w:r>
      <w:r>
        <w:rPr>
          <w:rFonts w:ascii="Times New Roman" w:hAnsi="Times New Roman"/>
          <w:i/>
        </w:rPr>
        <w:t>guida</w:t>
      </w:r>
      <w:r>
        <w:rPr>
          <w:rFonts w:ascii="Times New Roman" w:hAnsi="Times New Roman"/>
          <w:i/>
          <w:spacing w:val="39"/>
        </w:rPr>
        <w:t xml:space="preserve"> </w:t>
      </w:r>
      <w:r>
        <w:rPr>
          <w:rFonts w:ascii="Times New Roman" w:hAnsi="Times New Roman"/>
          <w:i/>
        </w:rPr>
        <w:t>per</w:t>
      </w:r>
      <w:r>
        <w:rPr>
          <w:rFonts w:ascii="Times New Roman" w:hAnsi="Times New Roman"/>
          <w:i/>
          <w:spacing w:val="40"/>
        </w:rPr>
        <w:t xml:space="preserve"> </w:t>
      </w:r>
      <w:r>
        <w:rPr>
          <w:rFonts w:ascii="Times New Roman" w:hAnsi="Times New Roman"/>
          <w:i/>
        </w:rPr>
        <w:t>il</w:t>
      </w:r>
      <w:r>
        <w:rPr>
          <w:rFonts w:ascii="Times New Roman" w:hAnsi="Times New Roman"/>
          <w:i/>
          <w:spacing w:val="40"/>
        </w:rPr>
        <w:t xml:space="preserve"> </w:t>
      </w:r>
      <w:r>
        <w:rPr>
          <w:rFonts w:ascii="Times New Roman" w:hAnsi="Times New Roman"/>
          <w:i/>
        </w:rPr>
        <w:t>diritto</w:t>
      </w:r>
      <w:r>
        <w:rPr>
          <w:rFonts w:ascii="Times New Roman" w:hAnsi="Times New Roman"/>
          <w:i/>
          <w:spacing w:val="39"/>
        </w:rPr>
        <w:t xml:space="preserve"> </w:t>
      </w:r>
      <w:r>
        <w:rPr>
          <w:rFonts w:ascii="Times New Roman" w:hAnsi="Times New Roman"/>
          <w:i/>
        </w:rPr>
        <w:t>allo</w:t>
      </w:r>
      <w:r>
        <w:rPr>
          <w:rFonts w:ascii="Times New Roman" w:hAnsi="Times New Roman"/>
          <w:i/>
          <w:spacing w:val="40"/>
        </w:rPr>
        <w:t xml:space="preserve"> </w:t>
      </w:r>
      <w:r>
        <w:rPr>
          <w:rFonts w:ascii="Times New Roman" w:hAnsi="Times New Roman"/>
          <w:i/>
        </w:rPr>
        <w:t>studio</w:t>
      </w:r>
      <w:r>
        <w:rPr>
          <w:rFonts w:ascii="Times New Roman" w:hAnsi="Times New Roman"/>
          <w:i/>
          <w:spacing w:val="39"/>
        </w:rPr>
        <w:t xml:space="preserve"> </w:t>
      </w:r>
      <w:r>
        <w:rPr>
          <w:rFonts w:ascii="Times New Roman" w:hAnsi="Times New Roman"/>
          <w:i/>
        </w:rPr>
        <w:t>degli</w:t>
      </w:r>
      <w:r>
        <w:rPr>
          <w:rFonts w:ascii="Times New Roman" w:hAnsi="Times New Roman"/>
          <w:i/>
          <w:spacing w:val="41"/>
        </w:rPr>
        <w:t xml:space="preserve"> </w:t>
      </w:r>
      <w:r>
        <w:rPr>
          <w:rFonts w:ascii="Times New Roman" w:hAnsi="Times New Roman"/>
          <w:i/>
        </w:rPr>
        <w:t>alunni</w:t>
      </w:r>
      <w:r>
        <w:rPr>
          <w:rFonts w:ascii="Times New Roman" w:hAnsi="Times New Roman"/>
          <w:i/>
          <w:spacing w:val="-52"/>
        </w:rPr>
        <w:t xml:space="preserve"> </w:t>
      </w:r>
      <w:r>
        <w:rPr>
          <w:rFonts w:ascii="Times New Roman" w:hAnsi="Times New Roman"/>
          <w:i/>
        </w:rPr>
        <w:t>e</w:t>
      </w:r>
      <w:r>
        <w:rPr>
          <w:rFonts w:ascii="Times New Roman" w:hAnsi="Times New Roman"/>
          <w:i/>
          <w:spacing w:val="42"/>
        </w:rPr>
        <w:t xml:space="preserve"> </w:t>
      </w:r>
      <w:r>
        <w:rPr>
          <w:rFonts w:ascii="Times New Roman" w:hAnsi="Times New Roman"/>
          <w:i/>
        </w:rPr>
        <w:t>deglistudenti</w:t>
      </w:r>
      <w:r>
        <w:rPr>
          <w:rFonts w:ascii="Times New Roman" w:hAnsi="Times New Roman"/>
          <w:i/>
          <w:spacing w:val="-1"/>
        </w:rPr>
        <w:t xml:space="preserve"> </w:t>
      </w:r>
      <w:r>
        <w:rPr>
          <w:rFonts w:ascii="Times New Roman" w:hAnsi="Times New Roman"/>
          <w:i/>
        </w:rPr>
        <w:t>con</w:t>
      </w:r>
      <w:r>
        <w:rPr>
          <w:rFonts w:ascii="Times New Roman" w:hAnsi="Times New Roman"/>
          <w:i/>
          <w:spacing w:val="1"/>
        </w:rPr>
        <w:t xml:space="preserve"> </w:t>
      </w:r>
      <w:r>
        <w:rPr>
          <w:rFonts w:ascii="Times New Roman" w:hAnsi="Times New Roman"/>
          <w:i/>
        </w:rPr>
        <w:t>disturbi</w:t>
      </w:r>
      <w:r>
        <w:rPr>
          <w:rFonts w:ascii="Times New Roman" w:hAnsi="Times New Roman"/>
          <w:i/>
          <w:spacing w:val="-1"/>
        </w:rPr>
        <w:t xml:space="preserve"> </w:t>
      </w:r>
      <w:r>
        <w:rPr>
          <w:rFonts w:ascii="Times New Roman" w:hAnsi="Times New Roman"/>
          <w:i/>
        </w:rPr>
        <w:t>specifici</w:t>
      </w:r>
      <w:r>
        <w:rPr>
          <w:rFonts w:ascii="Times New Roman" w:hAnsi="Times New Roman"/>
          <w:i/>
          <w:spacing w:val="3"/>
        </w:rPr>
        <w:t xml:space="preserve"> </w:t>
      </w:r>
      <w:r>
        <w:rPr>
          <w:rFonts w:ascii="Times New Roman" w:hAnsi="Times New Roman"/>
          <w:i/>
        </w:rPr>
        <w:t>di apprendimento</w:t>
      </w:r>
    </w:p>
    <w:p>
      <w:pPr>
        <w:pStyle w:val="Normal"/>
        <w:spacing w:before="65" w:after="0"/>
        <w:ind w:left="513" w:hanging="0"/>
        <w:rPr>
          <w:rFonts w:ascii="Times New Roman" w:hAnsi="Times New Roman"/>
          <w:i/>
          <w:i/>
        </w:rPr>
      </w:pPr>
      <w:r>
        <w:rPr>
          <w:rFonts w:ascii="Times New Roman" w:hAnsi="Times New Roman"/>
          <w:b/>
        </w:rPr>
        <w:t>Direttiva</w:t>
      </w:r>
      <w:r>
        <w:rPr>
          <w:rFonts w:ascii="Times New Roman" w:hAnsi="Times New Roman"/>
          <w:b/>
          <w:spacing w:val="33"/>
        </w:rPr>
        <w:t xml:space="preserve"> </w:t>
      </w:r>
      <w:r>
        <w:rPr>
          <w:rFonts w:ascii="Times New Roman" w:hAnsi="Times New Roman"/>
          <w:b/>
        </w:rPr>
        <w:t>27</w:t>
      </w:r>
      <w:r>
        <w:rPr>
          <w:rFonts w:ascii="Times New Roman" w:hAnsi="Times New Roman"/>
          <w:b/>
          <w:spacing w:val="38"/>
        </w:rPr>
        <w:t xml:space="preserve"> </w:t>
      </w:r>
      <w:r>
        <w:rPr>
          <w:rFonts w:ascii="Times New Roman" w:hAnsi="Times New Roman"/>
          <w:b/>
        </w:rPr>
        <w:t>dicembre</w:t>
      </w:r>
      <w:r>
        <w:rPr>
          <w:rFonts w:ascii="Times New Roman" w:hAnsi="Times New Roman"/>
          <w:b/>
          <w:spacing w:val="36"/>
        </w:rPr>
        <w:t xml:space="preserve"> </w:t>
      </w:r>
      <w:r>
        <w:rPr>
          <w:rFonts w:ascii="Times New Roman" w:hAnsi="Times New Roman"/>
          <w:b/>
        </w:rPr>
        <w:t>2012</w:t>
      </w:r>
      <w:r>
        <w:rPr>
          <w:rFonts w:ascii="Times New Roman" w:hAnsi="Times New Roman"/>
          <w:b/>
          <w:spacing w:val="41"/>
        </w:rPr>
        <w:t xml:space="preserve"> </w:t>
      </w:r>
      <w:r>
        <w:rPr>
          <w:rFonts w:ascii="Times New Roman" w:hAnsi="Times New Roman"/>
        </w:rPr>
        <w:t>-</w:t>
      </w:r>
      <w:r>
        <w:rPr>
          <w:rFonts w:ascii="Times New Roman" w:hAnsi="Times New Roman"/>
          <w:spacing w:val="37"/>
        </w:rPr>
        <w:t xml:space="preserve"> </w:t>
      </w:r>
      <w:r>
        <w:rPr>
          <w:rFonts w:ascii="Times New Roman" w:hAnsi="Times New Roman"/>
          <w:i/>
        </w:rPr>
        <w:t>Strumenti</w:t>
      </w:r>
      <w:r>
        <w:rPr>
          <w:rFonts w:ascii="Times New Roman" w:hAnsi="Times New Roman"/>
          <w:i/>
          <w:spacing w:val="39"/>
        </w:rPr>
        <w:t xml:space="preserve"> </w:t>
      </w:r>
      <w:r>
        <w:rPr>
          <w:rFonts w:ascii="Times New Roman" w:hAnsi="Times New Roman"/>
          <w:i/>
        </w:rPr>
        <w:t>d’intervento</w:t>
      </w:r>
      <w:r>
        <w:rPr>
          <w:rFonts w:ascii="Times New Roman" w:hAnsi="Times New Roman"/>
          <w:i/>
          <w:spacing w:val="38"/>
        </w:rPr>
        <w:t xml:space="preserve"> </w:t>
      </w:r>
      <w:r>
        <w:rPr>
          <w:rFonts w:ascii="Times New Roman" w:hAnsi="Times New Roman"/>
          <w:i/>
        </w:rPr>
        <w:t>per</w:t>
      </w:r>
      <w:r>
        <w:rPr>
          <w:rFonts w:ascii="Times New Roman" w:hAnsi="Times New Roman"/>
          <w:i/>
          <w:spacing w:val="39"/>
        </w:rPr>
        <w:t xml:space="preserve"> </w:t>
      </w:r>
      <w:r>
        <w:rPr>
          <w:rFonts w:ascii="Times New Roman" w:hAnsi="Times New Roman"/>
          <w:i/>
        </w:rPr>
        <w:t>alunni</w:t>
      </w:r>
      <w:r>
        <w:rPr>
          <w:rFonts w:ascii="Times New Roman" w:hAnsi="Times New Roman"/>
          <w:i/>
          <w:spacing w:val="36"/>
        </w:rPr>
        <w:t xml:space="preserve"> </w:t>
      </w:r>
      <w:r>
        <w:rPr>
          <w:rFonts w:ascii="Times New Roman" w:hAnsi="Times New Roman"/>
          <w:i/>
        </w:rPr>
        <w:t>con</w:t>
      </w:r>
      <w:r>
        <w:rPr>
          <w:rFonts w:ascii="Times New Roman" w:hAnsi="Times New Roman"/>
          <w:i/>
          <w:spacing w:val="38"/>
        </w:rPr>
        <w:t xml:space="preserve"> </w:t>
      </w:r>
      <w:r>
        <w:rPr>
          <w:rFonts w:ascii="Times New Roman" w:hAnsi="Times New Roman"/>
          <w:i/>
        </w:rPr>
        <w:t>Bisogni</w:t>
      </w:r>
      <w:r>
        <w:rPr>
          <w:rFonts w:ascii="Times New Roman" w:hAnsi="Times New Roman"/>
          <w:i/>
          <w:spacing w:val="44"/>
        </w:rPr>
        <w:t xml:space="preserve"> </w:t>
      </w:r>
      <w:r>
        <w:rPr>
          <w:rFonts w:ascii="Times New Roman" w:hAnsi="Times New Roman"/>
          <w:i/>
        </w:rPr>
        <w:t>Educativi</w:t>
      </w:r>
      <w:r>
        <w:rPr>
          <w:rFonts w:ascii="Times New Roman" w:hAnsi="Times New Roman"/>
          <w:i/>
          <w:spacing w:val="39"/>
        </w:rPr>
        <w:t xml:space="preserve"> </w:t>
      </w:r>
      <w:r>
        <w:rPr>
          <w:rFonts w:ascii="Times New Roman" w:hAnsi="Times New Roman"/>
          <w:i/>
        </w:rPr>
        <w:t>Speciali</w:t>
      </w:r>
      <w:r>
        <w:rPr>
          <w:rFonts w:ascii="Times New Roman" w:hAnsi="Times New Roman"/>
          <w:i/>
          <w:spacing w:val="39"/>
        </w:rPr>
        <w:t xml:space="preserve"> </w:t>
      </w:r>
      <w:r>
        <w:rPr>
          <w:rFonts w:ascii="Times New Roman" w:hAnsi="Times New Roman"/>
          <w:i/>
        </w:rPr>
        <w:t>e</w:t>
      </w:r>
      <w:r>
        <w:rPr>
          <w:rFonts w:ascii="Times New Roman" w:hAnsi="Times New Roman"/>
          <w:i/>
          <w:spacing w:val="-52"/>
        </w:rPr>
        <w:t xml:space="preserve"> </w:t>
      </w:r>
      <w:r>
        <w:rPr>
          <w:rFonts w:ascii="Times New Roman" w:hAnsi="Times New Roman"/>
          <w:i/>
        </w:rPr>
        <w:t>organizzazione</w:t>
      </w:r>
      <w:r>
        <w:rPr>
          <w:rFonts w:ascii="Times New Roman" w:hAnsi="Times New Roman"/>
          <w:i/>
          <w:spacing w:val="-5"/>
        </w:rPr>
        <w:t xml:space="preserve"> </w:t>
      </w:r>
      <w:r>
        <w:rPr>
          <w:rFonts w:ascii="Times New Roman" w:hAnsi="Times New Roman"/>
          <w:i/>
        </w:rPr>
        <w:t>territoriale</w:t>
      </w:r>
      <w:r>
        <w:rPr>
          <w:rFonts w:ascii="Times New Roman" w:hAnsi="Times New Roman"/>
          <w:i/>
          <w:spacing w:val="-4"/>
        </w:rPr>
        <w:t xml:space="preserve"> </w:t>
      </w:r>
      <w:r>
        <w:rPr>
          <w:rFonts w:ascii="Times New Roman" w:hAnsi="Times New Roman"/>
          <w:i/>
        </w:rPr>
        <w:t>per</w:t>
      </w:r>
      <w:r>
        <w:rPr>
          <w:rFonts w:ascii="Times New Roman" w:hAnsi="Times New Roman"/>
          <w:i/>
          <w:spacing w:val="2"/>
        </w:rPr>
        <w:t xml:space="preserve"> </w:t>
      </w:r>
      <w:r>
        <w:rPr>
          <w:rFonts w:ascii="Times New Roman" w:hAnsi="Times New Roman"/>
          <w:i/>
        </w:rPr>
        <w:t>l’Inclusione</w:t>
      </w:r>
      <w:r>
        <w:rPr>
          <w:rFonts w:ascii="Times New Roman" w:hAnsi="Times New Roman"/>
          <w:i/>
          <w:spacing w:val="-3"/>
        </w:rPr>
        <w:t xml:space="preserve"> </w:t>
      </w:r>
      <w:r>
        <w:rPr>
          <w:rFonts w:ascii="Times New Roman" w:hAnsi="Times New Roman"/>
          <w:i/>
        </w:rPr>
        <w:t>Scolastica</w:t>
      </w:r>
    </w:p>
    <w:p>
      <w:pPr>
        <w:pStyle w:val="Normal"/>
        <w:spacing w:before="70" w:after="0"/>
        <w:ind w:left="513" w:hanging="0"/>
        <w:jc w:val="both"/>
        <w:rPr>
          <w:rFonts w:ascii="Times New Roman" w:hAnsi="Times New Roman"/>
          <w:i/>
          <w:i/>
        </w:rPr>
      </w:pPr>
      <w:r>
        <w:rPr>
          <w:rFonts w:ascii="Times New Roman" w:hAnsi="Times New Roman"/>
          <w:b/>
        </w:rPr>
        <w:t>C.</w:t>
      </w:r>
      <w:r>
        <w:rPr>
          <w:rFonts w:ascii="Times New Roman" w:hAnsi="Times New Roman"/>
          <w:b/>
          <w:spacing w:val="1"/>
        </w:rPr>
        <w:t xml:space="preserve"> </w:t>
      </w:r>
      <w:r>
        <w:rPr>
          <w:rFonts w:ascii="Times New Roman" w:hAnsi="Times New Roman"/>
          <w:b/>
        </w:rPr>
        <w:t>Ministeriale</w:t>
      </w:r>
      <w:r>
        <w:rPr>
          <w:rFonts w:ascii="Times New Roman" w:hAnsi="Times New Roman"/>
          <w:b/>
          <w:spacing w:val="2"/>
        </w:rPr>
        <w:t xml:space="preserve"> </w:t>
      </w:r>
      <w:r>
        <w:rPr>
          <w:rFonts w:ascii="Times New Roman" w:hAnsi="Times New Roman"/>
          <w:b/>
        </w:rPr>
        <w:t>n.</w:t>
      </w:r>
      <w:r>
        <w:rPr>
          <w:rFonts w:ascii="Times New Roman" w:hAnsi="Times New Roman"/>
          <w:b/>
          <w:spacing w:val="1"/>
        </w:rPr>
        <w:t xml:space="preserve"> </w:t>
      </w:r>
      <w:r>
        <w:rPr>
          <w:rFonts w:ascii="Times New Roman" w:hAnsi="Times New Roman"/>
          <w:b/>
        </w:rPr>
        <w:t>8</w:t>
      </w:r>
      <w:r>
        <w:rPr>
          <w:rFonts w:ascii="Times New Roman" w:hAnsi="Times New Roman"/>
          <w:b/>
          <w:spacing w:val="-1"/>
        </w:rPr>
        <w:t xml:space="preserve"> </w:t>
      </w:r>
      <w:r>
        <w:rPr>
          <w:rFonts w:ascii="Times New Roman" w:hAnsi="Times New Roman"/>
          <w:b/>
        </w:rPr>
        <w:t>del</w:t>
      </w:r>
      <w:r>
        <w:rPr>
          <w:rFonts w:ascii="Times New Roman" w:hAnsi="Times New Roman"/>
          <w:b/>
          <w:spacing w:val="-5"/>
        </w:rPr>
        <w:t xml:space="preserve"> </w:t>
      </w:r>
      <w:r>
        <w:rPr>
          <w:rFonts w:ascii="Times New Roman" w:hAnsi="Times New Roman"/>
          <w:b/>
        </w:rPr>
        <w:t>6</w:t>
      </w:r>
      <w:r>
        <w:rPr>
          <w:rFonts w:ascii="Times New Roman" w:hAnsi="Times New Roman"/>
          <w:b/>
          <w:spacing w:val="-1"/>
        </w:rPr>
        <w:t xml:space="preserve"> </w:t>
      </w:r>
      <w:r>
        <w:rPr>
          <w:rFonts w:ascii="Times New Roman" w:hAnsi="Times New Roman"/>
          <w:b/>
        </w:rPr>
        <w:t>marzo</w:t>
      </w:r>
      <w:r>
        <w:rPr>
          <w:rFonts w:ascii="Times New Roman" w:hAnsi="Times New Roman"/>
          <w:b/>
          <w:spacing w:val="-1"/>
        </w:rPr>
        <w:t xml:space="preserve"> </w:t>
      </w:r>
      <w:r>
        <w:rPr>
          <w:rFonts w:ascii="Times New Roman" w:hAnsi="Times New Roman"/>
          <w:b/>
        </w:rPr>
        <w:t>2013</w:t>
      </w:r>
      <w:r>
        <w:rPr>
          <w:rFonts w:ascii="Times New Roman" w:hAnsi="Times New Roman"/>
          <w:b/>
          <w:spacing w:val="3"/>
        </w:rPr>
        <w:t xml:space="preserve"> </w:t>
      </w:r>
      <w:r>
        <w:rPr>
          <w:rFonts w:ascii="Times New Roman" w:hAnsi="Times New Roman"/>
        </w:rPr>
        <w:t>-</w:t>
      </w:r>
      <w:r>
        <w:rPr>
          <w:rFonts w:ascii="Times New Roman" w:hAnsi="Times New Roman"/>
          <w:spacing w:val="-2"/>
        </w:rPr>
        <w:t xml:space="preserve"> </w:t>
      </w:r>
      <w:r>
        <w:rPr>
          <w:rFonts w:ascii="Times New Roman" w:hAnsi="Times New Roman"/>
          <w:i/>
        </w:rPr>
        <w:t>Indicazioni operative</w:t>
      </w:r>
      <w:r>
        <w:rPr>
          <w:rFonts w:ascii="Times New Roman" w:hAnsi="Times New Roman"/>
          <w:i/>
          <w:spacing w:val="-3"/>
        </w:rPr>
        <w:t xml:space="preserve"> </w:t>
      </w:r>
      <w:r>
        <w:rPr>
          <w:rFonts w:ascii="Times New Roman" w:hAnsi="Times New Roman"/>
          <w:i/>
        </w:rPr>
        <w:t>riguardanti</w:t>
      </w:r>
      <w:r>
        <w:rPr>
          <w:rFonts w:ascii="Times New Roman" w:hAnsi="Times New Roman"/>
          <w:i/>
          <w:spacing w:val="-5"/>
        </w:rPr>
        <w:t xml:space="preserve"> </w:t>
      </w:r>
      <w:r>
        <w:rPr>
          <w:rFonts w:ascii="Times New Roman" w:hAnsi="Times New Roman"/>
          <w:i/>
        </w:rPr>
        <w:t>la</w:t>
      </w:r>
      <w:r>
        <w:rPr>
          <w:rFonts w:ascii="Times New Roman" w:hAnsi="Times New Roman"/>
          <w:i/>
          <w:spacing w:val="-1"/>
        </w:rPr>
        <w:t xml:space="preserve"> </w:t>
      </w:r>
      <w:r>
        <w:rPr>
          <w:rFonts w:ascii="Times New Roman" w:hAnsi="Times New Roman"/>
          <w:i/>
        </w:rPr>
        <w:t>Direttiva</w:t>
      </w:r>
      <w:r>
        <w:rPr>
          <w:rFonts w:ascii="Times New Roman" w:hAnsi="Times New Roman"/>
          <w:i/>
          <w:spacing w:val="-6"/>
        </w:rPr>
        <w:t xml:space="preserve"> </w:t>
      </w:r>
      <w:r>
        <w:rPr>
          <w:rFonts w:ascii="Times New Roman" w:hAnsi="Times New Roman"/>
          <w:i/>
        </w:rPr>
        <w:t>del</w:t>
      </w:r>
      <w:r>
        <w:rPr>
          <w:rFonts w:ascii="Times New Roman" w:hAnsi="Times New Roman"/>
          <w:i/>
          <w:spacing w:val="5"/>
        </w:rPr>
        <w:t xml:space="preserve"> </w:t>
      </w:r>
      <w:r>
        <w:rPr>
          <w:rFonts w:ascii="Times New Roman" w:hAnsi="Times New Roman"/>
          <w:i/>
        </w:rPr>
        <w:t>27/12/2012</w:t>
      </w:r>
    </w:p>
    <w:p>
      <w:pPr>
        <w:pStyle w:val="Normal"/>
        <w:spacing w:before="69" w:after="0"/>
        <w:ind w:left="513" w:right="972" w:hanging="0"/>
        <w:jc w:val="both"/>
        <w:rPr/>
      </w:pPr>
      <w:r>
        <w:rPr>
          <w:rFonts w:ascii="Times New Roman" w:hAnsi="Times New Roman"/>
          <w:b/>
        </w:rPr>
        <w:t xml:space="preserve">D. lgs 13 aprile 2017, n. 62 - </w:t>
      </w:r>
      <w:r>
        <w:rPr>
          <w:rFonts w:ascii="Times New Roman" w:hAnsi="Times New Roman"/>
          <w:i/>
        </w:rPr>
        <w:t>Norme in materia di valutazione e certificazione delle competenze nel</w:t>
      </w:r>
      <w:r>
        <w:rPr>
          <w:rFonts w:ascii="Times New Roman" w:hAnsi="Times New Roman"/>
          <w:i/>
          <w:spacing w:val="1"/>
        </w:rPr>
        <w:t xml:space="preserve"> </w:t>
      </w:r>
      <w:r>
        <w:rPr>
          <w:rFonts w:ascii="Times New Roman" w:hAnsi="Times New Roman"/>
          <w:i/>
        </w:rPr>
        <w:t>primo</w:t>
      </w:r>
      <w:r>
        <w:rPr>
          <w:rFonts w:ascii="Times New Roman" w:hAnsi="Times New Roman"/>
          <w:i/>
          <w:spacing w:val="29"/>
        </w:rPr>
        <w:t xml:space="preserve"> </w:t>
      </w:r>
      <w:r>
        <w:rPr>
          <w:rFonts w:ascii="Times New Roman" w:hAnsi="Times New Roman"/>
          <w:i/>
        </w:rPr>
        <w:t>ciclo</w:t>
      </w:r>
      <w:r>
        <w:rPr>
          <w:rFonts w:ascii="Times New Roman" w:hAnsi="Times New Roman"/>
          <w:i/>
          <w:spacing w:val="30"/>
        </w:rPr>
        <w:t xml:space="preserve"> </w:t>
      </w:r>
      <w:r>
        <w:rPr>
          <w:rFonts w:ascii="Times New Roman" w:hAnsi="Times New Roman"/>
          <w:i/>
        </w:rPr>
        <w:t>ed</w:t>
      </w:r>
      <w:r>
        <w:rPr>
          <w:rFonts w:ascii="Times New Roman" w:hAnsi="Times New Roman"/>
          <w:i/>
          <w:spacing w:val="29"/>
        </w:rPr>
        <w:t xml:space="preserve"> </w:t>
      </w:r>
      <w:r>
        <w:rPr>
          <w:rFonts w:ascii="Times New Roman" w:hAnsi="Times New Roman"/>
          <w:i/>
        </w:rPr>
        <w:t>esami</w:t>
      </w:r>
      <w:r>
        <w:rPr>
          <w:rFonts w:ascii="Times New Roman" w:hAnsi="Times New Roman"/>
          <w:i/>
          <w:spacing w:val="30"/>
        </w:rPr>
        <w:t xml:space="preserve"> </w:t>
      </w:r>
      <w:r>
        <w:rPr>
          <w:rFonts w:ascii="Times New Roman" w:hAnsi="Times New Roman"/>
          <w:i/>
        </w:rPr>
        <w:t>di</w:t>
      </w:r>
      <w:r>
        <w:rPr>
          <w:rFonts w:ascii="Times New Roman" w:hAnsi="Times New Roman"/>
          <w:i/>
          <w:spacing w:val="30"/>
        </w:rPr>
        <w:t xml:space="preserve"> </w:t>
      </w:r>
      <w:r>
        <w:rPr>
          <w:rFonts w:ascii="Times New Roman" w:hAnsi="Times New Roman"/>
          <w:i/>
        </w:rPr>
        <w:t>Stato,</w:t>
      </w:r>
      <w:r>
        <w:rPr>
          <w:rFonts w:ascii="Times New Roman" w:hAnsi="Times New Roman"/>
          <w:i/>
          <w:spacing w:val="32"/>
        </w:rPr>
        <w:t xml:space="preserve"> </w:t>
      </w:r>
      <w:r>
        <w:rPr>
          <w:rFonts w:ascii="Times New Roman" w:hAnsi="Times New Roman"/>
          <w:i/>
        </w:rPr>
        <w:t>a</w:t>
      </w:r>
      <w:r>
        <w:rPr>
          <w:rFonts w:ascii="Times New Roman" w:hAnsi="Times New Roman"/>
          <w:i/>
          <w:spacing w:val="30"/>
        </w:rPr>
        <w:t xml:space="preserve"> </w:t>
      </w:r>
      <w:r>
        <w:rPr>
          <w:rFonts w:ascii="Times New Roman" w:hAnsi="Times New Roman"/>
          <w:i/>
        </w:rPr>
        <w:t>norma</w:t>
      </w:r>
      <w:r>
        <w:rPr>
          <w:rFonts w:ascii="Times New Roman" w:hAnsi="Times New Roman"/>
          <w:i/>
          <w:spacing w:val="23"/>
        </w:rPr>
        <w:t xml:space="preserve"> </w:t>
      </w:r>
      <w:r>
        <w:rPr>
          <w:rFonts w:ascii="Times New Roman" w:hAnsi="Times New Roman"/>
          <w:i/>
        </w:rPr>
        <w:t>dell'articolo</w:t>
      </w:r>
      <w:r>
        <w:rPr>
          <w:rFonts w:ascii="Times New Roman" w:hAnsi="Times New Roman"/>
          <w:i/>
          <w:spacing w:val="25"/>
        </w:rPr>
        <w:t xml:space="preserve"> </w:t>
      </w:r>
      <w:r>
        <w:rPr>
          <w:rFonts w:ascii="Times New Roman" w:hAnsi="Times New Roman"/>
          <w:i/>
        </w:rPr>
        <w:t>1,</w:t>
      </w:r>
      <w:r>
        <w:rPr>
          <w:rFonts w:ascii="Times New Roman" w:hAnsi="Times New Roman"/>
          <w:i/>
          <w:spacing w:val="32"/>
        </w:rPr>
        <w:t xml:space="preserve"> </w:t>
      </w:r>
      <w:r>
        <w:rPr>
          <w:rFonts w:ascii="Times New Roman" w:hAnsi="Times New Roman"/>
          <w:i/>
        </w:rPr>
        <w:t>commi</w:t>
      </w:r>
      <w:r>
        <w:rPr>
          <w:rFonts w:ascii="Times New Roman" w:hAnsi="Times New Roman"/>
          <w:i/>
          <w:spacing w:val="30"/>
        </w:rPr>
        <w:t xml:space="preserve"> </w:t>
      </w:r>
      <w:r>
        <w:rPr>
          <w:rFonts w:ascii="Times New Roman" w:hAnsi="Times New Roman"/>
          <w:i/>
        </w:rPr>
        <w:t>180</w:t>
      </w:r>
      <w:r>
        <w:rPr>
          <w:rFonts w:ascii="Times New Roman" w:hAnsi="Times New Roman"/>
          <w:i/>
          <w:spacing w:val="30"/>
        </w:rPr>
        <w:t xml:space="preserve"> </w:t>
      </w:r>
      <w:r>
        <w:rPr>
          <w:rFonts w:ascii="Times New Roman" w:hAnsi="Times New Roman"/>
          <w:i/>
        </w:rPr>
        <w:t>e</w:t>
      </w:r>
      <w:r>
        <w:rPr>
          <w:rFonts w:ascii="Times New Roman" w:hAnsi="Times New Roman"/>
          <w:i/>
          <w:spacing w:val="27"/>
        </w:rPr>
        <w:t xml:space="preserve"> </w:t>
      </w:r>
      <w:r>
        <w:rPr>
          <w:rFonts w:ascii="Times New Roman" w:hAnsi="Times New Roman"/>
          <w:i/>
        </w:rPr>
        <w:t>181,</w:t>
      </w:r>
      <w:r>
        <w:rPr>
          <w:rFonts w:ascii="Times New Roman" w:hAnsi="Times New Roman"/>
          <w:i/>
          <w:spacing w:val="32"/>
        </w:rPr>
        <w:t xml:space="preserve"> </w:t>
      </w:r>
      <w:r>
        <w:rPr>
          <w:rFonts w:ascii="Times New Roman" w:hAnsi="Times New Roman"/>
          <w:i/>
        </w:rPr>
        <w:t>lettera</w:t>
      </w:r>
      <w:r>
        <w:rPr>
          <w:rFonts w:ascii="Times New Roman" w:hAnsi="Times New Roman"/>
          <w:i/>
          <w:spacing w:val="25"/>
        </w:rPr>
        <w:t xml:space="preserve"> </w:t>
      </w:r>
      <w:r>
        <w:rPr>
          <w:rFonts w:ascii="Times New Roman" w:hAnsi="Times New Roman"/>
          <w:i/>
        </w:rPr>
        <w:t>i),</w:t>
      </w:r>
      <w:r>
        <w:rPr>
          <w:rFonts w:ascii="Times New Roman" w:hAnsi="Times New Roman"/>
          <w:i/>
          <w:spacing w:val="31"/>
        </w:rPr>
        <w:t xml:space="preserve"> </w:t>
      </w:r>
      <w:r>
        <w:rPr>
          <w:rFonts w:ascii="Times New Roman" w:hAnsi="Times New Roman"/>
          <w:i/>
        </w:rPr>
        <w:t>della</w:t>
      </w:r>
      <w:r>
        <w:rPr>
          <w:rFonts w:ascii="Times New Roman" w:hAnsi="Times New Roman"/>
          <w:i/>
          <w:spacing w:val="30"/>
        </w:rPr>
        <w:t xml:space="preserve"> </w:t>
      </w:r>
      <w:r>
        <w:rPr>
          <w:rFonts w:ascii="Times New Roman" w:hAnsi="Times New Roman"/>
          <w:i/>
        </w:rPr>
        <w:t>legge</w:t>
      </w:r>
      <w:r>
        <w:rPr>
          <w:rFonts w:ascii="Times New Roman" w:hAnsi="Times New Roman"/>
          <w:i/>
          <w:spacing w:val="27"/>
        </w:rPr>
        <w:t xml:space="preserve"> </w:t>
      </w:r>
      <w:r>
        <w:rPr>
          <w:rFonts w:ascii="Times New Roman" w:hAnsi="Times New Roman"/>
          <w:i/>
        </w:rPr>
        <w:t>13</w:t>
      </w:r>
      <w:r>
        <w:rPr>
          <w:rFonts w:ascii="Times New Roman" w:hAnsi="Times New Roman"/>
          <w:i/>
          <w:spacing w:val="-52"/>
        </w:rPr>
        <w:t xml:space="preserve"> </w:t>
      </w:r>
      <w:r>
        <w:rPr>
          <w:rFonts w:ascii="Times New Roman" w:hAnsi="Times New Roman"/>
          <w:i/>
        </w:rPr>
        <w:t>luglio</w:t>
      </w:r>
      <w:r>
        <w:rPr>
          <w:rFonts w:ascii="Times New Roman" w:hAnsi="Times New Roman"/>
          <w:i/>
          <w:spacing w:val="2"/>
        </w:rPr>
        <w:t xml:space="preserve"> </w:t>
      </w:r>
      <w:r>
        <w:rPr>
          <w:rFonts w:ascii="Times New Roman" w:hAnsi="Times New Roman"/>
          <w:i/>
        </w:rPr>
        <w:t>2015,</w:t>
      </w:r>
      <w:r>
        <w:rPr>
          <w:rFonts w:ascii="Times New Roman" w:hAnsi="Times New Roman"/>
          <w:i/>
          <w:spacing w:val="-1"/>
        </w:rPr>
        <w:t xml:space="preserve"> </w:t>
      </w:r>
      <w:r>
        <w:rPr>
          <w:rFonts w:ascii="Times New Roman" w:hAnsi="Times New Roman"/>
          <w:i/>
        </w:rPr>
        <w:t>n.</w:t>
      </w:r>
      <w:r>
        <w:rPr>
          <w:rFonts w:ascii="Times New Roman" w:hAnsi="Times New Roman"/>
          <w:i/>
          <w:spacing w:val="-1"/>
        </w:rPr>
        <w:t xml:space="preserve"> </w:t>
      </w:r>
      <w:r>
        <w:rPr>
          <w:rFonts w:ascii="Times New Roman" w:hAnsi="Times New Roman"/>
          <w:i/>
        </w:rPr>
        <w:t>107.</w:t>
      </w:r>
    </w:p>
    <w:p>
      <w:pPr>
        <w:pStyle w:val="Normal"/>
        <w:spacing w:lineRule="auto" w:line="235" w:before="76" w:after="0"/>
        <w:ind w:left="513" w:right="968" w:hanging="0"/>
        <w:jc w:val="both"/>
        <w:rPr>
          <w:rFonts w:ascii="Times New Roman" w:hAnsi="Times New Roman"/>
        </w:rPr>
      </w:pPr>
      <w:r>
        <mc:AlternateContent>
          <mc:Choice Requires="wpg">
            <w:drawing>
              <wp:anchor behindDoc="1" distT="0" distB="0" distL="0" distR="0" simplePos="0" locked="0" layoutInCell="1" allowOverlap="1" relativeHeight="10" wp14:anchorId="3A39770B">
                <wp:simplePos x="0" y="0"/>
                <wp:positionH relativeFrom="page">
                  <wp:posOffset>0</wp:posOffset>
                </wp:positionH>
                <wp:positionV relativeFrom="page">
                  <wp:posOffset>0</wp:posOffset>
                </wp:positionV>
                <wp:extent cx="198120" cy="295275"/>
                <wp:effectExtent l="0" t="0" r="0" b="0"/>
                <wp:wrapNone/>
                <wp:docPr id="2" name="Immagine2"/>
                <a:graphic xmlns:a="http://schemas.openxmlformats.org/drawingml/2006/main">
                  <a:graphicData uri="http://schemas.microsoft.com/office/word/2010/wordprocessingGroup">
                    <wpg:wgp>
                      <wpg:cNvGrpSpPr/>
                      <wpg:grpSpPr>
                        <a:xfrm>
                          <a:off x="0" y="0"/>
                          <a:ext cx="197640" cy="294480"/>
                        </a:xfrm>
                      </wpg:grpSpPr>
                      <pic:pic xmlns:pic="http://schemas.openxmlformats.org/drawingml/2006/picture">
                        <pic:nvPicPr>
                          <pic:cNvPr id="0" name="Immagine 5" descr=""/>
                          <pic:cNvPicPr/>
                        </pic:nvPicPr>
                        <pic:blipFill>
                          <a:blip r:embed="rId7"/>
                          <a:stretch/>
                        </pic:blipFill>
                        <pic:spPr>
                          <a:xfrm>
                            <a:off x="0" y="0"/>
                            <a:ext cx="197640" cy="141120"/>
                          </a:xfrm>
                          <a:prstGeom prst="rect">
                            <a:avLst/>
                          </a:prstGeom>
                          <a:ln>
                            <a:noFill/>
                          </a:ln>
                        </pic:spPr>
                      </pic:pic>
                      <pic:pic xmlns:pic="http://schemas.openxmlformats.org/drawingml/2006/picture">
                        <pic:nvPicPr>
                          <pic:cNvPr id="1" name="Immagine 6" descr=""/>
                          <pic:cNvPicPr/>
                        </pic:nvPicPr>
                        <pic:blipFill>
                          <a:blip r:embed="rId7"/>
                          <a:stretch/>
                        </pic:blipFill>
                        <pic:spPr>
                          <a:xfrm>
                            <a:off x="0" y="153720"/>
                            <a:ext cx="197640" cy="141120"/>
                          </a:xfrm>
                          <a:prstGeom prst="rect">
                            <a:avLst/>
                          </a:prstGeom>
                          <a:ln>
                            <a:noFill/>
                          </a:ln>
                        </pic:spPr>
                      </pic:pic>
                    </wpg:wgp>
                  </a:graphicData>
                </a:graphic>
              </wp:anchor>
            </w:drawing>
          </mc:Choice>
          <mc:Fallback>
            <w:pict>
              <v:group id="shape_0" alt="Immagine2" style="position:absolute;margin-left:0pt;margin-top:0pt;width:15.55pt;height:23.2pt" coordorigin="0,0" coordsize="311,464">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magine 5" stroked="f" style="position:absolute;left:0;top:0;width:310;height:221;mso-position-horizontal-relative:page;mso-position-vertical-relative:page" type="shapetype_75">
                  <v:imagedata r:id="rId7" o:detectmouseclick="t"/>
                  <w10:wrap type="none"/>
                  <v:stroke color="#3465a4" joinstyle="round" endcap="flat"/>
                </v:shape>
                <v:shape id="shape_0" ID="Immagine 6" stroked="f" style="position:absolute;left:0;top:242;width:310;height:221;mso-position-horizontal-relative:page;mso-position-vertical-relative:page" type="shapetype_75">
                  <v:imagedata r:id="rId7" o:detectmouseclick="t"/>
                  <w10:wrap type="none"/>
                  <v:stroke color="#3465a4" joinstyle="round" endcap="flat"/>
                </v:shape>
              </v:group>
            </w:pict>
          </mc:Fallback>
        </mc:AlternateContent>
      </w:r>
      <w:r>
        <w:rPr>
          <w:rFonts w:ascii="Times New Roman" w:hAnsi="Times New Roman"/>
          <w:b/>
        </w:rPr>
        <w:t>D.</w:t>
      </w:r>
      <w:r>
        <w:rPr>
          <w:rFonts w:ascii="Times New Roman" w:hAnsi="Times New Roman"/>
          <w:b/>
          <w:spacing w:val="1"/>
        </w:rPr>
        <w:t xml:space="preserve"> </w:t>
      </w:r>
      <w:r>
        <w:rPr>
          <w:rFonts w:ascii="Times New Roman" w:hAnsi="Times New Roman"/>
          <w:b/>
        </w:rPr>
        <w:t>lgs</w:t>
      </w:r>
      <w:r>
        <w:rPr>
          <w:rFonts w:ascii="Times New Roman" w:hAnsi="Times New Roman"/>
          <w:b/>
          <w:spacing w:val="1"/>
        </w:rPr>
        <w:t xml:space="preserve"> </w:t>
      </w:r>
      <w:r>
        <w:rPr>
          <w:rFonts w:ascii="Times New Roman" w:hAnsi="Times New Roman"/>
          <w:b/>
        </w:rPr>
        <w:t>66/17</w:t>
      </w:r>
      <w:r>
        <w:rPr>
          <w:rFonts w:ascii="Times New Roman" w:hAnsi="Times New Roman"/>
          <w:b/>
          <w:spacing w:val="1"/>
        </w:rPr>
        <w:t xml:space="preserve"> </w:t>
      </w:r>
      <w:r>
        <w:rPr>
          <w:rFonts w:ascii="Times New Roman" w:hAnsi="Times New Roman"/>
          <w:b/>
        </w:rPr>
        <w:t xml:space="preserve">- </w:t>
      </w:r>
      <w:r>
        <w:rPr>
          <w:rFonts w:ascii="Times New Roman" w:hAnsi="Times New Roman"/>
          <w:i/>
        </w:rPr>
        <w:t>Norme per</w:t>
      </w:r>
      <w:r>
        <w:rPr>
          <w:rFonts w:ascii="Times New Roman" w:hAnsi="Times New Roman"/>
          <w:i/>
          <w:spacing w:val="1"/>
        </w:rPr>
        <w:t xml:space="preserve"> </w:t>
      </w:r>
      <w:r>
        <w:rPr>
          <w:rFonts w:ascii="Times New Roman" w:hAnsi="Times New Roman"/>
          <w:i/>
        </w:rPr>
        <w:t>la promozione dell'inclusione scolastica degli studenti</w:t>
      </w:r>
      <w:r>
        <w:rPr>
          <w:rFonts w:ascii="Times New Roman" w:hAnsi="Times New Roman"/>
          <w:i/>
          <w:spacing w:val="55"/>
        </w:rPr>
        <w:t xml:space="preserve"> </w:t>
      </w:r>
      <w:r>
        <w:rPr>
          <w:rFonts w:ascii="Times New Roman" w:hAnsi="Times New Roman"/>
          <w:i/>
        </w:rPr>
        <w:t>con disabilità</w:t>
      </w:r>
      <w:r>
        <w:rPr>
          <w:rFonts w:ascii="Times New Roman" w:hAnsi="Times New Roman"/>
        </w:rPr>
        <w:t>, a</w:t>
      </w:r>
      <w:r>
        <w:rPr>
          <w:rFonts w:ascii="Times New Roman" w:hAnsi="Times New Roman"/>
          <w:spacing w:val="1"/>
        </w:rPr>
        <w:t xml:space="preserve"> </w:t>
      </w:r>
      <w:r>
        <w:rPr>
          <w:rFonts w:ascii="Times New Roman" w:hAnsi="Times New Roman"/>
        </w:rPr>
        <w:t>norma</w:t>
      </w:r>
      <w:r>
        <w:rPr>
          <w:rFonts w:ascii="Times New Roman" w:hAnsi="Times New Roman"/>
          <w:spacing w:val="5"/>
        </w:rPr>
        <w:t xml:space="preserve"> </w:t>
      </w:r>
      <w:r>
        <w:rPr>
          <w:rFonts w:ascii="Times New Roman" w:hAnsi="Times New Roman"/>
        </w:rPr>
        <w:t>dell'art.</w:t>
      </w:r>
      <w:r>
        <w:rPr>
          <w:rFonts w:ascii="Times New Roman" w:hAnsi="Times New Roman"/>
          <w:spacing w:val="-1"/>
        </w:rPr>
        <w:t xml:space="preserve"> </w:t>
      </w:r>
      <w:r>
        <w:rPr>
          <w:rFonts w:ascii="Times New Roman" w:hAnsi="Times New Roman"/>
        </w:rPr>
        <w:t>1,</w:t>
      </w:r>
      <w:r>
        <w:rPr>
          <w:rFonts w:ascii="Times New Roman" w:hAnsi="Times New Roman"/>
          <w:spacing w:val="-2"/>
        </w:rPr>
        <w:t xml:space="preserve"> </w:t>
      </w:r>
      <w:r>
        <w:rPr>
          <w:rFonts w:ascii="Times New Roman" w:hAnsi="Times New Roman"/>
        </w:rPr>
        <w:t>commi</w:t>
      </w:r>
      <w:r>
        <w:rPr>
          <w:rFonts w:ascii="Times New Roman" w:hAnsi="Times New Roman"/>
          <w:spacing w:val="-2"/>
        </w:rPr>
        <w:t xml:space="preserve"> </w:t>
      </w:r>
      <w:r>
        <w:rPr>
          <w:rFonts w:ascii="Times New Roman" w:hAnsi="Times New Roman"/>
        </w:rPr>
        <w:t>180</w:t>
      </w:r>
      <w:r>
        <w:rPr>
          <w:rFonts w:ascii="Times New Roman" w:hAnsi="Times New Roman"/>
          <w:spacing w:val="1"/>
        </w:rPr>
        <w:t xml:space="preserve"> </w:t>
      </w:r>
      <w:r>
        <w:rPr>
          <w:rFonts w:ascii="Times New Roman" w:hAnsi="Times New Roman"/>
        </w:rPr>
        <w:t>e</w:t>
      </w:r>
      <w:r>
        <w:rPr>
          <w:rFonts w:ascii="Times New Roman" w:hAnsi="Times New Roman"/>
          <w:spacing w:val="-4"/>
        </w:rPr>
        <w:t xml:space="preserve"> </w:t>
      </w:r>
      <w:r>
        <w:rPr>
          <w:rFonts w:ascii="Times New Roman" w:hAnsi="Times New Roman"/>
        </w:rPr>
        <w:t>181,</w:t>
      </w:r>
      <w:r>
        <w:rPr>
          <w:rFonts w:ascii="Times New Roman" w:hAnsi="Times New Roman"/>
          <w:spacing w:val="3"/>
        </w:rPr>
        <w:t xml:space="preserve"> </w:t>
      </w:r>
      <w:r>
        <w:rPr>
          <w:rFonts w:ascii="Times New Roman" w:hAnsi="Times New Roman"/>
        </w:rPr>
        <w:t>lettera</w:t>
      </w:r>
      <w:r>
        <w:rPr>
          <w:rFonts w:ascii="Times New Roman" w:hAnsi="Times New Roman"/>
          <w:spacing w:val="6"/>
        </w:rPr>
        <w:t xml:space="preserve"> </w:t>
      </w:r>
      <w:r>
        <w:rPr>
          <w:rFonts w:ascii="Times New Roman" w:hAnsi="Times New Roman"/>
        </w:rPr>
        <w:t>c),</w:t>
      </w:r>
      <w:r>
        <w:rPr>
          <w:rFonts w:ascii="Times New Roman" w:hAnsi="Times New Roman"/>
          <w:spacing w:val="-2"/>
        </w:rPr>
        <w:t xml:space="preserve"> </w:t>
      </w:r>
      <w:r>
        <w:rPr>
          <w:rFonts w:ascii="Times New Roman" w:hAnsi="Times New Roman"/>
        </w:rPr>
        <w:t>della</w:t>
      </w:r>
      <w:r>
        <w:rPr>
          <w:rFonts w:ascii="Times New Roman" w:hAnsi="Times New Roman"/>
          <w:spacing w:val="5"/>
        </w:rPr>
        <w:t xml:space="preserve"> </w:t>
      </w:r>
      <w:r>
        <w:rPr>
          <w:rFonts w:ascii="Times New Roman" w:hAnsi="Times New Roman"/>
        </w:rPr>
        <w:t>legge</w:t>
      </w:r>
      <w:r>
        <w:rPr>
          <w:rFonts w:ascii="Times New Roman" w:hAnsi="Times New Roman"/>
          <w:spacing w:val="-6"/>
        </w:rPr>
        <w:t xml:space="preserve"> </w:t>
      </w:r>
      <w:r>
        <w:rPr>
          <w:rFonts w:ascii="Times New Roman" w:hAnsi="Times New Roman"/>
        </w:rPr>
        <w:t>13</w:t>
      </w:r>
      <w:r>
        <w:rPr>
          <w:rFonts w:ascii="Times New Roman" w:hAnsi="Times New Roman"/>
          <w:spacing w:val="2"/>
        </w:rPr>
        <w:t xml:space="preserve"> </w:t>
      </w:r>
      <w:r>
        <w:rPr>
          <w:rFonts w:ascii="Times New Roman" w:hAnsi="Times New Roman"/>
        </w:rPr>
        <w:t>luglio</w:t>
      </w:r>
      <w:r>
        <w:rPr>
          <w:rFonts w:ascii="Times New Roman" w:hAnsi="Times New Roman"/>
          <w:spacing w:val="-4"/>
        </w:rPr>
        <w:t xml:space="preserve"> </w:t>
      </w:r>
      <w:r>
        <w:rPr>
          <w:rFonts w:ascii="Times New Roman" w:hAnsi="Times New Roman"/>
        </w:rPr>
        <w:t>2015,</w:t>
      </w:r>
      <w:r>
        <w:rPr>
          <w:rFonts w:ascii="Times New Roman" w:hAnsi="Times New Roman"/>
          <w:spacing w:val="3"/>
        </w:rPr>
        <w:t xml:space="preserve"> </w:t>
      </w:r>
      <w:r>
        <w:rPr>
          <w:rFonts w:ascii="Times New Roman" w:hAnsi="Times New Roman"/>
        </w:rPr>
        <w:t>n.</w:t>
      </w:r>
      <w:r>
        <w:rPr>
          <w:rFonts w:ascii="Times New Roman" w:hAnsi="Times New Roman"/>
          <w:spacing w:val="-2"/>
        </w:rPr>
        <w:t xml:space="preserve"> </w:t>
      </w:r>
      <w:r>
        <w:rPr>
          <w:rFonts w:ascii="Times New Roman" w:hAnsi="Times New Roman"/>
        </w:rPr>
        <w:t>107</w:t>
      </w:r>
    </w:p>
    <w:p>
      <w:pPr>
        <w:pStyle w:val="Normal"/>
        <w:spacing w:lineRule="auto" w:line="235" w:before="65" w:after="0"/>
        <w:ind w:left="513" w:right="974" w:hanging="0"/>
        <w:jc w:val="both"/>
        <w:rPr>
          <w:rFonts w:ascii="Times New Roman" w:hAnsi="Times New Roman"/>
          <w:i/>
          <w:i/>
        </w:rPr>
      </w:pPr>
      <w:r>
        <w:rPr>
          <w:rFonts w:ascii="Times New Roman" w:hAnsi="Times New Roman"/>
          <w:b/>
          <w:color w:val="1C1F23"/>
        </w:rPr>
        <w:t>Prot.</w:t>
      </w:r>
      <w:r>
        <w:rPr>
          <w:rFonts w:ascii="Times New Roman" w:hAnsi="Times New Roman"/>
          <w:b/>
          <w:color w:val="1C1F23"/>
          <w:spacing w:val="1"/>
        </w:rPr>
        <w:t xml:space="preserve"> </w:t>
      </w:r>
      <w:r>
        <w:rPr>
          <w:rFonts w:ascii="Times New Roman" w:hAnsi="Times New Roman"/>
          <w:b/>
          <w:color w:val="1C1F23"/>
        </w:rPr>
        <w:t>n.</w:t>
      </w:r>
      <w:r>
        <w:rPr>
          <w:rFonts w:ascii="Times New Roman" w:hAnsi="Times New Roman"/>
          <w:b/>
          <w:color w:val="1C1F23"/>
          <w:spacing w:val="1"/>
        </w:rPr>
        <w:t xml:space="preserve"> </w:t>
      </w:r>
      <w:r>
        <w:rPr>
          <w:rFonts w:ascii="Times New Roman" w:hAnsi="Times New Roman"/>
          <w:b/>
          <w:color w:val="1C1F23"/>
        </w:rPr>
        <w:t>1143</w:t>
      </w:r>
      <w:r>
        <w:rPr>
          <w:rFonts w:ascii="Times New Roman" w:hAnsi="Times New Roman"/>
          <w:b/>
          <w:color w:val="1C1F23"/>
          <w:spacing w:val="1"/>
        </w:rPr>
        <w:t xml:space="preserve"> </w:t>
      </w:r>
      <w:r>
        <w:rPr>
          <w:rFonts w:ascii="Times New Roman" w:hAnsi="Times New Roman"/>
          <w:b/>
          <w:color w:val="1C1F23"/>
        </w:rPr>
        <w:t>del</w:t>
      </w:r>
      <w:r>
        <w:rPr>
          <w:rFonts w:ascii="Times New Roman" w:hAnsi="Times New Roman"/>
          <w:b/>
          <w:color w:val="1C1F23"/>
          <w:spacing w:val="1"/>
        </w:rPr>
        <w:t xml:space="preserve"> </w:t>
      </w:r>
      <w:r>
        <w:rPr>
          <w:rFonts w:ascii="Times New Roman" w:hAnsi="Times New Roman"/>
          <w:b/>
          <w:color w:val="1C1F23"/>
        </w:rPr>
        <w:t>17</w:t>
      </w:r>
      <w:r>
        <w:rPr>
          <w:rFonts w:ascii="Times New Roman" w:hAnsi="Times New Roman"/>
          <w:b/>
          <w:color w:val="1C1F23"/>
          <w:spacing w:val="1"/>
        </w:rPr>
        <w:t xml:space="preserve"> </w:t>
      </w:r>
      <w:r>
        <w:rPr>
          <w:rFonts w:ascii="Times New Roman" w:hAnsi="Times New Roman"/>
          <w:b/>
          <w:color w:val="1C1F23"/>
        </w:rPr>
        <w:t>maggio</w:t>
      </w:r>
      <w:r>
        <w:rPr>
          <w:rFonts w:ascii="Times New Roman" w:hAnsi="Times New Roman"/>
          <w:b/>
          <w:color w:val="1C1F23"/>
          <w:spacing w:val="1"/>
        </w:rPr>
        <w:t xml:space="preserve"> </w:t>
      </w:r>
      <w:r>
        <w:rPr>
          <w:rFonts w:ascii="Times New Roman" w:hAnsi="Times New Roman"/>
          <w:b/>
          <w:color w:val="1C1F23"/>
        </w:rPr>
        <w:t>2018</w:t>
      </w:r>
      <w:r>
        <w:rPr>
          <w:rFonts w:ascii="Times New Roman" w:hAnsi="Times New Roman"/>
          <w:b/>
          <w:color w:val="1C1F23"/>
          <w:spacing w:val="1"/>
        </w:rPr>
        <w:t xml:space="preserve"> </w:t>
      </w:r>
      <w:r>
        <w:rPr>
          <w:rFonts w:ascii="Times New Roman" w:hAnsi="Times New Roman"/>
          <w:i/>
          <w:color w:val="1C1F23"/>
        </w:rPr>
        <w:t>–</w:t>
      </w:r>
      <w:r>
        <w:rPr>
          <w:rFonts w:ascii="Times New Roman" w:hAnsi="Times New Roman"/>
          <w:i/>
          <w:color w:val="1C1F23"/>
          <w:spacing w:val="1"/>
        </w:rPr>
        <w:t xml:space="preserve"> </w:t>
      </w:r>
      <w:r>
        <w:rPr>
          <w:rFonts w:ascii="Times New Roman" w:hAnsi="Times New Roman"/>
          <w:i/>
          <w:color w:val="1C1F23"/>
        </w:rPr>
        <w:t>L’autonomia</w:t>
      </w:r>
      <w:r>
        <w:rPr>
          <w:rFonts w:ascii="Times New Roman" w:hAnsi="Times New Roman"/>
          <w:i/>
          <w:color w:val="1C1F23"/>
          <w:spacing w:val="1"/>
        </w:rPr>
        <w:t xml:space="preserve"> </w:t>
      </w:r>
      <w:r>
        <w:rPr>
          <w:rFonts w:ascii="Times New Roman" w:hAnsi="Times New Roman"/>
          <w:i/>
          <w:color w:val="1C1F23"/>
        </w:rPr>
        <w:t>scolastica</w:t>
      </w:r>
      <w:r>
        <w:rPr>
          <w:rFonts w:ascii="Times New Roman" w:hAnsi="Times New Roman"/>
          <w:i/>
          <w:color w:val="1C1F23"/>
          <w:spacing w:val="1"/>
        </w:rPr>
        <w:t xml:space="preserve"> </w:t>
      </w:r>
      <w:r>
        <w:rPr>
          <w:rFonts w:ascii="Times New Roman" w:hAnsi="Times New Roman"/>
          <w:i/>
          <w:color w:val="1C1F23"/>
        </w:rPr>
        <w:t>quale</w:t>
      </w:r>
      <w:r>
        <w:rPr>
          <w:rFonts w:ascii="Times New Roman" w:hAnsi="Times New Roman"/>
          <w:i/>
          <w:color w:val="1C1F23"/>
          <w:spacing w:val="1"/>
        </w:rPr>
        <w:t xml:space="preserve"> </w:t>
      </w:r>
      <w:r>
        <w:rPr>
          <w:rFonts w:ascii="Times New Roman" w:hAnsi="Times New Roman"/>
          <w:i/>
          <w:color w:val="1C1F23"/>
        </w:rPr>
        <w:t>fondamento</w:t>
      </w:r>
      <w:r>
        <w:rPr>
          <w:rFonts w:ascii="Times New Roman" w:hAnsi="Times New Roman"/>
          <w:i/>
          <w:color w:val="1C1F23"/>
          <w:spacing w:val="1"/>
        </w:rPr>
        <w:t xml:space="preserve"> </w:t>
      </w:r>
      <w:r>
        <w:rPr>
          <w:rFonts w:ascii="Times New Roman" w:hAnsi="Times New Roman"/>
          <w:i/>
          <w:color w:val="1C1F23"/>
        </w:rPr>
        <w:t>per</w:t>
      </w:r>
      <w:r>
        <w:rPr>
          <w:rFonts w:ascii="Times New Roman" w:hAnsi="Times New Roman"/>
          <w:i/>
          <w:color w:val="1C1F23"/>
          <w:spacing w:val="1"/>
        </w:rPr>
        <w:t xml:space="preserve"> </w:t>
      </w:r>
      <w:r>
        <w:rPr>
          <w:rFonts w:ascii="Times New Roman" w:hAnsi="Times New Roman"/>
          <w:i/>
          <w:color w:val="1C1F23"/>
        </w:rPr>
        <w:t>il</w:t>
      </w:r>
      <w:r>
        <w:rPr>
          <w:rFonts w:ascii="Times New Roman" w:hAnsi="Times New Roman"/>
          <w:i/>
          <w:color w:val="1C1F23"/>
          <w:spacing w:val="1"/>
        </w:rPr>
        <w:t xml:space="preserve"> </w:t>
      </w:r>
      <w:r>
        <w:rPr>
          <w:rFonts w:ascii="Times New Roman" w:hAnsi="Times New Roman"/>
          <w:i/>
          <w:color w:val="1C1F23"/>
        </w:rPr>
        <w:t>successo</w:t>
      </w:r>
      <w:r>
        <w:rPr>
          <w:rFonts w:ascii="Times New Roman" w:hAnsi="Times New Roman"/>
          <w:i/>
          <w:color w:val="1C1F23"/>
          <w:spacing w:val="-52"/>
        </w:rPr>
        <w:t xml:space="preserve"> </w:t>
      </w:r>
      <w:r>
        <w:rPr>
          <w:rFonts w:ascii="Times New Roman" w:hAnsi="Times New Roman"/>
          <w:i/>
          <w:color w:val="1C1F23"/>
        </w:rPr>
        <w:t>formativo</w:t>
      </w:r>
      <w:r>
        <w:rPr>
          <w:rFonts w:ascii="Times New Roman" w:hAnsi="Times New Roman"/>
          <w:i/>
          <w:color w:val="1C1F23"/>
          <w:spacing w:val="-2"/>
        </w:rPr>
        <w:t xml:space="preserve"> </w:t>
      </w:r>
      <w:r>
        <w:rPr>
          <w:rFonts w:ascii="Times New Roman" w:hAnsi="Times New Roman"/>
          <w:i/>
          <w:color w:val="1C1F23"/>
        </w:rPr>
        <w:t>di</w:t>
      </w:r>
      <w:r>
        <w:rPr>
          <w:rFonts w:ascii="Times New Roman" w:hAnsi="Times New Roman"/>
          <w:i/>
          <w:color w:val="1C1F23"/>
          <w:spacing w:val="-2"/>
        </w:rPr>
        <w:t xml:space="preserve"> </w:t>
      </w:r>
      <w:r>
        <w:rPr>
          <w:rFonts w:ascii="Times New Roman" w:hAnsi="Times New Roman"/>
          <w:i/>
          <w:color w:val="1C1F23"/>
        </w:rPr>
        <w:t>ognuno</w:t>
      </w:r>
    </w:p>
    <w:p>
      <w:pPr>
        <w:pStyle w:val="Normal"/>
        <w:spacing w:before="69" w:after="0"/>
        <w:ind w:left="513" w:right="970" w:hanging="0"/>
        <w:jc w:val="both"/>
        <w:rPr>
          <w:rFonts w:ascii="Times New Roman" w:hAnsi="Times New Roman"/>
        </w:rPr>
      </w:pPr>
      <w:r>
        <w:rPr>
          <w:rFonts w:ascii="Times New Roman" w:hAnsi="Times New Roman"/>
          <w:b/>
        </w:rPr>
        <w:t>Decreto legislativo 7 agosto 2019, n. 96</w:t>
      </w:r>
      <w:r>
        <w:rPr>
          <w:rFonts w:ascii="Times New Roman" w:hAnsi="Times New Roman"/>
        </w:rPr>
        <w:t>, recante“</w:t>
      </w:r>
      <w:r>
        <w:rPr>
          <w:rFonts w:ascii="Times New Roman" w:hAnsi="Times New Roman"/>
          <w:i/>
        </w:rPr>
        <w:t>Disposizioni integrative e correttive al decreto</w:t>
      </w:r>
      <w:r>
        <w:rPr>
          <w:rFonts w:ascii="Times New Roman" w:hAnsi="Times New Roman"/>
          <w:i/>
          <w:spacing w:val="1"/>
        </w:rPr>
        <w:t xml:space="preserve"> </w:t>
      </w:r>
      <w:r>
        <w:rPr>
          <w:rFonts w:ascii="Times New Roman" w:hAnsi="Times New Roman"/>
          <w:i/>
        </w:rPr>
        <w:t>legislativo 13 aprile 2017, n. 66, recante “Norme per la promozione dell’inclusione scolastica degli</w:t>
      </w:r>
      <w:r>
        <w:rPr>
          <w:rFonts w:ascii="Times New Roman" w:hAnsi="Times New Roman"/>
          <w:i/>
          <w:spacing w:val="1"/>
        </w:rPr>
        <w:t xml:space="preserve"> </w:t>
      </w:r>
      <w:r>
        <w:rPr>
          <w:rFonts w:ascii="Times New Roman" w:hAnsi="Times New Roman"/>
          <w:i/>
        </w:rPr>
        <w:t>studenti con disabilità, a norma dell’articolo 1, commi 180 e 181, lettera c), della legge 13 luglio</w:t>
      </w:r>
      <w:r>
        <w:rPr>
          <w:rFonts w:ascii="Times New Roman" w:hAnsi="Times New Roman"/>
          <w:i/>
          <w:spacing w:val="1"/>
        </w:rPr>
        <w:t xml:space="preserve"> </w:t>
      </w:r>
      <w:r>
        <w:rPr>
          <w:rFonts w:ascii="Times New Roman" w:hAnsi="Times New Roman"/>
          <w:i/>
        </w:rPr>
        <w:t>2015,n.</w:t>
      </w:r>
      <w:r>
        <w:rPr>
          <w:rFonts w:ascii="Times New Roman" w:hAnsi="Times New Roman"/>
          <w:i/>
          <w:spacing w:val="4"/>
        </w:rPr>
        <w:t xml:space="preserve"> </w:t>
      </w:r>
      <w:r>
        <w:rPr>
          <w:rFonts w:ascii="Times New Roman" w:hAnsi="Times New Roman"/>
          <w:i/>
        </w:rPr>
        <w:t>107</w:t>
      </w:r>
      <w:r>
        <w:rPr>
          <w:rFonts w:ascii="Times New Roman" w:hAnsi="Times New Roman"/>
        </w:rPr>
        <w:t>”.</w:t>
      </w:r>
    </w:p>
    <w:p>
      <w:pPr>
        <w:pStyle w:val="Normal"/>
        <w:spacing w:before="69" w:after="0"/>
        <w:ind w:left="513" w:right="970" w:hanging="0"/>
        <w:jc w:val="both"/>
        <w:rPr/>
      </w:pPr>
      <w:r>
        <w:rPr>
          <w:rFonts w:ascii="Times New Roman" w:hAnsi="Times New Roman"/>
        </w:rPr>
        <w:t xml:space="preserve">D.I. n..182/2020 - </w:t>
      </w:r>
      <w:r>
        <w:rPr>
          <w:rFonts w:ascii="Times New Roman" w:hAnsi="Times New Roman"/>
          <w:i/>
          <w:iCs/>
        </w:rPr>
        <w:t xml:space="preserve">Adozione del modello nazionale di piano educativo individualizzato e delle correlate linee guida, nonché modalità di assegnazione delle misure di sostegno agli alunni con disabilità,  ai sensi dell’articolo 7, comma 2-ter del decreto legislativo 13 aprile 2017, n. 66. </w:t>
      </w:r>
    </w:p>
    <w:p>
      <w:pPr>
        <w:pStyle w:val="Normal"/>
        <w:spacing w:before="69" w:after="0"/>
        <w:ind w:left="513" w:right="970" w:hanging="0"/>
        <w:jc w:val="both"/>
        <w:rPr/>
      </w:pPr>
      <w:hyperlink r:id="rId8">
        <w:r>
          <w:rPr>
            <w:rStyle w:val="CollegamentoInternet"/>
            <w:rFonts w:ascii="Times New Roman" w:hAnsi="Times New Roman"/>
          </w:rPr>
          <w:t>https://www.istruzione.it/inclusione-e-nuovo-pei/allegati/m_pi.AOOGABMI.Registro%20Decreti(R).0000182.29-12-2020.pdf</w:t>
        </w:r>
      </w:hyperlink>
    </w:p>
    <w:p>
      <w:pPr>
        <w:pStyle w:val="Normal"/>
        <w:spacing w:before="69" w:after="0"/>
        <w:ind w:left="513" w:right="970" w:hanging="0"/>
        <w:jc w:val="both"/>
        <w:rPr>
          <w:rStyle w:val="CollegamentoInternet"/>
          <w:rFonts w:ascii="Times New Roman" w:hAnsi="Times New Roman"/>
        </w:rPr>
      </w:pPr>
      <w:r>
        <w:rPr>
          <w:rFonts w:ascii="Times New Roman" w:hAnsi="Times New Roman"/>
        </w:rPr>
      </w:r>
    </w:p>
    <w:p>
      <w:pPr>
        <w:pStyle w:val="NormalWeb"/>
        <w:shd w:val="clear" w:color="auto" w:fill="FFFFFF"/>
        <w:spacing w:beforeAutospacing="0" w:before="0" w:afterAutospacing="0" w:after="375"/>
        <w:ind w:left="567" w:hanging="54"/>
        <w:rPr>
          <w:rFonts w:ascii="Titillium Web" w:hAnsi="Titillium Web"/>
          <w:i/>
          <w:i/>
          <w:color w:val="333333"/>
          <w:sz w:val="27"/>
          <w:szCs w:val="27"/>
        </w:rPr>
      </w:pPr>
      <w:r>
        <w:rPr>
          <w:rFonts w:eastAsia="Tahoma" w:cs="Tahoma"/>
          <w:i/>
          <w:sz w:val="22"/>
          <w:szCs w:val="22"/>
          <w:lang w:val="it-IT"/>
        </w:rPr>
        <w:t xml:space="preserve">D.I. n.153/2023 </w:t>
      </w:r>
      <w:r>
        <w:rPr>
          <w:rFonts w:eastAsia="Tahoma" w:cs="Tahoma"/>
          <w:i/>
          <w:color w:val="333333"/>
          <w:sz w:val="22"/>
          <w:szCs w:val="22"/>
          <w:lang w:val="it-IT"/>
        </w:rPr>
        <w:t>Disposizioni correttive al D.I. n. 182 del 29/12/2020, recante: "Adozione del modello nazionale di piano educativo individualizzato e delle correlate linee guida, nonché modalità di assegnazione delle misure di sostegno agli alunni con disabilità, ai sensi dell'articolo 7, comma 2-ter del decreto legislativo 13 aprile 2017, n. 66"</w:t>
      </w:r>
    </w:p>
    <w:p>
      <w:pPr>
        <w:pStyle w:val="NormalWeb"/>
        <w:shd w:val="clear" w:color="auto" w:fill="FFFFFF"/>
        <w:spacing w:beforeAutospacing="0" w:before="0" w:afterAutospacing="0" w:after="375"/>
        <w:ind w:firstLine="513"/>
        <w:rPr/>
      </w:pPr>
      <w:hyperlink r:id="rId9">
        <w:r>
          <w:rPr>
            <w:rStyle w:val="CollegamentoInternet"/>
            <w:rFonts w:ascii="Titillium Web" w:hAnsi="Titillium Web"/>
            <w:i/>
            <w:sz w:val="27"/>
            <w:szCs w:val="27"/>
          </w:rPr>
          <w:t>https://www.miur.gov.it/-/decreto-ministeriale-n-153-del-1-agosto-2023</w:t>
        </w:r>
      </w:hyperlink>
    </w:p>
    <w:p>
      <w:pPr>
        <w:pStyle w:val="NormalWeb"/>
        <w:shd w:val="clear" w:color="auto" w:fill="FFFFFF"/>
        <w:spacing w:beforeAutospacing="0" w:before="0" w:afterAutospacing="0" w:after="375"/>
        <w:rPr>
          <w:rFonts w:ascii="Titillium Web" w:hAnsi="Titillium Web"/>
          <w:i/>
          <w:i/>
          <w:color w:val="333333"/>
          <w:sz w:val="27"/>
          <w:szCs w:val="27"/>
        </w:rPr>
      </w:pPr>
      <w:r>
        <w:rPr>
          <w:rFonts w:ascii="Titillium Web" w:hAnsi="Titillium Web"/>
          <w:i/>
          <w:color w:val="333333"/>
          <w:sz w:val="27"/>
          <w:szCs w:val="27"/>
        </w:rPr>
      </w:r>
    </w:p>
    <w:p>
      <w:pPr>
        <w:pStyle w:val="NormalWeb"/>
        <w:shd w:val="clear" w:color="auto" w:fill="FFFFFF"/>
        <w:spacing w:beforeAutospacing="0" w:before="0" w:afterAutospacing="0" w:after="375"/>
        <w:rPr>
          <w:rFonts w:ascii="Titillium Web" w:hAnsi="Titillium Web"/>
          <w:i/>
          <w:i/>
          <w:color w:val="333333"/>
          <w:sz w:val="27"/>
          <w:szCs w:val="27"/>
        </w:rPr>
      </w:pPr>
      <w:r>
        <w:rPr>
          <w:rFonts w:ascii="Titillium Web" w:hAnsi="Titillium Web"/>
          <w:i/>
          <w:color w:val="333333"/>
          <w:sz w:val="27"/>
          <w:szCs w:val="27"/>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rFonts w:ascii="Times New Roman" w:hAnsi="Times New Roman"/>
          <w:b/>
          <w:b/>
        </w:rPr>
      </w:pPr>
      <w:r>
        <w:rPr/>
      </w:r>
    </w:p>
    <w:p>
      <w:pPr>
        <w:pStyle w:val="Normal"/>
        <w:spacing w:before="1" w:after="26"/>
        <w:ind w:left="230" w:right="752" w:hanging="0"/>
        <w:rPr/>
      </w:pPr>
      <w:bookmarkStart w:id="4" w:name="NORMATIVA%2525252F_MODALITÀ_DI_INDIVIDUA"/>
      <w:bookmarkEnd w:id="4"/>
      <w:r>
        <w:rPr>
          <w:rFonts w:ascii="Times New Roman" w:hAnsi="Times New Roman"/>
          <w:b/>
        </w:rPr>
        <w:t>NORMATIVA/</w:t>
      </w:r>
      <w:r>
        <w:rPr>
          <w:rFonts w:ascii="Times New Roman" w:hAnsi="Times New Roman"/>
          <w:b/>
          <w:spacing w:val="-2"/>
        </w:rPr>
        <w:t xml:space="preserve"> </w:t>
      </w:r>
      <w:r>
        <w:rPr>
          <w:rFonts w:ascii="Times New Roman" w:hAnsi="Times New Roman"/>
          <w:b/>
        </w:rPr>
        <w:t>MODALITÀ</w:t>
      </w:r>
      <w:r>
        <w:rPr>
          <w:rFonts w:ascii="Times New Roman" w:hAnsi="Times New Roman"/>
          <w:b/>
          <w:spacing w:val="-3"/>
        </w:rPr>
        <w:t xml:space="preserve"> </w:t>
      </w:r>
      <w:r>
        <w:rPr>
          <w:rFonts w:ascii="Times New Roman" w:hAnsi="Times New Roman"/>
          <w:b/>
        </w:rPr>
        <w:t>DI</w:t>
      </w:r>
      <w:r>
        <w:rPr>
          <w:rFonts w:ascii="Times New Roman" w:hAnsi="Times New Roman"/>
          <w:b/>
          <w:spacing w:val="-3"/>
        </w:rPr>
        <w:t xml:space="preserve"> </w:t>
      </w:r>
      <w:r>
        <w:rPr>
          <w:rFonts w:ascii="Times New Roman" w:hAnsi="Times New Roman"/>
          <w:b/>
        </w:rPr>
        <w:t>INDIVIDUAZIONE</w:t>
      </w:r>
      <w:r>
        <w:rPr>
          <w:rFonts w:ascii="Times New Roman" w:hAnsi="Times New Roman"/>
          <w:b/>
          <w:spacing w:val="-2"/>
        </w:rPr>
        <w:t xml:space="preserve"> </w:t>
      </w:r>
      <w:r>
        <w:rPr>
          <w:rFonts w:ascii="Times New Roman" w:hAnsi="Times New Roman"/>
          <w:b/>
        </w:rPr>
        <w:t>ALUNNI</w:t>
      </w:r>
      <w:r>
        <w:rPr>
          <w:rFonts w:ascii="Times New Roman" w:hAnsi="Times New Roman"/>
          <w:b/>
          <w:spacing w:val="-6"/>
        </w:rPr>
        <w:t xml:space="preserve"> </w:t>
      </w:r>
      <w:r>
        <w:rPr>
          <w:rFonts w:ascii="Times New Roman" w:hAnsi="Times New Roman"/>
          <w:b/>
        </w:rPr>
        <w:t>con</w:t>
      </w:r>
      <w:r>
        <w:rPr>
          <w:rFonts w:ascii="Times New Roman" w:hAnsi="Times New Roman"/>
          <w:b/>
          <w:spacing w:val="-10"/>
        </w:rPr>
        <w:t xml:space="preserve"> </w:t>
      </w:r>
      <w:r>
        <w:rPr>
          <w:rFonts w:ascii="Times New Roman" w:hAnsi="Times New Roman"/>
          <w:b/>
        </w:rPr>
        <w:t>BES</w:t>
      </w:r>
      <w:r>
        <w:rPr>
          <w:rFonts w:ascii="Times New Roman" w:hAnsi="Times New Roman"/>
          <w:b/>
          <w:spacing w:val="-6"/>
        </w:rPr>
        <w:t xml:space="preserve"> </w:t>
      </w:r>
      <w:r>
        <w:rPr>
          <w:rFonts w:ascii="Times New Roman" w:hAnsi="Times New Roman"/>
          <w:b/>
        </w:rPr>
        <w:t>E</w:t>
      </w:r>
      <w:r>
        <w:rPr>
          <w:rFonts w:ascii="Times New Roman" w:hAnsi="Times New Roman"/>
          <w:b/>
          <w:spacing w:val="-1"/>
        </w:rPr>
        <w:t xml:space="preserve"> </w:t>
      </w:r>
      <w:r>
        <w:rPr>
          <w:rFonts w:ascii="Times New Roman" w:hAnsi="Times New Roman"/>
          <w:b/>
        </w:rPr>
        <w:t>DOCUMENTAZIONE</w:t>
      </w:r>
      <w:r>
        <w:rPr>
          <w:rFonts w:ascii="Times New Roman" w:hAnsi="Times New Roman"/>
          <w:b/>
          <w:spacing w:val="-52"/>
        </w:rPr>
        <w:t xml:space="preserve"> </w:t>
      </w:r>
      <w:bookmarkStart w:id="5" w:name="PER_L’___INCLUSIONE"/>
      <w:bookmarkEnd w:id="5"/>
      <w:r>
        <w:rPr>
          <w:rFonts w:ascii="Times New Roman" w:hAnsi="Times New Roman"/>
          <w:b/>
        </w:rPr>
        <w:t>PER L’INCLUSIONE</w:t>
      </w:r>
    </w:p>
    <w:tbl>
      <w:tblPr>
        <w:tblStyle w:val="TableNormal"/>
        <w:tblW w:w="10068" w:type="dxa"/>
        <w:jc w:val="left"/>
        <w:tblInd w:w="235" w:type="dxa"/>
        <w:tblCellMar>
          <w:top w:w="0" w:type="dxa"/>
          <w:left w:w="5" w:type="dxa"/>
          <w:bottom w:w="0" w:type="dxa"/>
          <w:right w:w="5" w:type="dxa"/>
        </w:tblCellMar>
        <w:tblLook w:firstRow="1" w:noVBand="0" w:lastRow="1" w:firstColumn="1" w:lastColumn="1" w:noHBand="0" w:val="01e0"/>
      </w:tblPr>
      <w:tblGrid>
        <w:gridCol w:w="2230"/>
        <w:gridCol w:w="2038"/>
        <w:gridCol w:w="1970"/>
        <w:gridCol w:w="3829"/>
      </w:tblGrid>
      <w:tr>
        <w:trPr>
          <w:trHeight w:val="1636" w:hRule="atLeast"/>
        </w:trPr>
        <w:tc>
          <w:tcPr>
            <w:tcW w:w="2230" w:type="dxa"/>
            <w:tcBorders>
              <w:top w:val="single" w:sz="4" w:space="0" w:color="000000"/>
              <w:left w:val="single" w:sz="4" w:space="0" w:color="000000"/>
              <w:bottom w:val="single" w:sz="4" w:space="0" w:color="000000"/>
              <w:right w:val="single" w:sz="4" w:space="0" w:color="000000"/>
            </w:tcBorders>
            <w:shd w:color="auto" w:fill="F9BE8F" w:val="clear"/>
          </w:tcPr>
          <w:p>
            <w:pPr>
              <w:pStyle w:val="TableParagraph"/>
              <w:spacing w:lineRule="auto" w:line="252"/>
              <w:ind w:left="148" w:hanging="144"/>
              <w:rPr/>
            </w:pPr>
            <w:r>
              <w:rPr>
                <w:rFonts w:ascii="Times New Roman" w:hAnsi="Times New Roman"/>
                <w:b/>
                <w:sz w:val="20"/>
              </w:rPr>
              <w:t>Tipologia</w:t>
            </w:r>
            <w:r>
              <w:rPr>
                <w:rFonts w:ascii="Times New Roman" w:hAnsi="Times New Roman"/>
                <w:b/>
                <w:spacing w:val="25"/>
                <w:sz w:val="20"/>
              </w:rPr>
              <w:t xml:space="preserve"> </w:t>
            </w:r>
            <w:r>
              <w:rPr>
                <w:rFonts w:ascii="Times New Roman" w:hAnsi="Times New Roman"/>
                <w:b/>
                <w:sz w:val="20"/>
              </w:rPr>
              <w:t>alunni</w:t>
            </w:r>
            <w:r>
              <w:rPr>
                <w:rFonts w:ascii="Times New Roman" w:hAnsi="Times New Roman"/>
                <w:b/>
                <w:spacing w:val="28"/>
                <w:sz w:val="20"/>
              </w:rPr>
              <w:t xml:space="preserve"> </w:t>
            </w:r>
            <w:r>
              <w:rPr>
                <w:rFonts w:ascii="Times New Roman" w:hAnsi="Times New Roman"/>
                <w:b/>
                <w:sz w:val="20"/>
              </w:rPr>
              <w:t>con</w:t>
            </w:r>
            <w:r>
              <w:rPr>
                <w:rFonts w:ascii="Times New Roman" w:hAnsi="Times New Roman"/>
                <w:b/>
                <w:spacing w:val="-47"/>
                <w:sz w:val="20"/>
              </w:rPr>
              <w:t xml:space="preserve"> </w:t>
            </w:r>
            <w:r>
              <w:rPr>
                <w:rFonts w:ascii="Times New Roman" w:hAnsi="Times New Roman"/>
                <w:b/>
                <w:sz w:val="20"/>
              </w:rPr>
              <w:t>Bisogni</w:t>
            </w:r>
            <w:r>
              <w:rPr>
                <w:rFonts w:ascii="Times New Roman" w:hAnsi="Times New Roman"/>
                <w:b/>
                <w:spacing w:val="1"/>
                <w:sz w:val="20"/>
              </w:rPr>
              <w:t xml:space="preserve"> </w:t>
            </w:r>
            <w:r>
              <w:rPr>
                <w:rFonts w:ascii="Times New Roman" w:hAnsi="Times New Roman"/>
                <w:b/>
                <w:sz w:val="20"/>
              </w:rPr>
              <w:t>Educativi</w:t>
            </w:r>
            <w:r>
              <w:rPr>
                <w:rFonts w:ascii="Times New Roman" w:hAnsi="Times New Roman"/>
                <w:b/>
                <w:spacing w:val="1"/>
                <w:sz w:val="20"/>
              </w:rPr>
              <w:t xml:space="preserve"> </w:t>
            </w:r>
            <w:r>
              <w:rPr>
                <w:rFonts w:ascii="Times New Roman" w:hAnsi="Times New Roman"/>
                <w:b/>
                <w:sz w:val="20"/>
              </w:rPr>
              <w:t>Speciali</w:t>
            </w:r>
            <w:r>
              <w:rPr>
                <w:rFonts w:ascii="Times New Roman" w:hAnsi="Times New Roman"/>
                <w:b/>
                <w:spacing w:val="8"/>
                <w:sz w:val="20"/>
              </w:rPr>
              <w:t xml:space="preserve"> </w:t>
            </w:r>
            <w:r>
              <w:rPr>
                <w:rFonts w:ascii="Times New Roman" w:hAnsi="Times New Roman"/>
                <w:b/>
                <w:sz w:val="20"/>
              </w:rPr>
              <w:t>(BES)</w:t>
            </w:r>
          </w:p>
        </w:tc>
        <w:tc>
          <w:tcPr>
            <w:tcW w:w="2038" w:type="dxa"/>
            <w:tcBorders>
              <w:top w:val="single" w:sz="4" w:space="0" w:color="000000"/>
              <w:left w:val="single" w:sz="4" w:space="0" w:color="000000"/>
              <w:bottom w:val="single" w:sz="4" w:space="0" w:color="000000"/>
              <w:right w:val="single" w:sz="4" w:space="0" w:color="000000"/>
            </w:tcBorders>
            <w:shd w:color="auto" w:fill="F9BE8F" w:val="clear"/>
          </w:tcPr>
          <w:p>
            <w:pPr>
              <w:pStyle w:val="TableParagraph"/>
              <w:spacing w:lineRule="auto" w:line="252"/>
              <w:ind w:left="148" w:hanging="0"/>
              <w:rPr>
                <w:rFonts w:ascii="Times New Roman" w:hAnsi="Times New Roman"/>
                <w:b/>
                <w:b/>
                <w:sz w:val="20"/>
              </w:rPr>
            </w:pPr>
            <w:r>
              <w:rPr>
                <w:rFonts w:ascii="Times New Roman" w:hAnsi="Times New Roman"/>
                <w:b/>
                <w:sz w:val="20"/>
              </w:rPr>
              <w:t>Normativa</w:t>
            </w:r>
            <w:r>
              <w:rPr>
                <w:rFonts w:ascii="Times New Roman" w:hAnsi="Times New Roman"/>
                <w:b/>
                <w:spacing w:val="1"/>
                <w:sz w:val="20"/>
              </w:rPr>
              <w:t xml:space="preserve"> </w:t>
            </w:r>
            <w:r>
              <w:rPr>
                <w:rFonts w:ascii="Times New Roman" w:hAnsi="Times New Roman"/>
                <w:b/>
                <w:sz w:val="20"/>
              </w:rPr>
              <w:t>di</w:t>
            </w:r>
            <w:r>
              <w:rPr>
                <w:rFonts w:ascii="Times New Roman" w:hAnsi="Times New Roman"/>
                <w:b/>
                <w:spacing w:val="-48"/>
                <w:sz w:val="20"/>
              </w:rPr>
              <w:t xml:space="preserve"> </w:t>
            </w:r>
            <w:r>
              <w:rPr>
                <w:rFonts w:ascii="Times New Roman" w:hAnsi="Times New Roman"/>
                <w:b/>
                <w:sz w:val="20"/>
              </w:rPr>
              <w:t>riferimento</w:t>
            </w:r>
          </w:p>
          <w:p>
            <w:pPr>
              <w:pStyle w:val="TableParagraph"/>
              <w:ind w:left="43" w:firstLine="14"/>
              <w:rPr>
                <w:rFonts w:ascii="Times New Roman" w:hAnsi="Times New Roman"/>
                <w:b/>
                <w:b/>
                <w:sz w:val="20"/>
              </w:rPr>
            </w:pPr>
            <w:r>
              <w:rPr>
                <w:rFonts w:ascii="Times New Roman" w:hAnsi="Times New Roman"/>
                <w:b/>
                <w:sz w:val="20"/>
              </w:rPr>
              <w:t>(Tutte le</w:t>
            </w:r>
            <w:r>
              <w:rPr>
                <w:rFonts w:ascii="Times New Roman" w:hAnsi="Times New Roman"/>
                <w:b/>
                <w:spacing w:val="1"/>
                <w:sz w:val="20"/>
              </w:rPr>
              <w:t xml:space="preserve"> </w:t>
            </w:r>
            <w:r>
              <w:rPr>
                <w:rFonts w:ascii="Times New Roman" w:hAnsi="Times New Roman"/>
                <w:b/>
                <w:sz w:val="20"/>
              </w:rPr>
              <w:t>tipologie</w:t>
            </w:r>
            <w:r>
              <w:rPr>
                <w:rFonts w:ascii="Times New Roman" w:hAnsi="Times New Roman"/>
                <w:b/>
                <w:spacing w:val="1"/>
                <w:sz w:val="20"/>
              </w:rPr>
              <w:t xml:space="preserve"> </w:t>
            </w:r>
            <w:r>
              <w:rPr>
                <w:rFonts w:ascii="Times New Roman" w:hAnsi="Times New Roman"/>
                <w:b/>
                <w:sz w:val="20"/>
              </w:rPr>
              <w:t>di</w:t>
            </w:r>
            <w:r>
              <w:rPr>
                <w:rFonts w:ascii="Times New Roman" w:hAnsi="Times New Roman"/>
                <w:b/>
                <w:spacing w:val="1"/>
                <w:sz w:val="20"/>
              </w:rPr>
              <w:t xml:space="preserve"> </w:t>
            </w:r>
            <w:r>
              <w:rPr>
                <w:rFonts w:ascii="Times New Roman" w:hAnsi="Times New Roman"/>
                <w:b/>
                <w:sz w:val="20"/>
              </w:rPr>
              <w:t>alunni BES</w:t>
            </w:r>
            <w:r>
              <w:rPr>
                <w:rFonts w:ascii="Times New Roman" w:hAnsi="Times New Roman"/>
                <w:b/>
                <w:spacing w:val="1"/>
                <w:sz w:val="20"/>
              </w:rPr>
              <w:t xml:space="preserve"> </w:t>
            </w:r>
            <w:r>
              <w:rPr>
                <w:rFonts w:ascii="Times New Roman" w:hAnsi="Times New Roman"/>
                <w:b/>
                <w:sz w:val="20"/>
              </w:rPr>
              <w:t>sono</w:t>
            </w:r>
            <w:r>
              <w:rPr>
                <w:rFonts w:ascii="Times New Roman" w:hAnsi="Times New Roman"/>
                <w:b/>
                <w:spacing w:val="1"/>
                <w:sz w:val="20"/>
              </w:rPr>
              <w:t xml:space="preserve"> </w:t>
            </w:r>
            <w:r>
              <w:rPr>
                <w:rFonts w:ascii="Times New Roman" w:hAnsi="Times New Roman"/>
                <w:b/>
                <w:sz w:val="20"/>
              </w:rPr>
              <w:t>disciplinate</w:t>
            </w:r>
            <w:r>
              <w:rPr>
                <w:rFonts w:ascii="Times New Roman" w:hAnsi="Times New Roman"/>
                <w:b/>
                <w:spacing w:val="14"/>
                <w:sz w:val="20"/>
              </w:rPr>
              <w:t xml:space="preserve"> </w:t>
            </w:r>
            <w:r>
              <w:rPr>
                <w:rFonts w:ascii="Times New Roman" w:hAnsi="Times New Roman"/>
                <w:b/>
                <w:sz w:val="20"/>
              </w:rPr>
              <w:t>dalla</w:t>
            </w:r>
            <w:r>
              <w:rPr>
                <w:rFonts w:ascii="Times New Roman" w:hAnsi="Times New Roman"/>
                <w:b/>
                <w:spacing w:val="1"/>
                <w:sz w:val="20"/>
              </w:rPr>
              <w:t xml:space="preserve"> </w:t>
            </w:r>
            <w:r>
              <w:rPr>
                <w:rFonts w:ascii="Times New Roman" w:hAnsi="Times New Roman"/>
                <w:b/>
                <w:sz w:val="20"/>
              </w:rPr>
              <w:t>Direttiva</w:t>
            </w:r>
            <w:r>
              <w:rPr>
                <w:rFonts w:ascii="Times New Roman" w:hAnsi="Times New Roman"/>
                <w:b/>
                <w:spacing w:val="2"/>
                <w:sz w:val="20"/>
              </w:rPr>
              <w:t xml:space="preserve"> </w:t>
            </w:r>
            <w:r>
              <w:rPr>
                <w:rFonts w:ascii="Times New Roman" w:hAnsi="Times New Roman"/>
                <w:b/>
                <w:sz w:val="20"/>
              </w:rPr>
              <w:t>Ministeriale</w:t>
            </w:r>
          </w:p>
          <w:p>
            <w:pPr>
              <w:pStyle w:val="TableParagraph"/>
              <w:spacing w:lineRule="exact" w:line="210"/>
              <w:ind w:left="43" w:hanging="0"/>
              <w:rPr>
                <w:rFonts w:ascii="Times New Roman" w:hAnsi="Times New Roman"/>
                <w:b/>
                <w:b/>
                <w:sz w:val="20"/>
              </w:rPr>
            </w:pPr>
            <w:r>
              <w:rPr>
                <w:rFonts w:ascii="Times New Roman" w:hAnsi="Times New Roman"/>
                <w:b/>
                <w:sz w:val="20"/>
              </w:rPr>
              <w:t>del</w:t>
            </w:r>
            <w:r>
              <w:rPr>
                <w:rFonts w:ascii="Times New Roman" w:hAnsi="Times New Roman"/>
                <w:b/>
                <w:spacing w:val="19"/>
                <w:sz w:val="20"/>
              </w:rPr>
              <w:t xml:space="preserve"> </w:t>
            </w:r>
            <w:r>
              <w:rPr>
                <w:rFonts w:ascii="Times New Roman" w:hAnsi="Times New Roman"/>
                <w:b/>
                <w:sz w:val="20"/>
              </w:rPr>
              <w:t>27/12</w:t>
            </w:r>
            <w:r>
              <w:rPr>
                <w:rFonts w:ascii="Times New Roman" w:hAnsi="Times New Roman"/>
                <w:b/>
                <w:spacing w:val="19"/>
                <w:sz w:val="20"/>
              </w:rPr>
              <w:t xml:space="preserve"> </w:t>
            </w:r>
            <w:r>
              <w:rPr>
                <w:rFonts w:ascii="Times New Roman" w:hAnsi="Times New Roman"/>
                <w:b/>
                <w:sz w:val="20"/>
              </w:rPr>
              <w:t>2012)</w:t>
            </w:r>
          </w:p>
        </w:tc>
        <w:tc>
          <w:tcPr>
            <w:tcW w:w="1970" w:type="dxa"/>
            <w:tcBorders>
              <w:top w:val="single" w:sz="4" w:space="0" w:color="000000"/>
              <w:left w:val="single" w:sz="4" w:space="0" w:color="000000"/>
              <w:bottom w:val="single" w:sz="4" w:space="0" w:color="000000"/>
              <w:right w:val="single" w:sz="4" w:space="0" w:color="000000"/>
            </w:tcBorders>
            <w:shd w:color="auto" w:fill="F9BE8F" w:val="clear"/>
          </w:tcPr>
          <w:p>
            <w:pPr>
              <w:pStyle w:val="TableParagraph"/>
              <w:spacing w:lineRule="auto" w:line="252"/>
              <w:ind w:left="130" w:hanging="20"/>
              <w:rPr>
                <w:rFonts w:ascii="Times New Roman" w:hAnsi="Times New Roman"/>
                <w:b/>
                <w:b/>
                <w:sz w:val="20"/>
              </w:rPr>
            </w:pPr>
            <w:r>
              <w:rPr>
                <w:rFonts w:ascii="Times New Roman" w:hAnsi="Times New Roman"/>
                <w:b/>
                <w:sz w:val="20"/>
              </w:rPr>
              <w:t>Modalità</w:t>
            </w:r>
            <w:r>
              <w:rPr>
                <w:rFonts w:ascii="Times New Roman" w:hAnsi="Times New Roman"/>
                <w:b/>
                <w:spacing w:val="11"/>
                <w:sz w:val="20"/>
              </w:rPr>
              <w:t xml:space="preserve"> </w:t>
            </w:r>
            <w:r>
              <w:rPr>
                <w:rFonts w:ascii="Times New Roman" w:hAnsi="Times New Roman"/>
                <w:b/>
                <w:sz w:val="20"/>
              </w:rPr>
              <w:t>di</w:t>
            </w:r>
            <w:r>
              <w:rPr>
                <w:rFonts w:ascii="Times New Roman" w:hAnsi="Times New Roman"/>
                <w:b/>
                <w:spacing w:val="1"/>
                <w:sz w:val="20"/>
              </w:rPr>
              <w:t xml:space="preserve"> </w:t>
            </w:r>
            <w:r>
              <w:rPr>
                <w:rFonts w:ascii="Times New Roman" w:hAnsi="Times New Roman"/>
                <w:b/>
                <w:sz w:val="20"/>
              </w:rPr>
              <w:t>individuazione</w:t>
            </w:r>
          </w:p>
        </w:tc>
        <w:tc>
          <w:tcPr>
            <w:tcW w:w="3829" w:type="dxa"/>
            <w:tcBorders>
              <w:top w:val="single" w:sz="4" w:space="0" w:color="000000"/>
              <w:left w:val="single" w:sz="4" w:space="0" w:color="000000"/>
              <w:bottom w:val="single" w:sz="4" w:space="0" w:color="000000"/>
              <w:right w:val="single" w:sz="4" w:space="0" w:color="000000"/>
            </w:tcBorders>
            <w:shd w:color="auto" w:fill="F9BE8F" w:val="clear"/>
          </w:tcPr>
          <w:p>
            <w:pPr>
              <w:pStyle w:val="TableParagraph"/>
              <w:spacing w:lineRule="auto" w:line="252"/>
              <w:ind w:left="154" w:right="370" w:hanging="39"/>
              <w:rPr>
                <w:rFonts w:ascii="Times New Roman" w:hAnsi="Times New Roman"/>
                <w:b/>
                <w:b/>
                <w:sz w:val="20"/>
              </w:rPr>
            </w:pPr>
            <w:r>
              <w:rPr>
                <w:rFonts w:ascii="Times New Roman" w:hAnsi="Times New Roman"/>
                <w:b/>
                <w:sz w:val="20"/>
              </w:rPr>
              <w:t>Documentazione</w:t>
            </w:r>
            <w:r>
              <w:rPr>
                <w:rFonts w:ascii="Times New Roman" w:hAnsi="Times New Roman"/>
                <w:b/>
                <w:spacing w:val="41"/>
                <w:sz w:val="20"/>
              </w:rPr>
              <w:t xml:space="preserve"> </w:t>
            </w:r>
            <w:r>
              <w:rPr>
                <w:rFonts w:ascii="Times New Roman" w:hAnsi="Times New Roman"/>
                <w:b/>
                <w:sz w:val="20"/>
              </w:rPr>
              <w:t>e/o</w:t>
            </w:r>
            <w:r>
              <w:rPr>
                <w:rFonts w:ascii="Times New Roman" w:hAnsi="Times New Roman"/>
                <w:b/>
                <w:spacing w:val="32"/>
                <w:sz w:val="20"/>
              </w:rPr>
              <w:t xml:space="preserve"> </w:t>
            </w:r>
            <w:r>
              <w:rPr>
                <w:rFonts w:ascii="Times New Roman" w:hAnsi="Times New Roman"/>
                <w:b/>
                <w:sz w:val="20"/>
              </w:rPr>
              <w:t>interventi</w:t>
            </w:r>
            <w:r>
              <w:rPr>
                <w:rFonts w:ascii="Times New Roman" w:hAnsi="Times New Roman"/>
                <w:b/>
                <w:spacing w:val="35"/>
                <w:sz w:val="20"/>
              </w:rPr>
              <w:t xml:space="preserve"> </w:t>
            </w:r>
            <w:r>
              <w:rPr>
                <w:rFonts w:ascii="Times New Roman" w:hAnsi="Times New Roman"/>
                <w:b/>
                <w:sz w:val="20"/>
              </w:rPr>
              <w:t>in</w:t>
            </w:r>
            <w:r>
              <w:rPr>
                <w:rFonts w:ascii="Times New Roman" w:hAnsi="Times New Roman"/>
                <w:b/>
                <w:spacing w:val="-47"/>
                <w:sz w:val="20"/>
              </w:rPr>
              <w:t xml:space="preserve"> </w:t>
            </w:r>
            <w:r>
              <w:rPr>
                <w:rFonts w:ascii="Times New Roman" w:hAnsi="Times New Roman"/>
                <w:b/>
                <w:sz w:val="20"/>
              </w:rPr>
              <w:t>presenza</w:t>
            </w:r>
            <w:r>
              <w:rPr>
                <w:rFonts w:ascii="Times New Roman" w:hAnsi="Times New Roman"/>
                <w:b/>
                <w:spacing w:val="18"/>
                <w:sz w:val="20"/>
              </w:rPr>
              <w:t xml:space="preserve"> </w:t>
            </w:r>
            <w:r>
              <w:rPr>
                <w:rFonts w:ascii="Times New Roman" w:hAnsi="Times New Roman"/>
                <w:b/>
                <w:sz w:val="20"/>
              </w:rPr>
              <w:t>oassenza</w:t>
            </w:r>
            <w:r>
              <w:rPr>
                <w:rFonts w:ascii="Times New Roman" w:hAnsi="Times New Roman"/>
                <w:b/>
                <w:spacing w:val="21"/>
                <w:sz w:val="20"/>
              </w:rPr>
              <w:t xml:space="preserve"> </w:t>
            </w:r>
            <w:r>
              <w:rPr>
                <w:rFonts w:ascii="Times New Roman" w:hAnsi="Times New Roman"/>
                <w:b/>
                <w:sz w:val="20"/>
              </w:rPr>
              <w:t>di</w:t>
            </w:r>
            <w:r>
              <w:rPr>
                <w:rFonts w:ascii="Times New Roman" w:hAnsi="Times New Roman"/>
                <w:b/>
                <w:spacing w:val="20"/>
                <w:sz w:val="20"/>
              </w:rPr>
              <w:t xml:space="preserve"> </w:t>
            </w:r>
            <w:r>
              <w:rPr>
                <w:rFonts w:ascii="Times New Roman" w:hAnsi="Times New Roman"/>
                <w:b/>
                <w:sz w:val="20"/>
              </w:rPr>
              <w:t>diagnosi</w:t>
            </w:r>
          </w:p>
        </w:tc>
      </w:tr>
      <w:tr>
        <w:trPr>
          <w:trHeight w:val="9084" w:hRule="atLeast"/>
        </w:trPr>
        <w:tc>
          <w:tcPr>
            <w:tcW w:w="223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6" w:after="0"/>
              <w:ind w:hanging="0"/>
              <w:rPr/>
            </w:pPr>
            <w:r>
              <w:rPr>
                <w:rFonts w:eastAsia="Tahoma" w:cs="Tahoma" w:ascii="Times New Roman" w:hAnsi="Times New Roman"/>
                <w:b/>
                <w:sz w:val="20"/>
                <w:lang w:val="it-IT"/>
              </w:rPr>
              <w:t>Studenti/sse</w:t>
            </w:r>
            <w:r>
              <w:rPr>
                <w:rFonts w:ascii="Times New Roman" w:hAnsi="Times New Roman"/>
                <w:b/>
                <w:spacing w:val="18"/>
                <w:sz w:val="20"/>
              </w:rPr>
              <w:t xml:space="preserve"> </w:t>
            </w:r>
            <w:r>
              <w:rPr>
                <w:rFonts w:ascii="Times New Roman" w:hAnsi="Times New Roman"/>
                <w:b/>
                <w:sz w:val="20"/>
              </w:rPr>
              <w:t>con</w:t>
            </w:r>
            <w:r>
              <w:rPr>
                <w:rFonts w:ascii="Times New Roman" w:hAnsi="Times New Roman"/>
                <w:b/>
                <w:spacing w:val="27"/>
                <w:sz w:val="20"/>
              </w:rPr>
              <w:t xml:space="preserve"> </w:t>
            </w:r>
            <w:r>
              <w:rPr>
                <w:rFonts w:ascii="Times New Roman" w:hAnsi="Times New Roman"/>
                <w:b/>
                <w:sz w:val="20"/>
              </w:rPr>
              <w:t>disabilità</w:t>
            </w:r>
          </w:p>
        </w:tc>
        <w:tc>
          <w:tcPr>
            <w:tcW w:w="203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6" w:after="0"/>
              <w:ind w:left="57" w:hanging="0"/>
              <w:rPr>
                <w:rFonts w:ascii="Times New Roman" w:hAnsi="Times New Roman"/>
                <w:b/>
                <w:b/>
                <w:sz w:val="20"/>
              </w:rPr>
            </w:pPr>
            <w:r>
              <w:rPr>
                <w:rFonts w:ascii="Times New Roman" w:hAnsi="Times New Roman"/>
                <w:b/>
                <w:sz w:val="20"/>
              </w:rPr>
              <w:t>Legge</w:t>
            </w:r>
            <w:r>
              <w:rPr>
                <w:rFonts w:ascii="Times New Roman" w:hAnsi="Times New Roman"/>
                <w:b/>
                <w:spacing w:val="25"/>
                <w:sz w:val="20"/>
              </w:rPr>
              <w:t xml:space="preserve"> </w:t>
            </w:r>
            <w:r>
              <w:rPr>
                <w:rFonts w:ascii="Times New Roman" w:hAnsi="Times New Roman"/>
                <w:b/>
                <w:sz w:val="20"/>
              </w:rPr>
              <w:t>104/1992</w:t>
            </w:r>
          </w:p>
        </w:tc>
        <w:tc>
          <w:tcPr>
            <w:tcW w:w="19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6" w:after="0"/>
              <w:ind w:left="58" w:hanging="0"/>
              <w:rPr>
                <w:rFonts w:ascii="Times New Roman" w:hAnsi="Times New Roman"/>
                <w:b/>
                <w:b/>
                <w:sz w:val="20"/>
              </w:rPr>
            </w:pPr>
            <w:r>
              <w:rPr>
                <w:rFonts w:ascii="Times New Roman" w:hAnsi="Times New Roman"/>
                <w:b/>
                <w:sz w:val="20"/>
              </w:rPr>
              <w:t>Certificazione</w:t>
            </w:r>
            <w:r>
              <w:rPr>
                <w:rFonts w:ascii="Times New Roman" w:hAnsi="Times New Roman"/>
                <w:b/>
                <w:spacing w:val="34"/>
                <w:sz w:val="20"/>
              </w:rPr>
              <w:t xml:space="preserve"> </w:t>
            </w:r>
            <w:r>
              <w:rPr>
                <w:rFonts w:ascii="Times New Roman" w:hAnsi="Times New Roman"/>
                <w:b/>
                <w:sz w:val="20"/>
              </w:rPr>
              <w:t>ASL</w:t>
            </w:r>
          </w:p>
        </w:tc>
        <w:tc>
          <w:tcPr>
            <w:tcW w:w="38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1" w:after="0"/>
              <w:ind w:left="63" w:hanging="0"/>
              <w:rPr>
                <w:rFonts w:ascii="Times New Roman" w:hAnsi="Times New Roman"/>
                <w:sz w:val="20"/>
              </w:rPr>
            </w:pPr>
            <w:r>
              <w:rPr>
                <w:rFonts w:ascii="Times New Roman" w:hAnsi="Times New Roman"/>
                <w:b/>
                <w:sz w:val="20"/>
              </w:rPr>
              <w:t>La</w:t>
            </w:r>
            <w:r>
              <w:rPr>
                <w:rFonts w:ascii="Times New Roman" w:hAnsi="Times New Roman"/>
                <w:b/>
                <w:spacing w:val="29"/>
                <w:sz w:val="20"/>
              </w:rPr>
              <w:t xml:space="preserve"> </w:t>
            </w:r>
            <w:r>
              <w:rPr>
                <w:rFonts w:ascii="Times New Roman" w:hAnsi="Times New Roman"/>
                <w:b/>
                <w:sz w:val="20"/>
              </w:rPr>
              <w:t>documentazione</w:t>
            </w:r>
            <w:r>
              <w:rPr>
                <w:rFonts w:ascii="Times New Roman" w:hAnsi="Times New Roman"/>
                <w:b/>
                <w:spacing w:val="46"/>
                <w:sz w:val="20"/>
              </w:rPr>
              <w:t xml:space="preserve"> </w:t>
            </w:r>
            <w:r>
              <w:rPr>
                <w:rFonts w:ascii="Times New Roman" w:hAnsi="Times New Roman"/>
                <w:b/>
                <w:sz w:val="20"/>
              </w:rPr>
              <w:t>comprende</w:t>
            </w:r>
            <w:r>
              <w:rPr>
                <w:rFonts w:ascii="Times New Roman" w:hAnsi="Times New Roman"/>
                <w:sz w:val="20"/>
              </w:rPr>
              <w:t>:</w:t>
            </w:r>
          </w:p>
          <w:p>
            <w:pPr>
              <w:pStyle w:val="TableParagraph"/>
              <w:spacing w:lineRule="auto" w:line="252" w:before="15" w:after="0"/>
              <w:ind w:left="294" w:right="190" w:hanging="231"/>
              <w:rPr>
                <w:rFonts w:ascii="Times New Roman" w:hAnsi="Times New Roman"/>
                <w:sz w:val="20"/>
              </w:rPr>
            </w:pPr>
            <w:r>
              <w:rPr>
                <w:rFonts w:ascii="Times New Roman" w:hAnsi="Times New Roman"/>
                <w:sz w:val="20"/>
              </w:rPr>
              <w:t>Il</w:t>
            </w:r>
            <w:r>
              <w:rPr>
                <w:rFonts w:ascii="Times New Roman" w:hAnsi="Times New Roman"/>
                <w:spacing w:val="37"/>
                <w:sz w:val="20"/>
              </w:rPr>
              <w:t xml:space="preserve"> </w:t>
            </w:r>
            <w:r>
              <w:rPr>
                <w:rFonts w:ascii="Times New Roman" w:hAnsi="Times New Roman"/>
                <w:sz w:val="20"/>
              </w:rPr>
              <w:t>fascicolo</w:t>
            </w:r>
            <w:r>
              <w:rPr>
                <w:rFonts w:ascii="Times New Roman" w:hAnsi="Times New Roman"/>
                <w:spacing w:val="36"/>
                <w:sz w:val="20"/>
              </w:rPr>
              <w:t xml:space="preserve"> </w:t>
            </w:r>
            <w:r>
              <w:rPr>
                <w:rFonts w:ascii="Times New Roman" w:hAnsi="Times New Roman"/>
                <w:sz w:val="20"/>
              </w:rPr>
              <w:t>personale</w:t>
            </w:r>
            <w:r>
              <w:rPr>
                <w:rFonts w:ascii="Times New Roman" w:hAnsi="Times New Roman"/>
                <w:spacing w:val="31"/>
                <w:sz w:val="20"/>
              </w:rPr>
              <w:t xml:space="preserve"> </w:t>
            </w:r>
            <w:r>
              <w:rPr>
                <w:rFonts w:ascii="Times New Roman" w:hAnsi="Times New Roman"/>
                <w:sz w:val="20"/>
              </w:rPr>
              <w:t>dell’alunno:</w:t>
            </w:r>
            <w:r>
              <w:rPr>
                <w:rFonts w:ascii="Times New Roman" w:hAnsi="Times New Roman"/>
                <w:spacing w:val="32"/>
                <w:sz w:val="20"/>
              </w:rPr>
              <w:t xml:space="preserve"> </w:t>
            </w:r>
            <w:r>
              <w:rPr>
                <w:rFonts w:ascii="Times New Roman" w:hAnsi="Times New Roman"/>
                <w:sz w:val="20"/>
              </w:rPr>
              <w:t>raccolta</w:t>
            </w:r>
            <w:r>
              <w:rPr>
                <w:rFonts w:ascii="Times New Roman" w:hAnsi="Times New Roman"/>
                <w:spacing w:val="-47"/>
                <w:sz w:val="20"/>
              </w:rPr>
              <w:t xml:space="preserve"> </w:t>
            </w:r>
            <w:r>
              <w:rPr>
                <w:rFonts w:ascii="Times New Roman" w:hAnsi="Times New Roman"/>
                <w:sz w:val="20"/>
              </w:rPr>
              <w:t>di</w:t>
            </w:r>
            <w:r>
              <w:rPr>
                <w:rFonts w:ascii="Times New Roman" w:hAnsi="Times New Roman"/>
                <w:spacing w:val="22"/>
                <w:sz w:val="20"/>
              </w:rPr>
              <w:t xml:space="preserve"> </w:t>
            </w:r>
            <w:r>
              <w:rPr>
                <w:rFonts w:ascii="Times New Roman" w:hAnsi="Times New Roman"/>
                <w:sz w:val="20"/>
              </w:rPr>
              <w:t>tutti</w:t>
            </w:r>
            <w:r>
              <w:rPr>
                <w:rFonts w:ascii="Times New Roman" w:hAnsi="Times New Roman"/>
                <w:spacing w:val="23"/>
                <w:sz w:val="20"/>
              </w:rPr>
              <w:t xml:space="preserve"> </w:t>
            </w:r>
            <w:r>
              <w:rPr>
                <w:rFonts w:ascii="Times New Roman" w:hAnsi="Times New Roman"/>
                <w:sz w:val="20"/>
              </w:rPr>
              <w:t>idocumenti</w:t>
            </w:r>
            <w:r>
              <w:rPr>
                <w:rFonts w:ascii="Times New Roman" w:hAnsi="Times New Roman"/>
                <w:spacing w:val="28"/>
                <w:sz w:val="20"/>
              </w:rPr>
              <w:t xml:space="preserve"> </w:t>
            </w:r>
            <w:r>
              <w:rPr>
                <w:rFonts w:ascii="Times New Roman" w:hAnsi="Times New Roman"/>
                <w:sz w:val="20"/>
              </w:rPr>
              <w:t>utili</w:t>
            </w:r>
            <w:r>
              <w:rPr>
                <w:rFonts w:ascii="Times New Roman" w:hAnsi="Times New Roman"/>
                <w:spacing w:val="22"/>
                <w:sz w:val="20"/>
              </w:rPr>
              <w:t xml:space="preserve"> </w:t>
            </w:r>
            <w:r>
              <w:rPr>
                <w:rFonts w:ascii="Times New Roman" w:hAnsi="Times New Roman"/>
                <w:sz w:val="20"/>
              </w:rPr>
              <w:t>a</w:t>
            </w:r>
            <w:r>
              <w:rPr>
                <w:rFonts w:ascii="Times New Roman" w:hAnsi="Times New Roman"/>
                <w:spacing w:val="23"/>
                <w:sz w:val="20"/>
              </w:rPr>
              <w:t xml:space="preserve"> </w:t>
            </w:r>
            <w:r>
              <w:rPr>
                <w:rFonts w:ascii="Times New Roman" w:hAnsi="Times New Roman"/>
                <w:sz w:val="20"/>
              </w:rPr>
              <w:t>ripercorrere</w:t>
            </w:r>
            <w:r>
              <w:rPr>
                <w:rFonts w:ascii="Times New Roman" w:hAnsi="Times New Roman"/>
                <w:spacing w:val="16"/>
                <w:sz w:val="20"/>
              </w:rPr>
              <w:t xml:space="preserve"> </w:t>
            </w:r>
            <w:r>
              <w:rPr>
                <w:rFonts w:ascii="Times New Roman" w:hAnsi="Times New Roman"/>
                <w:sz w:val="20"/>
              </w:rPr>
              <w:t>la</w:t>
            </w:r>
            <w:r>
              <w:rPr>
                <w:rFonts w:ascii="Times New Roman" w:hAnsi="Times New Roman"/>
                <w:spacing w:val="-47"/>
                <w:sz w:val="20"/>
              </w:rPr>
              <w:t xml:space="preserve"> </w:t>
            </w:r>
            <w:r>
              <w:rPr>
                <w:rFonts w:ascii="Times New Roman" w:hAnsi="Times New Roman"/>
                <w:sz w:val="20"/>
              </w:rPr>
              <w:t>storia</w:t>
            </w:r>
            <w:r>
              <w:rPr>
                <w:rFonts w:ascii="Times New Roman" w:hAnsi="Times New Roman"/>
                <w:spacing w:val="1"/>
                <w:sz w:val="20"/>
              </w:rPr>
              <w:t xml:space="preserve"> </w:t>
            </w:r>
            <w:r>
              <w:rPr>
                <w:rFonts w:ascii="Times New Roman" w:hAnsi="Times New Roman"/>
                <w:sz w:val="20"/>
              </w:rPr>
              <w:t>dell’alunno.</w:t>
            </w:r>
            <w:r>
              <w:rPr>
                <w:rFonts w:ascii="Times New Roman" w:hAnsi="Times New Roman"/>
                <w:spacing w:val="1"/>
                <w:sz w:val="20"/>
              </w:rPr>
              <w:t xml:space="preserve"> </w:t>
            </w:r>
            <w:r>
              <w:rPr>
                <w:rFonts w:ascii="Times New Roman" w:hAnsi="Times New Roman"/>
                <w:sz w:val="20"/>
              </w:rPr>
              <w:t>L’insegnante di</w:t>
            </w:r>
            <w:r>
              <w:rPr>
                <w:rFonts w:ascii="Times New Roman" w:hAnsi="Times New Roman"/>
                <w:spacing w:val="1"/>
                <w:sz w:val="20"/>
              </w:rPr>
              <w:t xml:space="preserve"> </w:t>
            </w:r>
            <w:r>
              <w:rPr>
                <w:rFonts w:ascii="Times New Roman" w:hAnsi="Times New Roman"/>
                <w:sz w:val="20"/>
              </w:rPr>
              <w:t>sostegno richiede</w:t>
            </w:r>
            <w:r>
              <w:rPr>
                <w:rFonts w:ascii="Times New Roman" w:hAnsi="Times New Roman"/>
                <w:spacing w:val="1"/>
                <w:sz w:val="20"/>
              </w:rPr>
              <w:t xml:space="preserve"> </w:t>
            </w:r>
            <w:r>
              <w:rPr>
                <w:rFonts w:ascii="Times New Roman" w:hAnsi="Times New Roman"/>
                <w:sz w:val="20"/>
              </w:rPr>
              <w:t>il</w:t>
            </w:r>
            <w:r>
              <w:rPr>
                <w:rFonts w:ascii="Times New Roman" w:hAnsi="Times New Roman"/>
                <w:spacing w:val="1"/>
                <w:sz w:val="20"/>
              </w:rPr>
              <w:t xml:space="preserve"> </w:t>
            </w:r>
            <w:r>
              <w:rPr>
                <w:rFonts w:ascii="Times New Roman" w:hAnsi="Times New Roman"/>
                <w:sz w:val="20"/>
              </w:rPr>
              <w:t>fascicolo</w:t>
            </w:r>
            <w:r>
              <w:rPr>
                <w:rFonts w:ascii="Times New Roman" w:hAnsi="Times New Roman"/>
                <w:spacing w:val="1"/>
                <w:sz w:val="20"/>
              </w:rPr>
              <w:t xml:space="preserve"> </w:t>
            </w:r>
            <w:r>
              <w:rPr>
                <w:rFonts w:ascii="Times New Roman" w:hAnsi="Times New Roman"/>
                <w:sz w:val="20"/>
              </w:rPr>
              <w:t>all’inizio</w:t>
            </w:r>
            <w:r>
              <w:rPr>
                <w:rFonts w:ascii="Times New Roman" w:hAnsi="Times New Roman"/>
                <w:spacing w:val="1"/>
                <w:sz w:val="20"/>
              </w:rPr>
              <w:t xml:space="preserve"> </w:t>
            </w:r>
            <w:r>
              <w:rPr>
                <w:rFonts w:ascii="Times New Roman" w:hAnsi="Times New Roman"/>
                <w:sz w:val="20"/>
              </w:rPr>
              <w:t>dell’anno scolastico</w:t>
            </w:r>
            <w:r>
              <w:rPr>
                <w:rFonts w:ascii="Times New Roman" w:hAnsi="Times New Roman"/>
                <w:spacing w:val="1"/>
                <w:sz w:val="20"/>
              </w:rPr>
              <w:t xml:space="preserve"> </w:t>
            </w:r>
            <w:r>
              <w:rPr>
                <w:rFonts w:ascii="Times New Roman" w:hAnsi="Times New Roman"/>
                <w:sz w:val="20"/>
              </w:rPr>
              <w:t>e lo aggiorna</w:t>
            </w:r>
            <w:r>
              <w:rPr>
                <w:rFonts w:ascii="Times New Roman" w:hAnsi="Times New Roman"/>
                <w:spacing w:val="50"/>
                <w:sz w:val="20"/>
              </w:rPr>
              <w:t xml:space="preserve"> </w:t>
            </w:r>
            <w:r>
              <w:rPr>
                <w:rFonts w:ascii="Times New Roman" w:hAnsi="Times New Roman"/>
                <w:sz w:val="20"/>
              </w:rPr>
              <w:t>in</w:t>
            </w:r>
            <w:r>
              <w:rPr>
                <w:rFonts w:ascii="Times New Roman" w:hAnsi="Times New Roman"/>
                <w:spacing w:val="1"/>
                <w:sz w:val="20"/>
              </w:rPr>
              <w:t xml:space="preserve"> </w:t>
            </w:r>
            <w:r>
              <w:rPr>
                <w:rFonts w:ascii="Times New Roman" w:hAnsi="Times New Roman"/>
                <w:sz w:val="20"/>
              </w:rPr>
              <w:t>corso</w:t>
            </w:r>
            <w:r>
              <w:rPr>
                <w:rFonts w:ascii="Times New Roman" w:hAnsi="Times New Roman"/>
                <w:spacing w:val="1"/>
                <w:sz w:val="20"/>
              </w:rPr>
              <w:t xml:space="preserve"> </w:t>
            </w:r>
            <w:r>
              <w:rPr>
                <w:rFonts w:ascii="Times New Roman" w:hAnsi="Times New Roman"/>
                <w:sz w:val="20"/>
              </w:rPr>
              <w:t>d’anno,</w:t>
            </w:r>
            <w:r>
              <w:rPr>
                <w:rFonts w:ascii="Times New Roman" w:hAnsi="Times New Roman"/>
                <w:spacing w:val="50"/>
                <w:sz w:val="20"/>
              </w:rPr>
              <w:t xml:space="preserve"> </w:t>
            </w:r>
            <w:r>
              <w:rPr>
                <w:rFonts w:ascii="Times New Roman" w:hAnsi="Times New Roman"/>
                <w:sz w:val="20"/>
              </w:rPr>
              <w:t>con</w:t>
            </w:r>
            <w:r>
              <w:rPr>
                <w:rFonts w:ascii="Times New Roman" w:hAnsi="Times New Roman"/>
                <w:spacing w:val="50"/>
                <w:sz w:val="20"/>
              </w:rPr>
              <w:t xml:space="preserve"> </w:t>
            </w:r>
            <w:r>
              <w:rPr>
                <w:rFonts w:ascii="Times New Roman" w:hAnsi="Times New Roman"/>
                <w:sz w:val="20"/>
              </w:rPr>
              <w:t>tutti i nuovi</w:t>
            </w:r>
            <w:r>
              <w:rPr>
                <w:rFonts w:ascii="Times New Roman" w:hAnsi="Times New Roman"/>
                <w:spacing w:val="1"/>
                <w:sz w:val="20"/>
              </w:rPr>
              <w:t xml:space="preserve"> </w:t>
            </w:r>
            <w:r>
              <w:rPr>
                <w:rFonts w:ascii="Times New Roman" w:hAnsi="Times New Roman"/>
                <w:sz w:val="20"/>
              </w:rPr>
              <w:t>documenti</w:t>
            </w:r>
            <w:r>
              <w:rPr>
                <w:rFonts w:ascii="Times New Roman" w:hAnsi="Times New Roman"/>
                <w:spacing w:val="10"/>
                <w:sz w:val="20"/>
              </w:rPr>
              <w:t xml:space="preserve"> </w:t>
            </w:r>
            <w:r>
              <w:rPr>
                <w:rFonts w:ascii="Times New Roman" w:hAnsi="Times New Roman"/>
                <w:sz w:val="20"/>
              </w:rPr>
              <w:t>prodotti.</w:t>
            </w:r>
            <w:r>
              <w:rPr>
                <w:rFonts w:ascii="Times New Roman" w:hAnsi="Times New Roman"/>
                <w:spacing w:val="20"/>
                <w:sz w:val="20"/>
              </w:rPr>
              <w:t xml:space="preserve"> </w:t>
            </w:r>
            <w:r>
              <w:rPr>
                <w:rFonts w:ascii="Times New Roman" w:hAnsi="Times New Roman"/>
                <w:sz w:val="20"/>
              </w:rPr>
              <w:t>Il</w:t>
            </w:r>
            <w:r>
              <w:rPr>
                <w:rFonts w:ascii="Times New Roman" w:hAnsi="Times New Roman"/>
                <w:spacing w:val="15"/>
                <w:sz w:val="20"/>
              </w:rPr>
              <w:t xml:space="preserve"> </w:t>
            </w:r>
            <w:r>
              <w:rPr>
                <w:rFonts w:ascii="Times New Roman" w:hAnsi="Times New Roman"/>
                <w:sz w:val="20"/>
              </w:rPr>
              <w:t>fascicolo</w:t>
            </w:r>
            <w:r>
              <w:rPr>
                <w:rFonts w:ascii="Times New Roman" w:hAnsi="Times New Roman"/>
                <w:spacing w:val="13"/>
                <w:sz w:val="20"/>
              </w:rPr>
              <w:t xml:space="preserve"> </w:t>
            </w:r>
            <w:r>
              <w:rPr>
                <w:rFonts w:ascii="Times New Roman" w:hAnsi="Times New Roman"/>
                <w:sz w:val="20"/>
              </w:rPr>
              <w:t>è</w:t>
            </w:r>
            <w:r>
              <w:rPr>
                <w:rFonts w:ascii="Times New Roman" w:hAnsi="Times New Roman"/>
                <w:spacing w:val="1"/>
                <w:sz w:val="20"/>
              </w:rPr>
              <w:t xml:space="preserve"> </w:t>
            </w:r>
            <w:r>
              <w:rPr>
                <w:rFonts w:ascii="Times New Roman" w:hAnsi="Times New Roman"/>
                <w:sz w:val="20"/>
              </w:rPr>
              <w:t>conservato in</w:t>
            </w:r>
            <w:r>
              <w:rPr>
                <w:rFonts w:ascii="Times New Roman" w:hAnsi="Times New Roman"/>
                <w:spacing w:val="1"/>
                <w:sz w:val="20"/>
              </w:rPr>
              <w:t xml:space="preserve"> </w:t>
            </w:r>
            <w:r>
              <w:rPr>
                <w:rFonts w:ascii="Times New Roman" w:hAnsi="Times New Roman"/>
                <w:sz w:val="20"/>
              </w:rPr>
              <w:t>segreteria</w:t>
            </w:r>
            <w:r>
              <w:rPr>
                <w:rFonts w:ascii="Times New Roman" w:hAnsi="Times New Roman"/>
                <w:spacing w:val="1"/>
                <w:sz w:val="20"/>
              </w:rPr>
              <w:t xml:space="preserve"> </w:t>
            </w:r>
            <w:r>
              <w:rPr>
                <w:rFonts w:ascii="Times New Roman" w:hAnsi="Times New Roman"/>
                <w:sz w:val="20"/>
              </w:rPr>
              <w:t>e deve</w:t>
            </w:r>
            <w:r>
              <w:rPr>
                <w:rFonts w:ascii="Times New Roman" w:hAnsi="Times New Roman"/>
                <w:spacing w:val="1"/>
                <w:sz w:val="20"/>
              </w:rPr>
              <w:t xml:space="preserve"> </w:t>
            </w:r>
            <w:r>
              <w:rPr>
                <w:rFonts w:ascii="Times New Roman" w:hAnsi="Times New Roman"/>
                <w:sz w:val="20"/>
              </w:rPr>
              <w:t>essere</w:t>
            </w:r>
            <w:r>
              <w:rPr>
                <w:rFonts w:ascii="Times New Roman" w:hAnsi="Times New Roman"/>
                <w:spacing w:val="1"/>
                <w:sz w:val="20"/>
              </w:rPr>
              <w:t xml:space="preserve"> </w:t>
            </w:r>
            <w:r>
              <w:rPr>
                <w:rFonts w:ascii="Times New Roman" w:hAnsi="Times New Roman"/>
                <w:sz w:val="20"/>
              </w:rPr>
              <w:t>inoltrato alla</w:t>
            </w:r>
            <w:r>
              <w:rPr>
                <w:rFonts w:ascii="Times New Roman" w:hAnsi="Times New Roman"/>
                <w:spacing w:val="50"/>
                <w:sz w:val="20"/>
              </w:rPr>
              <w:t xml:space="preserve"> </w:t>
            </w:r>
            <w:r>
              <w:rPr>
                <w:rFonts w:ascii="Times New Roman" w:hAnsi="Times New Roman"/>
                <w:sz w:val="20"/>
              </w:rPr>
              <w:t>scuola</w:t>
            </w:r>
            <w:r>
              <w:rPr>
                <w:rFonts w:ascii="Times New Roman" w:hAnsi="Times New Roman"/>
                <w:spacing w:val="50"/>
                <w:sz w:val="20"/>
              </w:rPr>
              <w:t xml:space="preserve"> </w:t>
            </w:r>
            <w:r>
              <w:rPr>
                <w:rFonts w:ascii="Times New Roman" w:hAnsi="Times New Roman"/>
                <w:sz w:val="20"/>
              </w:rPr>
              <w:t>di</w:t>
            </w:r>
            <w:r>
              <w:rPr>
                <w:rFonts w:ascii="Times New Roman" w:hAnsi="Times New Roman"/>
                <w:spacing w:val="50"/>
                <w:sz w:val="20"/>
              </w:rPr>
              <w:t xml:space="preserve"> </w:t>
            </w:r>
            <w:r>
              <w:rPr>
                <w:rFonts w:ascii="Times New Roman" w:hAnsi="Times New Roman"/>
                <w:sz w:val="20"/>
              </w:rPr>
              <w:t>ingresso di</w:t>
            </w:r>
            <w:r>
              <w:rPr>
                <w:rFonts w:ascii="Times New Roman" w:hAnsi="Times New Roman"/>
                <w:spacing w:val="1"/>
                <w:sz w:val="20"/>
              </w:rPr>
              <w:t xml:space="preserve"> </w:t>
            </w:r>
            <w:r>
              <w:rPr>
                <w:rFonts w:ascii="Times New Roman" w:hAnsi="Times New Roman"/>
                <w:sz w:val="20"/>
              </w:rPr>
              <w:t>ordine</w:t>
            </w:r>
            <w:r>
              <w:rPr>
                <w:rFonts w:ascii="Times New Roman" w:hAnsi="Times New Roman"/>
                <w:spacing w:val="10"/>
                <w:sz w:val="20"/>
              </w:rPr>
              <w:t xml:space="preserve"> </w:t>
            </w:r>
            <w:r>
              <w:rPr>
                <w:rFonts w:ascii="Times New Roman" w:hAnsi="Times New Roman"/>
                <w:sz w:val="20"/>
              </w:rPr>
              <w:t>e</w:t>
            </w:r>
            <w:r>
              <w:rPr>
                <w:rFonts w:ascii="Times New Roman" w:hAnsi="Times New Roman"/>
                <w:spacing w:val="6"/>
                <w:sz w:val="20"/>
              </w:rPr>
              <w:t xml:space="preserve"> </w:t>
            </w:r>
            <w:r>
              <w:rPr>
                <w:rFonts w:ascii="Times New Roman" w:hAnsi="Times New Roman"/>
                <w:sz w:val="20"/>
              </w:rPr>
              <w:t>grado</w:t>
            </w:r>
            <w:r>
              <w:rPr>
                <w:rFonts w:ascii="Times New Roman" w:hAnsi="Times New Roman"/>
                <w:spacing w:val="12"/>
                <w:sz w:val="20"/>
              </w:rPr>
              <w:t xml:space="preserve"> </w:t>
            </w:r>
            <w:r>
              <w:rPr>
                <w:rFonts w:ascii="Times New Roman" w:hAnsi="Times New Roman"/>
                <w:sz w:val="20"/>
              </w:rPr>
              <w:t>superiore.</w:t>
            </w:r>
          </w:p>
          <w:p>
            <w:pPr>
              <w:pStyle w:val="TableParagraph"/>
              <w:ind w:left="63" w:hanging="0"/>
              <w:rPr>
                <w:rFonts w:ascii="Times New Roman" w:hAnsi="Times New Roman"/>
                <w:sz w:val="20"/>
              </w:rPr>
            </w:pPr>
            <w:r>
              <w:rPr>
                <w:rFonts w:ascii="Times New Roman" w:hAnsi="Times New Roman"/>
                <w:sz w:val="20"/>
              </w:rPr>
              <w:t>Il</w:t>
            </w:r>
            <w:r>
              <w:rPr>
                <w:rFonts w:ascii="Times New Roman" w:hAnsi="Times New Roman"/>
                <w:spacing w:val="27"/>
                <w:sz w:val="20"/>
              </w:rPr>
              <w:t xml:space="preserve"> </w:t>
            </w:r>
            <w:r>
              <w:rPr>
                <w:rFonts w:ascii="Times New Roman" w:hAnsi="Times New Roman"/>
                <w:sz w:val="20"/>
              </w:rPr>
              <w:t>fascicolo</w:t>
            </w:r>
            <w:r>
              <w:rPr>
                <w:rFonts w:ascii="Times New Roman" w:hAnsi="Times New Roman"/>
                <w:spacing w:val="28"/>
                <w:sz w:val="20"/>
              </w:rPr>
              <w:t xml:space="preserve"> </w:t>
            </w:r>
            <w:r>
              <w:rPr>
                <w:rFonts w:ascii="Times New Roman" w:hAnsi="Times New Roman"/>
                <w:sz w:val="20"/>
              </w:rPr>
              <w:t>comprende:</w:t>
            </w:r>
          </w:p>
          <w:p>
            <w:pPr>
              <w:pStyle w:val="TableParagraph"/>
              <w:spacing w:before="15" w:after="0"/>
              <w:ind w:left="284" w:hanging="0"/>
              <w:rPr>
                <w:rFonts w:ascii="Times New Roman" w:hAnsi="Times New Roman"/>
                <w:sz w:val="20"/>
              </w:rPr>
            </w:pPr>
            <w:r>
              <w:rPr>
                <w:rFonts w:ascii="Times New Roman" w:hAnsi="Times New Roman"/>
                <w:sz w:val="20"/>
              </w:rPr>
              <w:t>Il</w:t>
            </w:r>
            <w:r>
              <w:rPr>
                <w:rFonts w:ascii="Times New Roman" w:hAnsi="Times New Roman"/>
                <w:spacing w:val="10"/>
                <w:sz w:val="20"/>
              </w:rPr>
              <w:t xml:space="preserve"> </w:t>
            </w:r>
            <w:r>
              <w:rPr>
                <w:rFonts w:ascii="Times New Roman" w:hAnsi="Times New Roman"/>
                <w:sz w:val="20"/>
              </w:rPr>
              <w:t>verbale</w:t>
            </w:r>
            <w:r>
              <w:rPr>
                <w:rFonts w:ascii="Times New Roman" w:hAnsi="Times New Roman"/>
                <w:spacing w:val="7"/>
                <w:sz w:val="20"/>
              </w:rPr>
              <w:t xml:space="preserve"> </w:t>
            </w:r>
            <w:r>
              <w:rPr>
                <w:rFonts w:ascii="Times New Roman" w:hAnsi="Times New Roman"/>
                <w:sz w:val="20"/>
              </w:rPr>
              <w:t>di</w:t>
            </w:r>
            <w:r>
              <w:rPr>
                <w:rFonts w:ascii="Times New Roman" w:hAnsi="Times New Roman"/>
                <w:spacing w:val="5"/>
                <w:sz w:val="20"/>
              </w:rPr>
              <w:t xml:space="preserve"> </w:t>
            </w:r>
            <w:r>
              <w:rPr>
                <w:rFonts w:ascii="Times New Roman" w:hAnsi="Times New Roman"/>
                <w:sz w:val="20"/>
              </w:rPr>
              <w:t>accertamento</w:t>
            </w:r>
            <w:r>
              <w:rPr>
                <w:rFonts w:ascii="Times New Roman" w:hAnsi="Times New Roman"/>
                <w:spacing w:val="10"/>
                <w:sz w:val="20"/>
              </w:rPr>
              <w:t xml:space="preserve"> </w:t>
            </w:r>
            <w:r>
              <w:rPr>
                <w:rFonts w:ascii="Times New Roman" w:hAnsi="Times New Roman"/>
                <w:sz w:val="20"/>
              </w:rPr>
              <w:t>della</w:t>
            </w:r>
            <w:r>
              <w:rPr>
                <w:rFonts w:ascii="Times New Roman" w:hAnsi="Times New Roman"/>
                <w:spacing w:val="10"/>
                <w:sz w:val="20"/>
              </w:rPr>
              <w:t xml:space="preserve"> </w:t>
            </w:r>
            <w:r>
              <w:rPr>
                <w:rFonts w:ascii="Times New Roman" w:hAnsi="Times New Roman"/>
                <w:sz w:val="20"/>
              </w:rPr>
              <w:t>disabilità;</w:t>
            </w:r>
          </w:p>
          <w:p>
            <w:pPr>
              <w:pStyle w:val="TableParagraph"/>
              <w:spacing w:lineRule="auto" w:line="252" w:before="10" w:after="0"/>
              <w:ind w:left="68" w:right="370" w:firstLine="211"/>
              <w:rPr>
                <w:rFonts w:ascii="Times New Roman" w:hAnsi="Times New Roman"/>
                <w:sz w:val="20"/>
              </w:rPr>
            </w:pPr>
            <w:r>
              <w:rPr>
                <w:rFonts w:ascii="Times New Roman" w:hAnsi="Times New Roman"/>
                <w:b/>
                <w:sz w:val="20"/>
              </w:rPr>
              <w:t>La</w:t>
            </w:r>
            <w:r>
              <w:rPr>
                <w:rFonts w:ascii="Times New Roman" w:hAnsi="Times New Roman"/>
                <w:b/>
                <w:spacing w:val="5"/>
                <w:sz w:val="20"/>
              </w:rPr>
              <w:t xml:space="preserve"> </w:t>
            </w:r>
            <w:r>
              <w:rPr>
                <w:rFonts w:ascii="Times New Roman" w:hAnsi="Times New Roman"/>
                <w:b/>
                <w:sz w:val="20"/>
              </w:rPr>
              <w:t>Diagnosi</w:t>
            </w:r>
            <w:r>
              <w:rPr>
                <w:rFonts w:ascii="Times New Roman" w:hAnsi="Times New Roman"/>
                <w:b/>
                <w:spacing w:val="12"/>
                <w:sz w:val="20"/>
              </w:rPr>
              <w:t xml:space="preserve"> </w:t>
            </w:r>
            <w:r>
              <w:rPr>
                <w:rFonts w:ascii="Times New Roman" w:hAnsi="Times New Roman"/>
                <w:b/>
                <w:sz w:val="20"/>
              </w:rPr>
              <w:t>Funzionale</w:t>
            </w:r>
            <w:r>
              <w:rPr>
                <w:rFonts w:ascii="Times New Roman" w:hAnsi="Times New Roman"/>
                <w:b/>
                <w:spacing w:val="13"/>
                <w:sz w:val="20"/>
              </w:rPr>
              <w:t xml:space="preserve"> </w:t>
            </w:r>
            <w:r>
              <w:rPr>
                <w:rFonts w:ascii="Times New Roman" w:hAnsi="Times New Roman"/>
                <w:sz w:val="20"/>
              </w:rPr>
              <w:t>(DF)</w:t>
            </w:r>
            <w:r>
              <w:rPr>
                <w:rFonts w:ascii="Times New Roman" w:hAnsi="Times New Roman"/>
                <w:spacing w:val="1"/>
                <w:sz w:val="20"/>
              </w:rPr>
              <w:t xml:space="preserve"> </w:t>
            </w:r>
            <w:r>
              <w:rPr>
                <w:rFonts w:ascii="Times New Roman" w:hAnsi="Times New Roman"/>
                <w:sz w:val="20"/>
              </w:rPr>
              <w:t>Raccolta</w:t>
            </w:r>
            <w:r>
              <w:rPr>
                <w:rFonts w:ascii="Times New Roman" w:hAnsi="Times New Roman"/>
                <w:spacing w:val="29"/>
                <w:sz w:val="20"/>
              </w:rPr>
              <w:t xml:space="preserve"> </w:t>
            </w:r>
            <w:r>
              <w:rPr>
                <w:rFonts w:ascii="Times New Roman" w:hAnsi="Times New Roman"/>
                <w:sz w:val="20"/>
              </w:rPr>
              <w:t>di</w:t>
            </w:r>
            <w:r>
              <w:rPr>
                <w:rFonts w:ascii="Times New Roman" w:hAnsi="Times New Roman"/>
                <w:spacing w:val="29"/>
                <w:sz w:val="20"/>
              </w:rPr>
              <w:t xml:space="preserve"> </w:t>
            </w:r>
            <w:r>
              <w:rPr>
                <w:rFonts w:ascii="Times New Roman" w:hAnsi="Times New Roman"/>
                <w:sz w:val="20"/>
              </w:rPr>
              <w:t>dati</w:t>
            </w:r>
            <w:r>
              <w:rPr>
                <w:rFonts w:ascii="Times New Roman" w:hAnsi="Times New Roman"/>
                <w:spacing w:val="29"/>
                <w:sz w:val="20"/>
              </w:rPr>
              <w:t xml:space="preserve"> </w:t>
            </w:r>
            <w:r>
              <w:rPr>
                <w:rFonts w:ascii="Times New Roman" w:hAnsi="Times New Roman"/>
                <w:sz w:val="20"/>
              </w:rPr>
              <w:t>anamnestici,</w:t>
            </w:r>
            <w:r>
              <w:rPr>
                <w:rFonts w:ascii="Times New Roman" w:hAnsi="Times New Roman"/>
                <w:spacing w:val="30"/>
                <w:sz w:val="20"/>
              </w:rPr>
              <w:t xml:space="preserve"> </w:t>
            </w:r>
            <w:r>
              <w:rPr>
                <w:rFonts w:ascii="Times New Roman" w:hAnsi="Times New Roman"/>
                <w:sz w:val="20"/>
              </w:rPr>
              <w:t>clinico-</w:t>
            </w:r>
          </w:p>
          <w:p>
            <w:pPr>
              <w:pStyle w:val="TableParagraph"/>
              <w:spacing w:lineRule="exact" w:line="218"/>
              <w:ind w:left="294" w:hanging="0"/>
              <w:rPr>
                <w:rFonts w:ascii="Times New Roman" w:hAnsi="Times New Roman"/>
                <w:sz w:val="20"/>
              </w:rPr>
            </w:pPr>
            <w:r>
              <w:rPr>
                <w:rFonts w:ascii="Times New Roman" w:hAnsi="Times New Roman"/>
                <w:sz w:val="20"/>
              </w:rPr>
              <w:t>medici,familiari</w:t>
            </w:r>
            <w:r>
              <w:rPr>
                <w:rFonts w:ascii="Times New Roman" w:hAnsi="Times New Roman"/>
                <w:spacing w:val="32"/>
                <w:sz w:val="20"/>
              </w:rPr>
              <w:t xml:space="preserve"> </w:t>
            </w:r>
            <w:r>
              <w:rPr>
                <w:rFonts w:ascii="Times New Roman" w:hAnsi="Times New Roman"/>
                <w:sz w:val="20"/>
              </w:rPr>
              <w:t>e</w:t>
            </w:r>
            <w:r>
              <w:rPr>
                <w:rFonts w:ascii="Times New Roman" w:hAnsi="Times New Roman"/>
                <w:spacing w:val="28"/>
                <w:sz w:val="20"/>
              </w:rPr>
              <w:t xml:space="preserve"> </w:t>
            </w:r>
            <w:r>
              <w:rPr>
                <w:rFonts w:ascii="Times New Roman" w:hAnsi="Times New Roman"/>
                <w:sz w:val="20"/>
              </w:rPr>
              <w:t>sociali:</w:t>
            </w:r>
          </w:p>
          <w:p>
            <w:pPr>
              <w:pStyle w:val="TableParagraph"/>
              <w:numPr>
                <w:ilvl w:val="0"/>
                <w:numId w:val="59"/>
              </w:numPr>
              <w:tabs>
                <w:tab w:val="clear" w:pos="720"/>
                <w:tab w:val="left" w:pos="338" w:leader="none"/>
              </w:tabs>
              <w:spacing w:before="14" w:after="0"/>
              <w:ind w:left="337" w:hanging="328"/>
              <w:rPr>
                <w:rFonts w:ascii="Times New Roman" w:hAnsi="Times New Roman"/>
                <w:sz w:val="20"/>
              </w:rPr>
            </w:pPr>
            <w:r>
              <w:rPr>
                <w:rFonts w:ascii="Times New Roman" w:hAnsi="Times New Roman"/>
                <w:sz w:val="20"/>
              </w:rPr>
              <w:t>Storia</w:t>
            </w:r>
            <w:r>
              <w:rPr>
                <w:rFonts w:ascii="Times New Roman" w:hAnsi="Times New Roman"/>
                <w:spacing w:val="32"/>
                <w:sz w:val="20"/>
              </w:rPr>
              <w:t xml:space="preserve"> </w:t>
            </w:r>
            <w:r>
              <w:rPr>
                <w:rFonts w:ascii="Times New Roman" w:hAnsi="Times New Roman"/>
                <w:sz w:val="20"/>
              </w:rPr>
              <w:t>clinica</w:t>
            </w:r>
            <w:r>
              <w:rPr>
                <w:rFonts w:ascii="Times New Roman" w:hAnsi="Times New Roman"/>
                <w:spacing w:val="25"/>
                <w:sz w:val="20"/>
              </w:rPr>
              <w:t xml:space="preserve"> </w:t>
            </w:r>
            <w:r>
              <w:rPr>
                <w:rFonts w:ascii="Times New Roman" w:hAnsi="Times New Roman"/>
                <w:sz w:val="20"/>
              </w:rPr>
              <w:t>dell’alunno;</w:t>
            </w:r>
          </w:p>
          <w:p>
            <w:pPr>
              <w:pStyle w:val="TableParagraph"/>
              <w:numPr>
                <w:ilvl w:val="0"/>
                <w:numId w:val="59"/>
              </w:numPr>
              <w:tabs>
                <w:tab w:val="clear" w:pos="720"/>
                <w:tab w:val="left" w:pos="338" w:leader="none"/>
              </w:tabs>
              <w:spacing w:before="10" w:after="0"/>
              <w:ind w:left="337" w:hanging="328"/>
              <w:rPr>
                <w:rFonts w:ascii="Times New Roman" w:hAnsi="Times New Roman"/>
                <w:sz w:val="20"/>
              </w:rPr>
            </w:pPr>
            <w:r>
              <w:rPr>
                <w:rFonts w:ascii="Times New Roman" w:hAnsi="Times New Roman"/>
                <w:sz w:val="20"/>
              </w:rPr>
              <w:t>diagnosi</w:t>
            </w:r>
            <w:r>
              <w:rPr>
                <w:rFonts w:ascii="Times New Roman" w:hAnsi="Times New Roman"/>
                <w:spacing w:val="30"/>
                <w:sz w:val="20"/>
              </w:rPr>
              <w:t xml:space="preserve"> </w:t>
            </w:r>
            <w:r>
              <w:rPr>
                <w:rFonts w:ascii="Times New Roman" w:hAnsi="Times New Roman"/>
                <w:sz w:val="20"/>
              </w:rPr>
              <w:t>clinica</w:t>
            </w:r>
            <w:r>
              <w:rPr>
                <w:rFonts w:ascii="Times New Roman" w:hAnsi="Times New Roman"/>
                <w:spacing w:val="23"/>
                <w:sz w:val="20"/>
              </w:rPr>
              <w:t xml:space="preserve"> </w:t>
            </w:r>
            <w:r>
              <w:rPr>
                <w:rFonts w:ascii="Times New Roman" w:hAnsi="Times New Roman"/>
                <w:sz w:val="20"/>
              </w:rPr>
              <w:t>e</w:t>
            </w:r>
            <w:r>
              <w:rPr>
                <w:rFonts w:ascii="Times New Roman" w:hAnsi="Times New Roman"/>
                <w:spacing w:val="22"/>
                <w:sz w:val="20"/>
              </w:rPr>
              <w:t xml:space="preserve"> </w:t>
            </w:r>
            <w:r>
              <w:rPr>
                <w:rFonts w:ascii="Times New Roman" w:hAnsi="Times New Roman"/>
                <w:sz w:val="20"/>
              </w:rPr>
              <w:t>situazione</w:t>
            </w:r>
            <w:r>
              <w:rPr>
                <w:rFonts w:ascii="Times New Roman" w:hAnsi="Times New Roman"/>
                <w:spacing w:val="19"/>
                <w:sz w:val="20"/>
              </w:rPr>
              <w:t xml:space="preserve"> </w:t>
            </w:r>
            <w:r>
              <w:rPr>
                <w:rFonts w:ascii="Times New Roman" w:hAnsi="Times New Roman"/>
                <w:sz w:val="20"/>
              </w:rPr>
              <w:t>attuale;</w:t>
            </w:r>
          </w:p>
          <w:p>
            <w:pPr>
              <w:pStyle w:val="TableParagraph"/>
              <w:numPr>
                <w:ilvl w:val="0"/>
                <w:numId w:val="59"/>
              </w:numPr>
              <w:tabs>
                <w:tab w:val="clear" w:pos="720"/>
                <w:tab w:val="left" w:pos="338" w:leader="none"/>
              </w:tabs>
              <w:spacing w:lineRule="auto" w:line="252" w:before="15" w:after="0"/>
              <w:ind w:left="294" w:right="515" w:hanging="284"/>
              <w:rPr>
                <w:rFonts w:ascii="Times New Roman" w:hAnsi="Times New Roman"/>
                <w:sz w:val="20"/>
              </w:rPr>
            </w:pPr>
            <w:r>
              <w:rPr>
                <w:rFonts w:ascii="Times New Roman" w:hAnsi="Times New Roman"/>
                <w:sz w:val="20"/>
              </w:rPr>
              <w:t>conseguenze funzionali</w:t>
            </w:r>
            <w:r>
              <w:rPr>
                <w:rFonts w:ascii="Times New Roman" w:hAnsi="Times New Roman"/>
                <w:spacing w:val="1"/>
                <w:sz w:val="20"/>
              </w:rPr>
              <w:t xml:space="preserve"> </w:t>
            </w:r>
            <w:r>
              <w:rPr>
                <w:rFonts w:ascii="Times New Roman" w:hAnsi="Times New Roman"/>
                <w:sz w:val="20"/>
              </w:rPr>
              <w:t>ed</w:t>
            </w:r>
            <w:r>
              <w:rPr>
                <w:rFonts w:ascii="Times New Roman" w:hAnsi="Times New Roman"/>
                <w:spacing w:val="1"/>
                <w:sz w:val="20"/>
              </w:rPr>
              <w:t xml:space="preserve"> </w:t>
            </w:r>
            <w:r>
              <w:rPr>
                <w:rFonts w:ascii="Times New Roman" w:hAnsi="Times New Roman"/>
                <w:sz w:val="20"/>
              </w:rPr>
              <w:t>effetti</w:t>
            </w:r>
            <w:r>
              <w:rPr>
                <w:rFonts w:ascii="Times New Roman" w:hAnsi="Times New Roman"/>
                <w:spacing w:val="1"/>
                <w:sz w:val="20"/>
              </w:rPr>
              <w:t xml:space="preserve"> </w:t>
            </w:r>
            <w:r>
              <w:rPr>
                <w:rFonts w:ascii="Times New Roman" w:hAnsi="Times New Roman"/>
                <w:sz w:val="20"/>
              </w:rPr>
              <w:t>riscontrati</w:t>
            </w:r>
            <w:r>
              <w:rPr>
                <w:rFonts w:ascii="Times New Roman" w:hAnsi="Times New Roman"/>
                <w:spacing w:val="7"/>
                <w:sz w:val="20"/>
              </w:rPr>
              <w:t xml:space="preserve"> </w:t>
            </w:r>
            <w:r>
              <w:rPr>
                <w:rFonts w:ascii="Times New Roman" w:hAnsi="Times New Roman"/>
                <w:sz w:val="20"/>
              </w:rPr>
              <w:t>e/oprevedibili</w:t>
            </w:r>
            <w:r>
              <w:rPr>
                <w:rFonts w:ascii="Times New Roman" w:hAnsi="Times New Roman"/>
                <w:spacing w:val="7"/>
                <w:sz w:val="20"/>
              </w:rPr>
              <w:t xml:space="preserve"> </w:t>
            </w:r>
            <w:r>
              <w:rPr>
                <w:rFonts w:ascii="Times New Roman" w:hAnsi="Times New Roman"/>
                <w:sz w:val="20"/>
              </w:rPr>
              <w:t>(difficoltà,</w:t>
            </w:r>
            <w:r>
              <w:rPr>
                <w:rFonts w:ascii="Times New Roman" w:hAnsi="Times New Roman"/>
                <w:spacing w:val="-47"/>
                <w:sz w:val="20"/>
              </w:rPr>
              <w:t xml:space="preserve"> </w:t>
            </w:r>
            <w:r>
              <w:rPr>
                <w:rFonts w:ascii="Times New Roman" w:hAnsi="Times New Roman"/>
                <w:sz w:val="20"/>
              </w:rPr>
              <w:t>precauzioni, farmaci,</w:t>
            </w:r>
            <w:r>
              <w:rPr>
                <w:rFonts w:ascii="Times New Roman" w:hAnsi="Times New Roman"/>
                <w:spacing w:val="1"/>
                <w:sz w:val="20"/>
              </w:rPr>
              <w:t xml:space="preserve"> </w:t>
            </w:r>
            <w:r>
              <w:rPr>
                <w:rFonts w:ascii="Times New Roman" w:hAnsi="Times New Roman"/>
                <w:sz w:val="20"/>
              </w:rPr>
              <w:t>interventi</w:t>
            </w:r>
            <w:r>
              <w:rPr>
                <w:rFonts w:ascii="Times New Roman" w:hAnsi="Times New Roman"/>
                <w:spacing w:val="1"/>
                <w:sz w:val="20"/>
              </w:rPr>
              <w:t xml:space="preserve"> </w:t>
            </w:r>
            <w:r>
              <w:rPr>
                <w:rFonts w:ascii="Times New Roman" w:hAnsi="Times New Roman"/>
                <w:sz w:val="20"/>
              </w:rPr>
              <w:t>riabilitativi,</w:t>
            </w:r>
            <w:r>
              <w:rPr>
                <w:rFonts w:ascii="Times New Roman" w:hAnsi="Times New Roman"/>
                <w:spacing w:val="1"/>
                <w:sz w:val="20"/>
              </w:rPr>
              <w:t xml:space="preserve"> </w:t>
            </w:r>
            <w:r>
              <w:rPr>
                <w:rFonts w:ascii="Times New Roman" w:hAnsi="Times New Roman"/>
                <w:sz w:val="20"/>
              </w:rPr>
              <w:t>protesi</w:t>
            </w:r>
            <w:r>
              <w:rPr>
                <w:rFonts w:ascii="Times New Roman" w:hAnsi="Times New Roman"/>
                <w:spacing w:val="1"/>
                <w:sz w:val="20"/>
              </w:rPr>
              <w:t xml:space="preserve"> </w:t>
            </w:r>
            <w:r>
              <w:rPr>
                <w:rFonts w:ascii="Times New Roman" w:hAnsi="Times New Roman"/>
                <w:sz w:val="20"/>
              </w:rPr>
              <w:t>e controlli,</w:t>
            </w:r>
            <w:r>
              <w:rPr>
                <w:rFonts w:ascii="Times New Roman" w:hAnsi="Times New Roman"/>
                <w:spacing w:val="1"/>
                <w:sz w:val="20"/>
              </w:rPr>
              <w:t xml:space="preserve"> </w:t>
            </w:r>
            <w:r>
              <w:rPr>
                <w:rFonts w:ascii="Times New Roman" w:hAnsi="Times New Roman"/>
                <w:sz w:val="20"/>
              </w:rPr>
              <w:t>operatorisanitari</w:t>
            </w:r>
            <w:r>
              <w:rPr>
                <w:rFonts w:ascii="Times New Roman" w:hAnsi="Times New Roman"/>
                <w:spacing w:val="21"/>
                <w:sz w:val="20"/>
              </w:rPr>
              <w:t xml:space="preserve"> </w:t>
            </w:r>
            <w:r>
              <w:rPr>
                <w:rFonts w:ascii="Times New Roman" w:hAnsi="Times New Roman"/>
                <w:sz w:val="20"/>
              </w:rPr>
              <w:t>di</w:t>
            </w:r>
            <w:r>
              <w:rPr>
                <w:rFonts w:ascii="Times New Roman" w:hAnsi="Times New Roman"/>
                <w:spacing w:val="17"/>
                <w:sz w:val="20"/>
              </w:rPr>
              <w:t xml:space="preserve"> </w:t>
            </w:r>
            <w:r>
              <w:rPr>
                <w:rFonts w:ascii="Times New Roman" w:hAnsi="Times New Roman"/>
                <w:sz w:val="20"/>
              </w:rPr>
              <w:t>riferimento);</w:t>
            </w:r>
          </w:p>
          <w:p>
            <w:pPr>
              <w:pStyle w:val="TableParagraph"/>
              <w:numPr>
                <w:ilvl w:val="0"/>
                <w:numId w:val="59"/>
              </w:numPr>
              <w:tabs>
                <w:tab w:val="clear" w:pos="720"/>
                <w:tab w:val="left" w:pos="338" w:leader="none"/>
              </w:tabs>
              <w:spacing w:before="3" w:after="0"/>
              <w:ind w:left="294" w:right="904" w:hanging="284"/>
              <w:rPr>
                <w:rFonts w:ascii="Times New Roman" w:hAnsi="Times New Roman"/>
                <w:sz w:val="20"/>
              </w:rPr>
            </w:pPr>
            <w:r>
              <w:rPr>
                <w:rFonts w:ascii="Times New Roman" w:hAnsi="Times New Roman"/>
                <w:sz w:val="20"/>
              </w:rPr>
              <w:t>situazione</w:t>
            </w:r>
            <w:r>
              <w:rPr>
                <w:rFonts w:ascii="Times New Roman" w:hAnsi="Times New Roman"/>
                <w:spacing w:val="1"/>
                <w:sz w:val="20"/>
              </w:rPr>
              <w:t xml:space="preserve"> </w:t>
            </w:r>
            <w:r>
              <w:rPr>
                <w:rFonts w:ascii="Times New Roman" w:hAnsi="Times New Roman"/>
                <w:sz w:val="20"/>
              </w:rPr>
              <w:t>familiare/persone</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riferimento.</w:t>
            </w:r>
          </w:p>
          <w:p>
            <w:pPr>
              <w:pStyle w:val="TableParagraph"/>
              <w:spacing w:lineRule="auto" w:line="247" w:before="11" w:after="0"/>
              <w:ind w:left="294" w:right="190" w:hanging="231"/>
              <w:rPr>
                <w:rFonts w:ascii="Times New Roman" w:hAnsi="Times New Roman"/>
                <w:sz w:val="20"/>
              </w:rPr>
            </w:pPr>
            <w:r>
              <w:rPr>
                <w:rFonts w:ascii="Times New Roman" w:hAnsi="Times New Roman"/>
                <w:b/>
                <w:sz w:val="20"/>
              </w:rPr>
              <w:t>Il</w:t>
            </w:r>
            <w:r>
              <w:rPr>
                <w:rFonts w:ascii="Times New Roman" w:hAnsi="Times New Roman"/>
                <w:b/>
                <w:spacing w:val="1"/>
                <w:sz w:val="20"/>
              </w:rPr>
              <w:t xml:space="preserve"> </w:t>
            </w:r>
            <w:r>
              <w:rPr>
                <w:rFonts w:ascii="Times New Roman" w:hAnsi="Times New Roman"/>
                <w:b/>
                <w:sz w:val="20"/>
              </w:rPr>
              <w:t>Profilo</w:t>
            </w:r>
            <w:r>
              <w:rPr>
                <w:rFonts w:ascii="Times New Roman" w:hAnsi="Times New Roman"/>
                <w:b/>
                <w:spacing w:val="1"/>
                <w:sz w:val="20"/>
              </w:rPr>
              <w:t xml:space="preserve"> </w:t>
            </w:r>
            <w:r>
              <w:rPr>
                <w:rFonts w:ascii="Times New Roman" w:hAnsi="Times New Roman"/>
                <w:b/>
                <w:sz w:val="20"/>
              </w:rPr>
              <w:t>Dinamico</w:t>
            </w:r>
            <w:r>
              <w:rPr>
                <w:rFonts w:ascii="Times New Roman" w:hAnsi="Times New Roman"/>
                <w:b/>
                <w:spacing w:val="1"/>
                <w:sz w:val="20"/>
              </w:rPr>
              <w:t xml:space="preserve"> </w:t>
            </w:r>
            <w:r>
              <w:rPr>
                <w:rFonts w:ascii="Times New Roman" w:hAnsi="Times New Roman"/>
                <w:b/>
                <w:sz w:val="20"/>
              </w:rPr>
              <w:t xml:space="preserve">Funzionale </w:t>
            </w:r>
            <w:r>
              <w:rPr>
                <w:rFonts w:ascii="Times New Roman" w:hAnsi="Times New Roman"/>
                <w:sz w:val="20"/>
              </w:rPr>
              <w:t>(PDF)</w:t>
            </w:r>
            <w:r>
              <w:rPr>
                <w:rFonts w:ascii="Times New Roman" w:hAnsi="Times New Roman"/>
                <w:spacing w:val="1"/>
                <w:sz w:val="20"/>
              </w:rPr>
              <w:t xml:space="preserve"> </w:t>
            </w:r>
            <w:r>
              <w:rPr>
                <w:rFonts w:ascii="Times New Roman" w:hAnsi="Times New Roman"/>
                <w:sz w:val="20"/>
              </w:rPr>
              <w:t>compilatosecondo</w:t>
            </w:r>
            <w:r>
              <w:rPr>
                <w:rFonts w:ascii="Times New Roman" w:hAnsi="Times New Roman"/>
                <w:spacing w:val="29"/>
                <w:sz w:val="20"/>
              </w:rPr>
              <w:t xml:space="preserve"> </w:t>
            </w:r>
            <w:r>
              <w:rPr>
                <w:rFonts w:ascii="Times New Roman" w:hAnsi="Times New Roman"/>
                <w:sz w:val="20"/>
              </w:rPr>
              <w:t>gli</w:t>
            </w:r>
            <w:r>
              <w:rPr>
                <w:rFonts w:ascii="Times New Roman" w:hAnsi="Times New Roman"/>
                <w:spacing w:val="32"/>
                <w:sz w:val="20"/>
              </w:rPr>
              <w:t xml:space="preserve"> </w:t>
            </w:r>
            <w:r>
              <w:rPr>
                <w:rFonts w:ascii="Times New Roman" w:hAnsi="Times New Roman"/>
                <w:sz w:val="20"/>
              </w:rPr>
              <w:t>assi</w:t>
            </w:r>
            <w:r>
              <w:rPr>
                <w:rFonts w:ascii="Times New Roman" w:hAnsi="Times New Roman"/>
                <w:spacing w:val="31"/>
                <w:sz w:val="20"/>
              </w:rPr>
              <w:t xml:space="preserve"> </w:t>
            </w:r>
            <w:r>
              <w:rPr>
                <w:rFonts w:ascii="Times New Roman" w:hAnsi="Times New Roman"/>
                <w:sz w:val="20"/>
              </w:rPr>
              <w:t>previsti</w:t>
            </w:r>
            <w:r>
              <w:rPr>
                <w:rFonts w:ascii="Times New Roman" w:hAnsi="Times New Roman"/>
                <w:spacing w:val="38"/>
                <w:sz w:val="20"/>
              </w:rPr>
              <w:t xml:space="preserve"> </w:t>
            </w:r>
            <w:r>
              <w:rPr>
                <w:rFonts w:ascii="Times New Roman" w:hAnsi="Times New Roman"/>
                <w:sz w:val="20"/>
              </w:rPr>
              <w:t>dal</w:t>
            </w:r>
          </w:p>
          <w:p>
            <w:pPr>
              <w:pStyle w:val="TableParagraph"/>
              <w:spacing w:before="1" w:after="0"/>
              <w:ind w:left="294" w:hanging="0"/>
              <w:rPr>
                <w:rFonts w:ascii="Times New Roman" w:hAnsi="Times New Roman"/>
                <w:sz w:val="20"/>
              </w:rPr>
            </w:pPr>
            <w:r>
              <w:rPr>
                <w:rFonts w:ascii="Times New Roman" w:hAnsi="Times New Roman"/>
                <w:sz w:val="20"/>
              </w:rPr>
              <w:t>D.P.R.</w:t>
            </w:r>
            <w:r>
              <w:rPr>
                <w:rFonts w:ascii="Times New Roman" w:hAnsi="Times New Roman"/>
                <w:spacing w:val="26"/>
                <w:sz w:val="20"/>
              </w:rPr>
              <w:t xml:space="preserve"> </w:t>
            </w:r>
            <w:r>
              <w:rPr>
                <w:rFonts w:ascii="Times New Roman" w:hAnsi="Times New Roman"/>
                <w:sz w:val="20"/>
              </w:rPr>
              <w:t>24/2/94</w:t>
            </w:r>
            <w:r>
              <w:rPr>
                <w:rFonts w:ascii="Times New Roman" w:hAnsi="Times New Roman"/>
                <w:spacing w:val="25"/>
                <w:sz w:val="20"/>
              </w:rPr>
              <w:t xml:space="preserve"> </w:t>
            </w:r>
            <w:r>
              <w:rPr>
                <w:rFonts w:ascii="Times New Roman" w:hAnsi="Times New Roman"/>
                <w:sz w:val="20"/>
              </w:rPr>
              <w:t>art.4:</w:t>
            </w:r>
          </w:p>
          <w:p>
            <w:pPr>
              <w:pStyle w:val="TableParagraph"/>
              <w:spacing w:before="20" w:after="0"/>
              <w:ind w:left="63" w:hanging="0"/>
              <w:rPr>
                <w:rFonts w:ascii="Times New Roman" w:hAnsi="Times New Roman"/>
                <w:sz w:val="20"/>
              </w:rPr>
            </w:pPr>
            <w:r>
              <w:rPr>
                <w:rFonts w:ascii="Times New Roman" w:hAnsi="Times New Roman"/>
                <w:b/>
                <w:sz w:val="20"/>
              </w:rPr>
              <w:t>-</w:t>
            </w:r>
            <w:r>
              <w:rPr>
                <w:rFonts w:ascii="Times New Roman" w:hAnsi="Times New Roman"/>
                <w:b/>
                <w:spacing w:val="21"/>
                <w:sz w:val="20"/>
              </w:rPr>
              <w:t xml:space="preserve"> </w:t>
            </w:r>
            <w:r>
              <w:rPr>
                <w:rFonts w:ascii="Times New Roman" w:hAnsi="Times New Roman"/>
                <w:sz w:val="20"/>
              </w:rPr>
              <w:t>Asse</w:t>
            </w:r>
            <w:r>
              <w:rPr>
                <w:rFonts w:ascii="Times New Roman" w:hAnsi="Times New Roman"/>
                <w:spacing w:val="18"/>
                <w:sz w:val="20"/>
              </w:rPr>
              <w:t xml:space="preserve"> </w:t>
            </w:r>
            <w:r>
              <w:rPr>
                <w:rFonts w:ascii="Times New Roman" w:hAnsi="Times New Roman"/>
                <w:sz w:val="20"/>
              </w:rPr>
              <w:t>cognitivo</w:t>
            </w:r>
          </w:p>
          <w:p>
            <w:pPr>
              <w:pStyle w:val="TableParagraph"/>
              <w:spacing w:before="10" w:after="0"/>
              <w:ind w:left="63" w:hanging="0"/>
              <w:rPr>
                <w:rFonts w:ascii="Times New Roman" w:hAnsi="Times New Roman"/>
                <w:sz w:val="20"/>
              </w:rPr>
            </w:pPr>
            <w:r>
              <w:rPr>
                <w:rFonts w:ascii="Times New Roman" w:hAnsi="Times New Roman"/>
                <w:sz w:val="20"/>
              </w:rPr>
              <w:t>-</w:t>
            </w:r>
            <w:r>
              <w:rPr>
                <w:rFonts w:ascii="Times New Roman" w:hAnsi="Times New Roman"/>
                <w:spacing w:val="31"/>
                <w:sz w:val="20"/>
              </w:rPr>
              <w:t xml:space="preserve"> </w:t>
            </w:r>
            <w:r>
              <w:rPr>
                <w:rFonts w:ascii="Times New Roman" w:hAnsi="Times New Roman"/>
                <w:sz w:val="20"/>
              </w:rPr>
              <w:t>Asse</w:t>
            </w:r>
            <w:r>
              <w:rPr>
                <w:rFonts w:ascii="Times New Roman" w:hAnsi="Times New Roman"/>
                <w:spacing w:val="21"/>
                <w:sz w:val="20"/>
              </w:rPr>
              <w:t xml:space="preserve"> </w:t>
            </w:r>
            <w:r>
              <w:rPr>
                <w:rFonts w:ascii="Times New Roman" w:hAnsi="Times New Roman"/>
                <w:sz w:val="20"/>
              </w:rPr>
              <w:t>affettivo-relazionale</w:t>
            </w:r>
            <w:r>
              <w:rPr>
                <w:rFonts w:ascii="Times New Roman" w:hAnsi="Times New Roman"/>
                <w:spacing w:val="30"/>
                <w:sz w:val="20"/>
              </w:rPr>
              <w:t xml:space="preserve"> </w:t>
            </w:r>
            <w:r>
              <w:rPr>
                <w:rFonts w:ascii="Times New Roman" w:hAnsi="Times New Roman"/>
                <w:sz w:val="20"/>
              </w:rPr>
              <w:t>ecc…</w:t>
            </w:r>
          </w:p>
          <w:p>
            <w:pPr>
              <w:pStyle w:val="TableParagraph"/>
              <w:spacing w:lineRule="auto" w:line="252" w:before="44" w:after="0"/>
              <w:ind w:left="294" w:right="253" w:hanging="231"/>
              <w:rPr>
                <w:rFonts w:ascii="Times New Roman" w:hAnsi="Times New Roman"/>
                <w:sz w:val="20"/>
              </w:rPr>
            </w:pPr>
            <w:r>
              <w:rPr>
                <w:rFonts w:ascii="Times New Roman" w:hAnsi="Times New Roman"/>
                <w:sz w:val="20"/>
              </w:rPr>
              <w:t>Il</w:t>
            </w:r>
            <w:r>
              <w:rPr>
                <w:rFonts w:ascii="Times New Roman" w:hAnsi="Times New Roman"/>
                <w:spacing w:val="1"/>
                <w:sz w:val="20"/>
              </w:rPr>
              <w:t xml:space="preserve"> </w:t>
            </w:r>
            <w:r>
              <w:rPr>
                <w:rFonts w:ascii="Times New Roman" w:hAnsi="Times New Roman"/>
                <w:sz w:val="20"/>
              </w:rPr>
              <w:t>P.D.F.</w:t>
            </w:r>
            <w:r>
              <w:rPr>
                <w:rFonts w:ascii="Times New Roman" w:hAnsi="Times New Roman"/>
                <w:spacing w:val="1"/>
                <w:sz w:val="20"/>
              </w:rPr>
              <w:t xml:space="preserve"> </w:t>
            </w:r>
            <w:r>
              <w:rPr>
                <w:rFonts w:ascii="Times New Roman" w:hAnsi="Times New Roman"/>
                <w:sz w:val="20"/>
              </w:rPr>
              <w:t>dovrà</w:t>
            </w:r>
            <w:r>
              <w:rPr>
                <w:rFonts w:ascii="Times New Roman" w:hAnsi="Times New Roman"/>
                <w:spacing w:val="1"/>
                <w:sz w:val="20"/>
              </w:rPr>
              <w:t xml:space="preserve"> </w:t>
            </w:r>
            <w:r>
              <w:rPr>
                <w:rFonts w:ascii="Times New Roman" w:hAnsi="Times New Roman"/>
                <w:sz w:val="20"/>
              </w:rPr>
              <w:t>essere aggiornato,</w:t>
            </w:r>
            <w:r>
              <w:rPr>
                <w:rFonts w:ascii="Times New Roman" w:hAnsi="Times New Roman"/>
                <w:spacing w:val="1"/>
                <w:sz w:val="20"/>
              </w:rPr>
              <w:t xml:space="preserve"> </w:t>
            </w:r>
            <w:r>
              <w:rPr>
                <w:rFonts w:ascii="Times New Roman" w:hAnsi="Times New Roman"/>
                <w:sz w:val="20"/>
              </w:rPr>
              <w:t>come</w:t>
            </w:r>
            <w:r>
              <w:rPr>
                <w:rFonts w:ascii="Times New Roman" w:hAnsi="Times New Roman"/>
                <w:spacing w:val="1"/>
                <w:sz w:val="20"/>
              </w:rPr>
              <w:t xml:space="preserve"> </w:t>
            </w:r>
            <w:r>
              <w:rPr>
                <w:rFonts w:ascii="Times New Roman" w:hAnsi="Times New Roman"/>
                <w:sz w:val="20"/>
              </w:rPr>
              <w:t>disposto</w:t>
            </w:r>
            <w:r>
              <w:rPr>
                <w:rFonts w:ascii="Times New Roman" w:hAnsi="Times New Roman"/>
                <w:spacing w:val="20"/>
                <w:sz w:val="20"/>
              </w:rPr>
              <w:t xml:space="preserve"> </w:t>
            </w:r>
            <w:r>
              <w:rPr>
                <w:rFonts w:ascii="Times New Roman" w:hAnsi="Times New Roman"/>
                <w:sz w:val="20"/>
              </w:rPr>
              <w:t>dal</w:t>
            </w:r>
            <w:r>
              <w:rPr>
                <w:rFonts w:ascii="Times New Roman" w:hAnsi="Times New Roman"/>
                <w:spacing w:val="20"/>
                <w:sz w:val="20"/>
              </w:rPr>
              <w:t xml:space="preserve"> </w:t>
            </w:r>
            <w:r>
              <w:rPr>
                <w:rFonts w:ascii="Times New Roman" w:hAnsi="Times New Roman"/>
                <w:sz w:val="20"/>
              </w:rPr>
              <w:t>comma</w:t>
            </w:r>
            <w:r>
              <w:rPr>
                <w:rFonts w:ascii="Times New Roman" w:hAnsi="Times New Roman"/>
                <w:spacing w:val="27"/>
                <w:sz w:val="20"/>
              </w:rPr>
              <w:t xml:space="preserve"> </w:t>
            </w:r>
            <w:r>
              <w:rPr>
                <w:rFonts w:ascii="Times New Roman" w:hAnsi="Times New Roman"/>
                <w:sz w:val="20"/>
              </w:rPr>
              <w:t>8</w:t>
            </w:r>
            <w:r>
              <w:rPr>
                <w:rFonts w:ascii="Times New Roman" w:hAnsi="Times New Roman"/>
                <w:spacing w:val="13"/>
                <w:sz w:val="20"/>
              </w:rPr>
              <w:t xml:space="preserve"> </w:t>
            </w:r>
            <w:r>
              <w:rPr>
                <w:rFonts w:ascii="Times New Roman" w:hAnsi="Times New Roman"/>
                <w:sz w:val="20"/>
              </w:rPr>
              <w:t>dell'art.</w:t>
            </w:r>
            <w:r>
              <w:rPr>
                <w:rFonts w:ascii="Times New Roman" w:hAnsi="Times New Roman"/>
                <w:spacing w:val="21"/>
                <w:sz w:val="20"/>
              </w:rPr>
              <w:t xml:space="preserve"> </w:t>
            </w:r>
            <w:r>
              <w:rPr>
                <w:rFonts w:ascii="Times New Roman" w:hAnsi="Times New Roman"/>
                <w:sz w:val="20"/>
              </w:rPr>
              <w:t>12</w:t>
            </w:r>
            <w:r>
              <w:rPr>
                <w:rFonts w:ascii="Times New Roman" w:hAnsi="Times New Roman"/>
                <w:spacing w:val="20"/>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legge</w:t>
            </w:r>
            <w:r>
              <w:rPr>
                <w:rFonts w:ascii="Times New Roman" w:hAnsi="Times New Roman"/>
                <w:spacing w:val="1"/>
                <w:sz w:val="20"/>
              </w:rPr>
              <w:t xml:space="preserve"> </w:t>
            </w:r>
            <w:r>
              <w:rPr>
                <w:rFonts w:ascii="Times New Roman" w:hAnsi="Times New Roman"/>
                <w:sz w:val="20"/>
              </w:rPr>
              <w:t>104</w:t>
            </w:r>
            <w:r>
              <w:rPr>
                <w:rFonts w:ascii="Times New Roman" w:hAnsi="Times New Roman"/>
                <w:spacing w:val="1"/>
                <w:sz w:val="20"/>
              </w:rPr>
              <w:t xml:space="preserve"> </w:t>
            </w:r>
            <w:r>
              <w:rPr>
                <w:rFonts w:ascii="Times New Roman" w:hAnsi="Times New Roman"/>
                <w:sz w:val="20"/>
              </w:rPr>
              <w:t>del 1992,a</w:t>
            </w:r>
            <w:r>
              <w:rPr>
                <w:rFonts w:ascii="Times New Roman" w:hAnsi="Times New Roman"/>
                <w:spacing w:val="1"/>
                <w:sz w:val="20"/>
              </w:rPr>
              <w:t xml:space="preserve"> </w:t>
            </w:r>
            <w:r>
              <w:rPr>
                <w:rFonts w:ascii="Times New Roman" w:hAnsi="Times New Roman"/>
                <w:sz w:val="20"/>
              </w:rPr>
              <w:t>conclusione della</w:t>
            </w:r>
            <w:r>
              <w:rPr>
                <w:rFonts w:ascii="Times New Roman" w:hAnsi="Times New Roman"/>
                <w:spacing w:val="-47"/>
                <w:sz w:val="20"/>
              </w:rPr>
              <w:t xml:space="preserve"> </w:t>
            </w:r>
            <w:r>
              <w:rPr>
                <w:rFonts w:ascii="Times New Roman" w:hAnsi="Times New Roman"/>
                <w:sz w:val="20"/>
              </w:rPr>
              <w:t>scuola</w:t>
            </w:r>
            <w:r>
              <w:rPr>
                <w:rFonts w:ascii="Times New Roman" w:hAnsi="Times New Roman"/>
                <w:spacing w:val="1"/>
                <w:sz w:val="20"/>
              </w:rPr>
              <w:t xml:space="preserve"> </w:t>
            </w:r>
            <w:r>
              <w:rPr>
                <w:rFonts w:ascii="Times New Roman" w:hAnsi="Times New Roman"/>
                <w:sz w:val="20"/>
              </w:rPr>
              <w:t>dell’Infanzia,</w:t>
            </w:r>
            <w:r>
              <w:rPr>
                <w:rFonts w:ascii="Times New Roman" w:hAnsi="Times New Roman"/>
                <w:spacing w:val="1"/>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Scuola</w:t>
            </w:r>
            <w:r>
              <w:rPr>
                <w:rFonts w:ascii="Times New Roman" w:hAnsi="Times New Roman"/>
                <w:spacing w:val="1"/>
                <w:sz w:val="20"/>
              </w:rPr>
              <w:t xml:space="preserve"> </w:t>
            </w:r>
            <w:r>
              <w:rPr>
                <w:rFonts w:ascii="Times New Roman" w:hAnsi="Times New Roman"/>
                <w:sz w:val="20"/>
              </w:rPr>
              <w:t>Primaria</w:t>
            </w:r>
            <w:r>
              <w:rPr>
                <w:rFonts w:ascii="Times New Roman" w:hAnsi="Times New Roman"/>
                <w:spacing w:val="50"/>
                <w:sz w:val="20"/>
              </w:rPr>
              <w:t xml:space="preserve"> </w:t>
            </w:r>
            <w:r>
              <w:rPr>
                <w:rFonts w:ascii="Times New Roman" w:hAnsi="Times New Roman"/>
                <w:sz w:val="20"/>
              </w:rPr>
              <w:t>e Secondaria</w:t>
            </w:r>
            <w:r>
              <w:rPr>
                <w:rFonts w:ascii="Times New Roman" w:hAnsi="Times New Roman"/>
                <w:spacing w:val="50"/>
                <w:sz w:val="20"/>
              </w:rPr>
              <w:t xml:space="preserve"> </w:t>
            </w:r>
            <w:r>
              <w:rPr>
                <w:rFonts w:ascii="Times New Roman" w:hAnsi="Times New Roman"/>
                <w:sz w:val="20"/>
              </w:rPr>
              <w:t>di</w:t>
            </w:r>
            <w:r>
              <w:rPr>
                <w:rFonts w:ascii="Times New Roman" w:hAnsi="Times New Roman"/>
                <w:spacing w:val="50"/>
                <w:sz w:val="20"/>
              </w:rPr>
              <w:t xml:space="preserve"> </w:t>
            </w:r>
            <w:r>
              <w:rPr>
                <w:rFonts w:ascii="Times New Roman" w:hAnsi="Times New Roman"/>
                <w:sz w:val="20"/>
              </w:rPr>
              <w:t>primo grado,</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4"/>
                <w:sz w:val="20"/>
              </w:rPr>
              <w:t xml:space="preserve"> </w:t>
            </w:r>
            <w:r>
              <w:rPr>
                <w:rFonts w:ascii="Times New Roman" w:hAnsi="Times New Roman"/>
                <w:sz w:val="20"/>
              </w:rPr>
              <w:t>all’inizio</w:t>
            </w:r>
            <w:r>
              <w:rPr>
                <w:rFonts w:ascii="Times New Roman" w:hAnsi="Times New Roman"/>
                <w:spacing w:val="14"/>
                <w:sz w:val="20"/>
              </w:rPr>
              <w:t xml:space="preserve"> </w:t>
            </w:r>
            <w:r>
              <w:rPr>
                <w:rFonts w:ascii="Times New Roman" w:hAnsi="Times New Roman"/>
                <w:sz w:val="20"/>
              </w:rPr>
              <w:t>di</w:t>
            </w:r>
            <w:r>
              <w:rPr>
                <w:rFonts w:ascii="Times New Roman" w:hAnsi="Times New Roman"/>
                <w:spacing w:val="20"/>
                <w:sz w:val="20"/>
              </w:rPr>
              <w:t xml:space="preserve"> </w:t>
            </w:r>
            <w:r>
              <w:rPr>
                <w:rFonts w:ascii="Times New Roman" w:hAnsi="Times New Roman"/>
                <w:sz w:val="20"/>
              </w:rPr>
              <w:t>ogni</w:t>
            </w:r>
            <w:r>
              <w:rPr>
                <w:rFonts w:ascii="Times New Roman" w:hAnsi="Times New Roman"/>
                <w:spacing w:val="20"/>
                <w:sz w:val="20"/>
              </w:rPr>
              <w:t xml:space="preserve"> </w:t>
            </w:r>
            <w:r>
              <w:rPr>
                <w:rFonts w:ascii="Times New Roman" w:hAnsi="Times New Roman"/>
                <w:sz w:val="20"/>
              </w:rPr>
              <w:t>ciclo</w:t>
            </w:r>
            <w:r>
              <w:rPr>
                <w:rFonts w:ascii="Times New Roman" w:hAnsi="Times New Roman"/>
                <w:spacing w:val="18"/>
                <w:sz w:val="20"/>
              </w:rPr>
              <w:t xml:space="preserve"> </w:t>
            </w:r>
            <w:r>
              <w:rPr>
                <w:rFonts w:ascii="Times New Roman" w:hAnsi="Times New Roman"/>
                <w:sz w:val="20"/>
              </w:rPr>
              <w:t>d’istruzione</w:t>
            </w:r>
          </w:p>
          <w:p>
            <w:pPr>
              <w:pStyle w:val="TableParagraph"/>
              <w:spacing w:lineRule="exact" w:line="224" w:before="1" w:after="0"/>
              <w:ind w:left="294" w:hanging="0"/>
              <w:rPr>
                <w:rFonts w:ascii="Times New Roman" w:hAnsi="Times New Roman"/>
                <w:sz w:val="20"/>
              </w:rPr>
            </w:pPr>
            <w:r>
              <w:rPr>
                <w:rFonts w:ascii="Times New Roman" w:hAnsi="Times New Roman"/>
                <w:sz w:val="20"/>
              </w:rPr>
              <w:t>successivo.</w:t>
            </w:r>
          </w:p>
        </w:tc>
      </w:tr>
    </w:tbl>
    <w:p>
      <w:pPr>
        <w:sectPr>
          <w:headerReference w:type="default" r:id="rId10"/>
          <w:footerReference w:type="default" r:id="rId11"/>
          <w:type w:val="nextPage"/>
          <w:pgSz w:w="11906" w:h="16838"/>
          <w:pgMar w:left="620" w:right="680" w:header="0" w:top="960" w:footer="280" w:bottom="1624" w:gutter="0"/>
          <w:pgNumType w:fmt="decimal"/>
          <w:formProt w:val="false"/>
          <w:textDirection w:val="lrTb"/>
          <w:docGrid w:type="default" w:linePitch="100" w:charSpace="12288"/>
        </w:sectPr>
      </w:pPr>
    </w:p>
    <w:p>
      <w:pPr>
        <w:pStyle w:val="Corpodeltesto"/>
        <w:rPr/>
      </w:pPr>
      <w:r>
        <w:rPr/>
      </w:r>
    </w:p>
    <w:tbl>
      <w:tblPr>
        <w:tblStyle w:val="TableNormal"/>
        <w:tblW w:w="10208" w:type="dxa"/>
        <w:jc w:val="left"/>
        <w:tblInd w:w="235" w:type="dxa"/>
        <w:tblCellMar>
          <w:top w:w="0" w:type="dxa"/>
          <w:left w:w="5" w:type="dxa"/>
          <w:bottom w:w="0" w:type="dxa"/>
          <w:right w:w="5" w:type="dxa"/>
        </w:tblCellMar>
        <w:tblLook w:firstRow="1" w:noVBand="0" w:lastRow="1" w:firstColumn="1" w:lastColumn="1" w:noHBand="0" w:val="01e0"/>
      </w:tblPr>
      <w:tblGrid>
        <w:gridCol w:w="2273"/>
        <w:gridCol w:w="1980"/>
        <w:gridCol w:w="1986"/>
        <w:gridCol w:w="3968"/>
      </w:tblGrid>
      <w:tr>
        <w:trPr>
          <w:trHeight w:val="14547" w:hRule="atLeast"/>
        </w:trPr>
        <w:tc>
          <w:tcPr>
            <w:tcW w:w="227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198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198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396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before="77" w:after="0"/>
              <w:ind w:left="293" w:right="219" w:hanging="231"/>
              <w:rPr>
                <w:rFonts w:ascii="Times New Roman" w:hAnsi="Times New Roman"/>
                <w:sz w:val="20"/>
              </w:rPr>
            </w:pPr>
            <w:r>
              <w:rPr>
                <w:rFonts w:ascii="Times New Roman" w:hAnsi="Times New Roman"/>
                <w:b/>
                <w:sz w:val="20"/>
              </w:rPr>
              <w:t>Il</w:t>
            </w:r>
            <w:r>
              <w:rPr>
                <w:rFonts w:ascii="Times New Roman" w:hAnsi="Times New Roman"/>
                <w:b/>
                <w:spacing w:val="34"/>
                <w:sz w:val="20"/>
              </w:rPr>
              <w:t xml:space="preserve"> </w:t>
            </w:r>
            <w:r>
              <w:rPr>
                <w:rFonts w:ascii="Times New Roman" w:hAnsi="Times New Roman"/>
                <w:b/>
                <w:sz w:val="20"/>
              </w:rPr>
              <w:t>piano</w:t>
            </w:r>
            <w:r>
              <w:rPr>
                <w:rFonts w:ascii="Times New Roman" w:hAnsi="Times New Roman"/>
                <w:b/>
                <w:spacing w:val="33"/>
                <w:sz w:val="20"/>
              </w:rPr>
              <w:t xml:space="preserve"> </w:t>
            </w:r>
            <w:r>
              <w:rPr>
                <w:rFonts w:ascii="Times New Roman" w:hAnsi="Times New Roman"/>
                <w:b/>
                <w:sz w:val="20"/>
              </w:rPr>
              <w:t>Educativo</w:t>
            </w:r>
            <w:r>
              <w:rPr>
                <w:rFonts w:ascii="Times New Roman" w:hAnsi="Times New Roman"/>
                <w:b/>
                <w:spacing w:val="33"/>
                <w:sz w:val="20"/>
              </w:rPr>
              <w:t xml:space="preserve"> </w:t>
            </w:r>
            <w:r>
              <w:rPr>
                <w:rFonts w:ascii="Times New Roman" w:hAnsi="Times New Roman"/>
                <w:b/>
                <w:sz w:val="20"/>
              </w:rPr>
              <w:t>Individualizzato</w:t>
            </w:r>
            <w:r>
              <w:rPr>
                <w:rFonts w:ascii="Times New Roman" w:hAnsi="Times New Roman"/>
                <w:b/>
                <w:spacing w:val="42"/>
                <w:sz w:val="20"/>
              </w:rPr>
              <w:t xml:space="preserve"> </w:t>
            </w:r>
            <w:r>
              <w:rPr>
                <w:rFonts w:ascii="Times New Roman" w:hAnsi="Times New Roman"/>
                <w:sz w:val="20"/>
              </w:rPr>
              <w:t>(PEI)</w:t>
            </w:r>
            <w:r>
              <w:rPr>
                <w:rFonts w:ascii="Times New Roman" w:hAnsi="Times New Roman"/>
                <w:spacing w:val="-47"/>
                <w:sz w:val="20"/>
              </w:rPr>
              <w:t xml:space="preserve"> </w:t>
            </w:r>
            <w:r>
              <w:rPr>
                <w:rFonts w:ascii="Times New Roman" w:hAnsi="Times New Roman"/>
                <w:sz w:val="20"/>
              </w:rPr>
              <w:t>Principale</w:t>
            </w:r>
            <w:r>
              <w:rPr>
                <w:rFonts w:ascii="Times New Roman" w:hAnsi="Times New Roman"/>
                <w:spacing w:val="22"/>
                <w:sz w:val="20"/>
              </w:rPr>
              <w:t xml:space="preserve"> </w:t>
            </w:r>
            <w:r>
              <w:rPr>
                <w:rFonts w:ascii="Times New Roman" w:hAnsi="Times New Roman"/>
                <w:sz w:val="20"/>
              </w:rPr>
              <w:t>strumento</w:t>
            </w:r>
            <w:r>
              <w:rPr>
                <w:rFonts w:ascii="Times New Roman" w:hAnsi="Times New Roman"/>
                <w:spacing w:val="27"/>
                <w:sz w:val="20"/>
              </w:rPr>
              <w:t xml:space="preserve"> </w:t>
            </w:r>
            <w:r>
              <w:rPr>
                <w:rFonts w:ascii="Times New Roman" w:hAnsi="Times New Roman"/>
                <w:sz w:val="20"/>
              </w:rPr>
              <w:t>di</w:t>
            </w:r>
            <w:r>
              <w:rPr>
                <w:rFonts w:ascii="Times New Roman" w:hAnsi="Times New Roman"/>
                <w:spacing w:val="23"/>
                <w:sz w:val="20"/>
              </w:rPr>
              <w:t xml:space="preserve"> </w:t>
            </w:r>
            <w:r>
              <w:rPr>
                <w:rFonts w:ascii="Times New Roman" w:hAnsi="Times New Roman"/>
                <w:sz w:val="20"/>
              </w:rPr>
              <w:t>lavoro,</w:t>
            </w:r>
            <w:r>
              <w:rPr>
                <w:rFonts w:ascii="Times New Roman" w:hAnsi="Times New Roman"/>
                <w:spacing w:val="23"/>
                <w:sz w:val="20"/>
              </w:rPr>
              <w:t xml:space="preserve"> </w:t>
            </w:r>
            <w:r>
              <w:rPr>
                <w:rFonts w:ascii="Times New Roman" w:hAnsi="Times New Roman"/>
                <w:sz w:val="20"/>
              </w:rPr>
              <w:t>nel</w:t>
            </w:r>
            <w:r>
              <w:rPr>
                <w:rFonts w:ascii="Times New Roman" w:hAnsi="Times New Roman"/>
                <w:spacing w:val="29"/>
                <w:sz w:val="20"/>
              </w:rPr>
              <w:t xml:space="preserve"> </w:t>
            </w:r>
            <w:r>
              <w:rPr>
                <w:rFonts w:ascii="Times New Roman" w:hAnsi="Times New Roman"/>
                <w:sz w:val="20"/>
              </w:rPr>
              <w:t>quale</w:t>
            </w:r>
            <w:r>
              <w:rPr>
                <w:rFonts w:ascii="Times New Roman" w:hAnsi="Times New Roman"/>
                <w:spacing w:val="1"/>
                <w:sz w:val="20"/>
              </w:rPr>
              <w:t xml:space="preserve"> </w:t>
            </w:r>
            <w:r>
              <w:rPr>
                <w:rFonts w:ascii="Times New Roman" w:hAnsi="Times New Roman"/>
                <w:sz w:val="20"/>
              </w:rPr>
              <w:t>vengonofissati i livelli</w:t>
            </w:r>
            <w:r>
              <w:rPr>
                <w:rFonts w:ascii="Times New Roman" w:hAnsi="Times New Roman"/>
                <w:spacing w:val="50"/>
                <w:sz w:val="20"/>
              </w:rPr>
              <w:t xml:space="preserve"> </w:t>
            </w:r>
            <w:r>
              <w:rPr>
                <w:rFonts w:ascii="Times New Roman" w:hAnsi="Times New Roman"/>
                <w:sz w:val="20"/>
              </w:rPr>
              <w:t>di</w:t>
            </w:r>
            <w:r>
              <w:rPr>
                <w:rFonts w:ascii="Times New Roman" w:hAnsi="Times New Roman"/>
                <w:spacing w:val="50"/>
                <w:sz w:val="20"/>
              </w:rPr>
              <w:t xml:space="preserve"> </w:t>
            </w:r>
            <w:r>
              <w:rPr>
                <w:rFonts w:ascii="Times New Roman" w:hAnsi="Times New Roman"/>
                <w:sz w:val="20"/>
              </w:rPr>
              <w:t>competenza</w:t>
            </w:r>
            <w:r>
              <w:rPr>
                <w:rFonts w:ascii="Times New Roman" w:hAnsi="Times New Roman"/>
                <w:spacing w:val="1"/>
                <w:sz w:val="20"/>
              </w:rPr>
              <w:t xml:space="preserve"> </w:t>
            </w:r>
            <w:r>
              <w:rPr>
                <w:rFonts w:ascii="Times New Roman" w:hAnsi="Times New Roman"/>
                <w:sz w:val="20"/>
              </w:rPr>
              <w:t>nelle varie aree rispetto</w:t>
            </w:r>
            <w:r>
              <w:rPr>
                <w:rFonts w:ascii="Times New Roman" w:hAnsi="Times New Roman"/>
                <w:spacing w:val="1"/>
                <w:sz w:val="20"/>
              </w:rPr>
              <w:t xml:space="preserve"> </w:t>
            </w:r>
            <w:r>
              <w:rPr>
                <w:rFonts w:ascii="Times New Roman" w:hAnsi="Times New Roman"/>
                <w:sz w:val="20"/>
              </w:rPr>
              <w:t>agli</w:t>
            </w:r>
            <w:r>
              <w:rPr>
                <w:rFonts w:ascii="Times New Roman" w:hAnsi="Times New Roman"/>
                <w:spacing w:val="1"/>
                <w:sz w:val="20"/>
              </w:rPr>
              <w:t xml:space="preserve"> </w:t>
            </w:r>
            <w:r>
              <w:rPr>
                <w:rFonts w:ascii="Times New Roman" w:hAnsi="Times New Roman"/>
                <w:sz w:val="20"/>
              </w:rPr>
              <w:t>obiettivi</w:t>
            </w:r>
            <w:r>
              <w:rPr>
                <w:rFonts w:ascii="Times New Roman" w:hAnsi="Times New Roman"/>
                <w:spacing w:val="1"/>
                <w:sz w:val="20"/>
              </w:rPr>
              <w:t xml:space="preserve"> </w:t>
            </w:r>
            <w:r>
              <w:rPr>
                <w:rFonts w:ascii="Times New Roman" w:hAnsi="Times New Roman"/>
                <w:sz w:val="20"/>
              </w:rPr>
              <w:t>e la</w:t>
            </w:r>
            <w:r>
              <w:rPr>
                <w:rFonts w:ascii="Times New Roman" w:hAnsi="Times New Roman"/>
                <w:spacing w:val="-47"/>
                <w:sz w:val="20"/>
              </w:rPr>
              <w:t xml:space="preserve"> </w:t>
            </w:r>
            <w:r>
              <w:rPr>
                <w:rFonts w:ascii="Times New Roman" w:hAnsi="Times New Roman"/>
                <w:sz w:val="20"/>
              </w:rPr>
              <w:t>Programmazione</w:t>
            </w:r>
            <w:r>
              <w:rPr>
                <w:rFonts w:ascii="Times New Roman" w:hAnsi="Times New Roman"/>
                <w:spacing w:val="14"/>
                <w:sz w:val="20"/>
              </w:rPr>
              <w:t xml:space="preserve"> </w:t>
            </w:r>
            <w:r>
              <w:rPr>
                <w:rFonts w:ascii="Times New Roman" w:hAnsi="Times New Roman"/>
                <w:sz w:val="20"/>
              </w:rPr>
              <w:t>Educativa</w:t>
            </w:r>
            <w:r>
              <w:rPr>
                <w:rFonts w:ascii="Times New Roman" w:hAnsi="Times New Roman"/>
                <w:spacing w:val="1"/>
                <w:sz w:val="20"/>
              </w:rPr>
              <w:t xml:space="preserve"> </w:t>
            </w:r>
            <w:r>
              <w:rPr>
                <w:rFonts w:ascii="Times New Roman" w:hAnsi="Times New Roman"/>
                <w:sz w:val="20"/>
              </w:rPr>
              <w:t>Individualizzata</w:t>
            </w:r>
            <w:r>
              <w:rPr>
                <w:rFonts w:ascii="Times New Roman" w:hAnsi="Times New Roman"/>
                <w:spacing w:val="23"/>
                <w:sz w:val="20"/>
              </w:rPr>
              <w:t xml:space="preserve"> </w:t>
            </w:r>
            <w:r>
              <w:rPr>
                <w:rFonts w:ascii="Times New Roman" w:hAnsi="Times New Roman"/>
                <w:sz w:val="20"/>
              </w:rPr>
              <w:t>che</w:t>
            </w:r>
            <w:r>
              <w:rPr>
                <w:rFonts w:ascii="Times New Roman" w:hAnsi="Times New Roman"/>
                <w:spacing w:val="9"/>
                <w:sz w:val="20"/>
              </w:rPr>
              <w:t xml:space="preserve"> </w:t>
            </w:r>
            <w:r>
              <w:rPr>
                <w:rFonts w:ascii="Times New Roman" w:hAnsi="Times New Roman"/>
                <w:sz w:val="20"/>
              </w:rPr>
              <w:t>deve</w:t>
            </w:r>
            <w:r>
              <w:rPr>
                <w:rFonts w:ascii="Times New Roman" w:hAnsi="Times New Roman"/>
                <w:spacing w:val="20"/>
                <w:sz w:val="20"/>
              </w:rPr>
              <w:t xml:space="preserve"> </w:t>
            </w:r>
            <w:r>
              <w:rPr>
                <w:rFonts w:ascii="Times New Roman" w:hAnsi="Times New Roman"/>
                <w:sz w:val="20"/>
              </w:rPr>
              <w:t>contenere:</w:t>
            </w:r>
          </w:p>
          <w:p>
            <w:pPr>
              <w:pStyle w:val="TableParagraph"/>
              <w:numPr>
                <w:ilvl w:val="0"/>
                <w:numId w:val="58"/>
              </w:numPr>
              <w:tabs>
                <w:tab w:val="clear" w:pos="720"/>
                <w:tab w:val="left" w:pos="183" w:leader="none"/>
              </w:tabs>
              <w:spacing w:lineRule="auto" w:line="235" w:before="5" w:after="0"/>
              <w:ind w:left="293" w:right="979" w:hanging="231"/>
              <w:rPr>
                <w:rFonts w:ascii="Times New Roman" w:hAnsi="Times New Roman"/>
                <w:sz w:val="20"/>
              </w:rPr>
            </w:pPr>
            <w:r>
              <w:rPr>
                <w:rFonts w:ascii="Times New Roman" w:hAnsi="Times New Roman"/>
                <w:sz w:val="20"/>
              </w:rPr>
              <w:t>I</w:t>
            </w:r>
            <w:r>
              <w:rPr>
                <w:rFonts w:ascii="Times New Roman" w:hAnsi="Times New Roman"/>
                <w:spacing w:val="1"/>
                <w:sz w:val="20"/>
              </w:rPr>
              <w:t xml:space="preserve"> </w:t>
            </w:r>
            <w:r>
              <w:rPr>
                <w:rFonts w:ascii="Times New Roman" w:hAnsi="Times New Roman"/>
                <w:sz w:val="20"/>
              </w:rPr>
              <w:t>dati anamnestici,</w:t>
            </w:r>
            <w:r>
              <w:rPr>
                <w:rFonts w:ascii="Times New Roman" w:hAnsi="Times New Roman"/>
                <w:spacing w:val="1"/>
                <w:sz w:val="20"/>
              </w:rPr>
              <w:t xml:space="preserve"> </w:t>
            </w:r>
            <w:r>
              <w:rPr>
                <w:rFonts w:ascii="Times New Roman" w:hAnsi="Times New Roman"/>
                <w:sz w:val="20"/>
              </w:rPr>
              <w:t>clinico-medici</w:t>
            </w:r>
            <w:r>
              <w:rPr>
                <w:rFonts w:ascii="Times New Roman" w:hAnsi="Times New Roman"/>
                <w:spacing w:val="-47"/>
                <w:sz w:val="20"/>
              </w:rPr>
              <w:t xml:space="preserve"> </w:t>
            </w:r>
            <w:r>
              <w:rPr>
                <w:rFonts w:ascii="Times New Roman" w:hAnsi="Times New Roman"/>
                <w:sz w:val="20"/>
              </w:rPr>
              <w:t>dell’alunno;</w:t>
            </w:r>
          </w:p>
          <w:p>
            <w:pPr>
              <w:pStyle w:val="TableParagraph"/>
              <w:numPr>
                <w:ilvl w:val="0"/>
                <w:numId w:val="58"/>
              </w:numPr>
              <w:tabs>
                <w:tab w:val="clear" w:pos="720"/>
                <w:tab w:val="left" w:pos="183" w:leader="none"/>
              </w:tabs>
              <w:spacing w:lineRule="auto" w:line="247" w:before="11" w:after="0"/>
              <w:ind w:left="293" w:right="559" w:hanging="231"/>
              <w:rPr>
                <w:rFonts w:ascii="Times New Roman" w:hAnsi="Times New Roman"/>
                <w:sz w:val="20"/>
              </w:rPr>
            </w:pPr>
            <w:r>
              <w:rPr>
                <w:rFonts w:ascii="Times New Roman" w:hAnsi="Times New Roman"/>
                <w:sz w:val="20"/>
              </w:rPr>
              <w:t>I</w:t>
            </w:r>
            <w:r>
              <w:rPr>
                <w:rFonts w:ascii="Times New Roman" w:hAnsi="Times New Roman"/>
                <w:spacing w:val="24"/>
                <w:sz w:val="20"/>
              </w:rPr>
              <w:t xml:space="preserve"> </w:t>
            </w:r>
            <w:r>
              <w:rPr>
                <w:rFonts w:ascii="Times New Roman" w:hAnsi="Times New Roman"/>
                <w:sz w:val="20"/>
              </w:rPr>
              <w:t>fattori</w:t>
            </w:r>
            <w:r>
              <w:rPr>
                <w:rFonts w:ascii="Times New Roman" w:hAnsi="Times New Roman"/>
                <w:spacing w:val="26"/>
                <w:sz w:val="20"/>
              </w:rPr>
              <w:t xml:space="preserve"> </w:t>
            </w:r>
            <w:r>
              <w:rPr>
                <w:rFonts w:ascii="Times New Roman" w:hAnsi="Times New Roman"/>
                <w:sz w:val="20"/>
              </w:rPr>
              <w:t>bio-psico-sociali</w:t>
            </w:r>
            <w:r>
              <w:rPr>
                <w:rFonts w:ascii="Times New Roman" w:hAnsi="Times New Roman"/>
                <w:spacing w:val="26"/>
                <w:sz w:val="20"/>
              </w:rPr>
              <w:t xml:space="preserve"> </w:t>
            </w:r>
            <w:r>
              <w:rPr>
                <w:rFonts w:ascii="Times New Roman" w:hAnsi="Times New Roman"/>
                <w:sz w:val="20"/>
              </w:rPr>
              <w:t>e</w:t>
            </w:r>
            <w:r>
              <w:rPr>
                <w:rFonts w:ascii="Times New Roman" w:hAnsi="Times New Roman"/>
                <w:spacing w:val="21"/>
                <w:sz w:val="20"/>
              </w:rPr>
              <w:t xml:space="preserve"> </w:t>
            </w:r>
            <w:r>
              <w:rPr>
                <w:rFonts w:ascii="Times New Roman" w:hAnsi="Times New Roman"/>
                <w:sz w:val="20"/>
              </w:rPr>
              <w:t>familiari</w:t>
            </w:r>
            <w:r>
              <w:rPr>
                <w:rFonts w:ascii="Times New Roman" w:hAnsi="Times New Roman"/>
                <w:spacing w:val="26"/>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influenza;La</w:t>
            </w:r>
            <w:r>
              <w:rPr>
                <w:rFonts w:ascii="Times New Roman" w:hAnsi="Times New Roman"/>
                <w:spacing w:val="12"/>
                <w:sz w:val="20"/>
              </w:rPr>
              <w:t xml:space="preserve"> </w:t>
            </w:r>
            <w:r>
              <w:rPr>
                <w:rFonts w:ascii="Times New Roman" w:hAnsi="Times New Roman"/>
                <w:sz w:val="20"/>
              </w:rPr>
              <w:t>storia</w:t>
            </w:r>
            <w:r>
              <w:rPr>
                <w:rFonts w:ascii="Times New Roman" w:hAnsi="Times New Roman"/>
                <w:spacing w:val="15"/>
                <w:sz w:val="20"/>
              </w:rPr>
              <w:t xml:space="preserve"> </w:t>
            </w:r>
            <w:r>
              <w:rPr>
                <w:rFonts w:ascii="Times New Roman" w:hAnsi="Times New Roman"/>
                <w:sz w:val="20"/>
              </w:rPr>
              <w:t>clinica;</w:t>
            </w:r>
          </w:p>
          <w:p>
            <w:pPr>
              <w:pStyle w:val="TableParagraph"/>
              <w:numPr>
                <w:ilvl w:val="0"/>
                <w:numId w:val="58"/>
              </w:numPr>
              <w:tabs>
                <w:tab w:val="clear" w:pos="720"/>
                <w:tab w:val="left" w:pos="188" w:leader="none"/>
              </w:tabs>
              <w:spacing w:lineRule="auto" w:line="247" w:before="11" w:after="0"/>
              <w:ind w:left="293" w:right="596" w:hanging="231"/>
              <w:rPr>
                <w:rFonts w:ascii="Times New Roman" w:hAnsi="Times New Roman"/>
                <w:sz w:val="20"/>
              </w:rPr>
            </w:pP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situazione</w:t>
            </w:r>
            <w:r>
              <w:rPr>
                <w:rFonts w:ascii="Times New Roman" w:hAnsi="Times New Roman"/>
                <w:spacing w:val="1"/>
                <w:sz w:val="20"/>
              </w:rPr>
              <w:t xml:space="preserve"> </w:t>
            </w:r>
            <w:r>
              <w:rPr>
                <w:rFonts w:ascii="Times New Roman" w:hAnsi="Times New Roman"/>
                <w:sz w:val="20"/>
              </w:rPr>
              <w:t>iniziale</w:t>
            </w:r>
            <w:r>
              <w:rPr>
                <w:rFonts w:ascii="Times New Roman" w:hAnsi="Times New Roman"/>
                <w:spacing w:val="1"/>
                <w:sz w:val="20"/>
              </w:rPr>
              <w:t xml:space="preserve"> </w:t>
            </w:r>
            <w:r>
              <w:rPr>
                <w:rFonts w:ascii="Times New Roman" w:hAnsi="Times New Roman"/>
                <w:sz w:val="20"/>
              </w:rPr>
              <w:t>(potenzialità,</w:t>
            </w:r>
            <w:r>
              <w:rPr>
                <w:rFonts w:ascii="Times New Roman" w:hAnsi="Times New Roman"/>
                <w:spacing w:val="1"/>
                <w:sz w:val="20"/>
              </w:rPr>
              <w:t xml:space="preserve"> </w:t>
            </w:r>
            <w:r>
              <w:rPr>
                <w:rFonts w:ascii="Times New Roman" w:hAnsi="Times New Roman"/>
                <w:sz w:val="20"/>
              </w:rPr>
              <w:t>difficoltà,</w:t>
            </w:r>
            <w:r>
              <w:rPr>
                <w:rFonts w:ascii="Times New Roman" w:hAnsi="Times New Roman"/>
                <w:spacing w:val="1"/>
                <w:sz w:val="20"/>
              </w:rPr>
              <w:t xml:space="preserve"> </w:t>
            </w:r>
            <w:r>
              <w:rPr>
                <w:rFonts w:ascii="Times New Roman" w:hAnsi="Times New Roman"/>
                <w:sz w:val="20"/>
              </w:rPr>
              <w:t>precauzioni,</w:t>
            </w:r>
            <w:r>
              <w:rPr>
                <w:rFonts w:ascii="Times New Roman" w:hAnsi="Times New Roman"/>
                <w:spacing w:val="1"/>
                <w:sz w:val="20"/>
              </w:rPr>
              <w:t xml:space="preserve"> </w:t>
            </w:r>
            <w:r>
              <w:rPr>
                <w:rFonts w:ascii="Times New Roman" w:hAnsi="Times New Roman"/>
                <w:sz w:val="20"/>
              </w:rPr>
              <w:t>farmaci,</w:t>
            </w:r>
            <w:r>
              <w:rPr>
                <w:rFonts w:ascii="Times New Roman" w:hAnsi="Times New Roman"/>
                <w:spacing w:val="1"/>
                <w:sz w:val="20"/>
              </w:rPr>
              <w:t xml:space="preserve"> </w:t>
            </w:r>
            <w:r>
              <w:rPr>
                <w:rFonts w:ascii="Times New Roman" w:hAnsi="Times New Roman"/>
                <w:sz w:val="20"/>
              </w:rPr>
              <w:t>interventi</w:t>
            </w:r>
            <w:r>
              <w:rPr>
                <w:rFonts w:ascii="Times New Roman" w:hAnsi="Times New Roman"/>
                <w:spacing w:val="31"/>
                <w:sz w:val="20"/>
              </w:rPr>
              <w:t xml:space="preserve"> </w:t>
            </w:r>
            <w:r>
              <w:rPr>
                <w:rFonts w:ascii="Times New Roman" w:hAnsi="Times New Roman"/>
                <w:sz w:val="20"/>
              </w:rPr>
              <w:t>riabilitativi,</w:t>
            </w:r>
            <w:r>
              <w:rPr>
                <w:rFonts w:ascii="Times New Roman" w:hAnsi="Times New Roman"/>
                <w:spacing w:val="46"/>
                <w:sz w:val="20"/>
              </w:rPr>
              <w:t xml:space="preserve"> </w:t>
            </w:r>
            <w:r>
              <w:rPr>
                <w:rFonts w:ascii="Times New Roman" w:hAnsi="Times New Roman"/>
                <w:sz w:val="20"/>
              </w:rPr>
              <w:t>controlli</w:t>
            </w:r>
            <w:r>
              <w:rPr>
                <w:rFonts w:ascii="Times New Roman" w:hAnsi="Times New Roman"/>
                <w:spacing w:val="38"/>
                <w:sz w:val="20"/>
              </w:rPr>
              <w:t xml:space="preserve"> </w:t>
            </w:r>
            <w:r>
              <w:rPr>
                <w:rFonts w:ascii="Times New Roman" w:hAnsi="Times New Roman"/>
                <w:sz w:val="20"/>
              </w:rPr>
              <w:t>degli</w:t>
            </w:r>
            <w:r>
              <w:rPr>
                <w:rFonts w:ascii="Times New Roman" w:hAnsi="Times New Roman"/>
                <w:spacing w:val="-47"/>
                <w:sz w:val="20"/>
              </w:rPr>
              <w:t xml:space="preserve"> </w:t>
            </w:r>
            <w:r>
              <w:rPr>
                <w:rFonts w:ascii="Times New Roman" w:hAnsi="Times New Roman"/>
                <w:sz w:val="20"/>
              </w:rPr>
              <w:t>operatori</w:t>
            </w:r>
            <w:r>
              <w:rPr>
                <w:rFonts w:ascii="Times New Roman" w:hAnsi="Times New Roman"/>
                <w:spacing w:val="1"/>
                <w:sz w:val="20"/>
              </w:rPr>
              <w:t xml:space="preserve"> </w:t>
            </w:r>
            <w:r>
              <w:rPr>
                <w:rFonts w:ascii="Times New Roman" w:hAnsi="Times New Roman"/>
                <w:sz w:val="20"/>
              </w:rPr>
              <w:t>sanitari di riferimento</w:t>
            </w:r>
            <w:r>
              <w:rPr>
                <w:rFonts w:ascii="Times New Roman" w:hAnsi="Times New Roman"/>
                <w:spacing w:val="1"/>
                <w:sz w:val="20"/>
              </w:rPr>
              <w:t xml:space="preserve"> </w:t>
            </w:r>
            <w:r>
              <w:rPr>
                <w:rFonts w:ascii="Times New Roman" w:hAnsi="Times New Roman"/>
                <w:sz w:val="20"/>
              </w:rPr>
              <w:t>ecc…);</w:t>
            </w:r>
          </w:p>
          <w:p>
            <w:pPr>
              <w:pStyle w:val="TableParagraph"/>
              <w:numPr>
                <w:ilvl w:val="0"/>
                <w:numId w:val="58"/>
              </w:numPr>
              <w:tabs>
                <w:tab w:val="clear" w:pos="720"/>
                <w:tab w:val="left" w:pos="241" w:leader="none"/>
              </w:tabs>
              <w:spacing w:before="14" w:after="0"/>
              <w:ind w:left="240" w:hanging="179"/>
              <w:rPr>
                <w:rFonts w:ascii="Times New Roman" w:hAnsi="Times New Roman"/>
                <w:sz w:val="20"/>
              </w:rPr>
            </w:pPr>
            <w:r>
              <w:rPr>
                <w:rFonts w:ascii="Times New Roman" w:hAnsi="Times New Roman"/>
                <w:sz w:val="20"/>
              </w:rPr>
              <w:t>La</w:t>
            </w:r>
            <w:r>
              <w:rPr>
                <w:rFonts w:ascii="Times New Roman" w:hAnsi="Times New Roman"/>
                <w:spacing w:val="20"/>
                <w:sz w:val="20"/>
              </w:rPr>
              <w:t xml:space="preserve"> </w:t>
            </w:r>
            <w:r>
              <w:rPr>
                <w:rFonts w:ascii="Times New Roman" w:hAnsi="Times New Roman"/>
                <w:sz w:val="20"/>
              </w:rPr>
              <w:t>situazione</w:t>
            </w:r>
            <w:r>
              <w:rPr>
                <w:rFonts w:ascii="Times New Roman" w:hAnsi="Times New Roman"/>
                <w:spacing w:val="26"/>
                <w:sz w:val="20"/>
              </w:rPr>
              <w:t xml:space="preserve"> </w:t>
            </w:r>
            <w:r>
              <w:rPr>
                <w:rFonts w:ascii="Times New Roman" w:hAnsi="Times New Roman"/>
                <w:sz w:val="20"/>
              </w:rPr>
              <w:t>familiare</w:t>
            </w:r>
            <w:r>
              <w:rPr>
                <w:rFonts w:ascii="Times New Roman" w:hAnsi="Times New Roman"/>
                <w:spacing w:val="27"/>
                <w:sz w:val="20"/>
              </w:rPr>
              <w:t xml:space="preserve"> </w:t>
            </w:r>
            <w:r>
              <w:rPr>
                <w:rFonts w:ascii="Times New Roman" w:hAnsi="Times New Roman"/>
                <w:sz w:val="20"/>
              </w:rPr>
              <w:t>e</w:t>
            </w:r>
            <w:r>
              <w:rPr>
                <w:rFonts w:ascii="Times New Roman" w:hAnsi="Times New Roman"/>
                <w:spacing w:val="26"/>
                <w:sz w:val="20"/>
              </w:rPr>
              <w:t xml:space="preserve"> </w:t>
            </w:r>
            <w:r>
              <w:rPr>
                <w:rFonts w:ascii="Times New Roman" w:hAnsi="Times New Roman"/>
                <w:sz w:val="20"/>
              </w:rPr>
              <w:t>scolastica</w:t>
            </w:r>
          </w:p>
          <w:p>
            <w:pPr>
              <w:pStyle w:val="TableParagraph"/>
              <w:numPr>
                <w:ilvl w:val="0"/>
                <w:numId w:val="58"/>
              </w:numPr>
              <w:tabs>
                <w:tab w:val="clear" w:pos="720"/>
                <w:tab w:val="left" w:pos="188" w:leader="none"/>
              </w:tabs>
              <w:spacing w:before="44" w:after="0"/>
              <w:ind w:left="293" w:right="1487" w:hanging="231"/>
              <w:rPr>
                <w:rFonts w:ascii="Times New Roman" w:hAnsi="Times New Roman"/>
                <w:sz w:val="20"/>
              </w:rPr>
            </w:pPr>
            <w:r>
              <w:rPr>
                <w:rFonts w:ascii="Times New Roman" w:hAnsi="Times New Roman"/>
                <w:sz w:val="20"/>
              </w:rPr>
              <w:t>L’analisi</w:t>
            </w:r>
            <w:r>
              <w:rPr>
                <w:rFonts w:ascii="Times New Roman" w:hAnsi="Times New Roman"/>
                <w:spacing w:val="23"/>
                <w:sz w:val="20"/>
              </w:rPr>
              <w:t xml:space="preserve"> </w:t>
            </w:r>
            <w:r>
              <w:rPr>
                <w:rFonts w:ascii="Times New Roman" w:hAnsi="Times New Roman"/>
                <w:sz w:val="20"/>
              </w:rPr>
              <w:t>delle</w:t>
            </w:r>
            <w:r>
              <w:rPr>
                <w:rFonts w:ascii="Times New Roman" w:hAnsi="Times New Roman"/>
                <w:spacing w:val="23"/>
                <w:sz w:val="20"/>
              </w:rPr>
              <w:t xml:space="preserve"> </w:t>
            </w:r>
            <w:r>
              <w:rPr>
                <w:rFonts w:ascii="Times New Roman" w:hAnsi="Times New Roman"/>
                <w:sz w:val="20"/>
              </w:rPr>
              <w:t>varie</w:t>
            </w:r>
            <w:r>
              <w:rPr>
                <w:rFonts w:ascii="Times New Roman" w:hAnsi="Times New Roman"/>
                <w:spacing w:val="13"/>
                <w:sz w:val="20"/>
              </w:rPr>
              <w:t xml:space="preserve"> </w:t>
            </w:r>
            <w:r>
              <w:rPr>
                <w:rFonts w:ascii="Times New Roman" w:hAnsi="Times New Roman"/>
                <w:sz w:val="20"/>
              </w:rPr>
              <w:t>aree</w:t>
            </w:r>
            <w:r>
              <w:rPr>
                <w:rFonts w:ascii="Times New Roman" w:hAnsi="Times New Roman"/>
                <w:spacing w:val="23"/>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apprendimento:</w:t>
            </w:r>
          </w:p>
          <w:p>
            <w:pPr>
              <w:pStyle w:val="TableParagraph"/>
              <w:numPr>
                <w:ilvl w:val="1"/>
                <w:numId w:val="58"/>
              </w:numPr>
              <w:tabs>
                <w:tab w:val="clear" w:pos="720"/>
                <w:tab w:val="left" w:pos="716" w:leader="none"/>
                <w:tab w:val="left" w:pos="717" w:leader="none"/>
              </w:tabs>
              <w:spacing w:before="16" w:after="0"/>
              <w:ind w:left="716" w:hanging="348"/>
              <w:rPr>
                <w:rFonts w:ascii="Times New Roman" w:hAnsi="Times New Roman"/>
                <w:sz w:val="20"/>
              </w:rPr>
            </w:pPr>
            <w:r>
              <w:rPr>
                <w:rFonts w:ascii="Times New Roman" w:hAnsi="Times New Roman"/>
                <w:sz w:val="20"/>
              </w:rPr>
              <w:t>Area</w:t>
            </w:r>
            <w:r>
              <w:rPr>
                <w:rFonts w:ascii="Times New Roman" w:hAnsi="Times New Roman"/>
                <w:spacing w:val="46"/>
                <w:sz w:val="20"/>
              </w:rPr>
              <w:t xml:space="preserve"> </w:t>
            </w:r>
            <w:r>
              <w:rPr>
                <w:rFonts w:ascii="Times New Roman" w:hAnsi="Times New Roman"/>
                <w:sz w:val="20"/>
              </w:rPr>
              <w:t>affettivo-relazionale,</w:t>
            </w:r>
          </w:p>
          <w:p>
            <w:pPr>
              <w:pStyle w:val="TableParagraph"/>
              <w:numPr>
                <w:ilvl w:val="1"/>
                <w:numId w:val="58"/>
              </w:numPr>
              <w:tabs>
                <w:tab w:val="clear" w:pos="720"/>
                <w:tab w:val="left" w:pos="716" w:leader="none"/>
                <w:tab w:val="left" w:pos="717" w:leader="none"/>
              </w:tabs>
              <w:spacing w:before="10" w:after="0"/>
              <w:ind w:left="716" w:hanging="348"/>
              <w:rPr>
                <w:rFonts w:ascii="Times New Roman" w:hAnsi="Times New Roman"/>
                <w:sz w:val="20"/>
              </w:rPr>
            </w:pPr>
            <w:r>
              <w:rPr>
                <w:rFonts w:ascii="Times New Roman" w:hAnsi="Times New Roman"/>
                <w:sz w:val="20"/>
              </w:rPr>
              <w:t>area</w:t>
            </w:r>
            <w:r>
              <w:rPr>
                <w:rFonts w:ascii="Times New Roman" w:hAnsi="Times New Roman"/>
                <w:spacing w:val="36"/>
                <w:sz w:val="20"/>
              </w:rPr>
              <w:t xml:space="preserve"> </w:t>
            </w:r>
            <w:r>
              <w:rPr>
                <w:rFonts w:ascii="Times New Roman" w:hAnsi="Times New Roman"/>
                <w:sz w:val="20"/>
              </w:rPr>
              <w:t>neuro-psicologica,</w:t>
            </w:r>
          </w:p>
          <w:p>
            <w:pPr>
              <w:pStyle w:val="TableParagraph"/>
              <w:numPr>
                <w:ilvl w:val="1"/>
                <w:numId w:val="58"/>
              </w:numPr>
              <w:tabs>
                <w:tab w:val="clear" w:pos="720"/>
                <w:tab w:val="left" w:pos="716" w:leader="none"/>
                <w:tab w:val="left" w:pos="717" w:leader="none"/>
              </w:tabs>
              <w:spacing w:before="14" w:after="0"/>
              <w:ind w:left="716" w:hanging="348"/>
              <w:rPr>
                <w:rFonts w:ascii="Times New Roman" w:hAnsi="Times New Roman"/>
                <w:sz w:val="20"/>
              </w:rPr>
            </w:pPr>
            <w:r>
              <w:rPr>
                <w:rFonts w:ascii="Times New Roman" w:hAnsi="Times New Roman"/>
                <w:sz w:val="20"/>
              </w:rPr>
              <w:t>area</w:t>
            </w:r>
            <w:r>
              <w:rPr>
                <w:rFonts w:ascii="Times New Roman" w:hAnsi="Times New Roman"/>
                <w:spacing w:val="38"/>
                <w:sz w:val="20"/>
              </w:rPr>
              <w:t xml:space="preserve"> </w:t>
            </w:r>
            <w:r>
              <w:rPr>
                <w:rFonts w:ascii="Times New Roman" w:hAnsi="Times New Roman"/>
                <w:sz w:val="20"/>
              </w:rPr>
              <w:t>dell’autonomia,</w:t>
            </w:r>
          </w:p>
          <w:p>
            <w:pPr>
              <w:pStyle w:val="TableParagraph"/>
              <w:numPr>
                <w:ilvl w:val="1"/>
                <w:numId w:val="58"/>
              </w:numPr>
              <w:tabs>
                <w:tab w:val="clear" w:pos="720"/>
                <w:tab w:val="left" w:pos="716" w:leader="none"/>
                <w:tab w:val="left" w:pos="717" w:leader="none"/>
              </w:tabs>
              <w:spacing w:lineRule="auto" w:line="247" w:before="14" w:after="0"/>
              <w:ind w:left="730" w:right="656" w:hanging="361"/>
              <w:rPr>
                <w:rFonts w:ascii="Times New Roman" w:hAnsi="Times New Roman"/>
                <w:sz w:val="20"/>
              </w:rPr>
            </w:pPr>
            <w:r>
              <w:rPr>
                <w:rFonts w:ascii="Times New Roman" w:hAnsi="Times New Roman"/>
                <w:sz w:val="20"/>
              </w:rPr>
              <w:t>aree</w:t>
            </w:r>
            <w:r>
              <w:rPr>
                <w:rFonts w:ascii="Times New Roman" w:hAnsi="Times New Roman"/>
                <w:spacing w:val="1"/>
                <w:sz w:val="20"/>
              </w:rPr>
              <w:t xml:space="preserve"> </w:t>
            </w:r>
            <w:r>
              <w:rPr>
                <w:rFonts w:ascii="Times New Roman" w:hAnsi="Times New Roman"/>
                <w:sz w:val="20"/>
              </w:rPr>
              <w:t>disciplinari (linguistico-</w:t>
            </w:r>
            <w:r>
              <w:rPr>
                <w:rFonts w:ascii="Times New Roman" w:hAnsi="Times New Roman"/>
                <w:spacing w:val="1"/>
                <w:sz w:val="20"/>
              </w:rPr>
              <w:t xml:space="preserve"> </w:t>
            </w:r>
            <w:r>
              <w:rPr>
                <w:rFonts w:ascii="Times New Roman" w:hAnsi="Times New Roman"/>
                <w:sz w:val="20"/>
              </w:rPr>
              <w:t>espressiva,</w:t>
            </w:r>
            <w:r>
              <w:rPr>
                <w:rFonts w:ascii="Times New Roman" w:hAnsi="Times New Roman"/>
                <w:spacing w:val="1"/>
                <w:sz w:val="20"/>
              </w:rPr>
              <w:t xml:space="preserve"> </w:t>
            </w:r>
            <w:r>
              <w:rPr>
                <w:rFonts w:ascii="Times New Roman" w:hAnsi="Times New Roman"/>
                <w:sz w:val="20"/>
              </w:rPr>
              <w:t>logico-matematica,</w:t>
            </w:r>
            <w:r>
              <w:rPr>
                <w:rFonts w:ascii="Times New Roman" w:hAnsi="Times New Roman"/>
                <w:spacing w:val="-47"/>
                <w:sz w:val="20"/>
              </w:rPr>
              <w:t xml:space="preserve"> </w:t>
            </w:r>
            <w:r>
              <w:rPr>
                <w:rFonts w:ascii="Times New Roman" w:hAnsi="Times New Roman"/>
                <w:sz w:val="20"/>
              </w:rPr>
              <w:t>antropologica..)…</w:t>
            </w:r>
          </w:p>
          <w:p>
            <w:pPr>
              <w:pStyle w:val="TableParagraph"/>
              <w:numPr>
                <w:ilvl w:val="1"/>
                <w:numId w:val="58"/>
              </w:numPr>
              <w:tabs>
                <w:tab w:val="clear" w:pos="720"/>
                <w:tab w:val="left" w:pos="716" w:leader="none"/>
                <w:tab w:val="left" w:pos="717" w:leader="none"/>
              </w:tabs>
              <w:spacing w:lineRule="auto" w:line="247" w:before="6" w:after="0"/>
              <w:ind w:left="730" w:right="193" w:hanging="361"/>
              <w:rPr>
                <w:rFonts w:ascii="Times New Roman" w:hAnsi="Times New Roman"/>
                <w:sz w:val="20"/>
              </w:rPr>
            </w:pP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Programmazione</w:t>
            </w:r>
            <w:r>
              <w:rPr>
                <w:rFonts w:ascii="Times New Roman" w:hAnsi="Times New Roman"/>
                <w:spacing w:val="1"/>
                <w:sz w:val="20"/>
              </w:rPr>
              <w:t xml:space="preserve"> </w:t>
            </w:r>
            <w:r>
              <w:rPr>
                <w:rFonts w:ascii="Times New Roman" w:hAnsi="Times New Roman"/>
                <w:sz w:val="20"/>
              </w:rPr>
              <w:t>Didattica</w:t>
            </w:r>
            <w:r>
              <w:rPr>
                <w:rFonts w:ascii="Times New Roman" w:hAnsi="Times New Roman"/>
                <w:spacing w:val="1"/>
                <w:sz w:val="20"/>
              </w:rPr>
              <w:t xml:space="preserve"> </w:t>
            </w:r>
            <w:r>
              <w:rPr>
                <w:rFonts w:ascii="Times New Roman" w:hAnsi="Times New Roman"/>
                <w:sz w:val="20"/>
              </w:rPr>
              <w:t>Individualizzata,</w:t>
            </w:r>
            <w:r>
              <w:rPr>
                <w:rFonts w:ascii="Times New Roman" w:hAnsi="Times New Roman"/>
                <w:spacing w:val="30"/>
                <w:sz w:val="20"/>
              </w:rPr>
              <w:t xml:space="preserve"> </w:t>
            </w:r>
            <w:r>
              <w:rPr>
                <w:rFonts w:ascii="Times New Roman" w:hAnsi="Times New Roman"/>
                <w:sz w:val="20"/>
              </w:rPr>
              <w:t>in</w:t>
            </w:r>
            <w:r>
              <w:rPr>
                <w:rFonts w:ascii="Times New Roman" w:hAnsi="Times New Roman"/>
                <w:spacing w:val="6"/>
                <w:sz w:val="20"/>
              </w:rPr>
              <w:t xml:space="preserve"> </w:t>
            </w:r>
            <w:r>
              <w:rPr>
                <w:rFonts w:ascii="Times New Roman" w:hAnsi="Times New Roman"/>
                <w:sz w:val="20"/>
              </w:rPr>
              <w:t>senso</w:t>
            </w:r>
            <w:r>
              <w:rPr>
                <w:rFonts w:ascii="Times New Roman" w:hAnsi="Times New Roman"/>
                <w:spacing w:val="36"/>
                <w:sz w:val="20"/>
              </w:rPr>
              <w:t xml:space="preserve"> </w:t>
            </w:r>
            <w:r>
              <w:rPr>
                <w:rFonts w:ascii="Times New Roman" w:hAnsi="Times New Roman"/>
                <w:sz w:val="20"/>
              </w:rPr>
              <w:t>operativo.</w:t>
            </w:r>
          </w:p>
          <w:p>
            <w:pPr>
              <w:pStyle w:val="TableParagraph"/>
              <w:spacing w:lineRule="auto" w:line="252" w:before="6" w:after="0"/>
              <w:ind w:left="293" w:right="219" w:hanging="231"/>
              <w:rPr>
                <w:rFonts w:ascii="Times New Roman" w:hAnsi="Times New Roman"/>
                <w:sz w:val="20"/>
              </w:rPr>
            </w:pPr>
            <w:r>
              <w:rPr>
                <w:rFonts w:ascii="Times New Roman" w:hAnsi="Times New Roman"/>
                <w:sz w:val="20"/>
              </w:rPr>
              <w:t>Il</w:t>
            </w:r>
            <w:r>
              <w:rPr>
                <w:rFonts w:ascii="Times New Roman" w:hAnsi="Times New Roman"/>
                <w:spacing w:val="1"/>
                <w:sz w:val="20"/>
              </w:rPr>
              <w:t xml:space="preserve"> </w:t>
            </w:r>
            <w:r>
              <w:rPr>
                <w:rFonts w:ascii="Times New Roman" w:hAnsi="Times New Roman"/>
                <w:b/>
                <w:sz w:val="20"/>
              </w:rPr>
              <w:t xml:space="preserve">PEI </w:t>
            </w:r>
            <w:r>
              <w:rPr>
                <w:rFonts w:ascii="Times New Roman" w:hAnsi="Times New Roman"/>
                <w:sz w:val="20"/>
              </w:rPr>
              <w:t>rappresenta l’atto</w:t>
            </w:r>
            <w:r>
              <w:rPr>
                <w:rFonts w:ascii="Times New Roman" w:hAnsi="Times New Roman"/>
                <w:spacing w:val="1"/>
                <w:sz w:val="20"/>
              </w:rPr>
              <w:t xml:space="preserve"> </w:t>
            </w:r>
            <w:r>
              <w:rPr>
                <w:rFonts w:ascii="Times New Roman" w:hAnsi="Times New Roman"/>
                <w:sz w:val="20"/>
              </w:rPr>
              <w:t>successivo alla</w:t>
            </w:r>
            <w:r>
              <w:rPr>
                <w:rFonts w:ascii="Times New Roman" w:hAnsi="Times New Roman"/>
                <w:spacing w:val="1"/>
                <w:sz w:val="20"/>
              </w:rPr>
              <w:t xml:space="preserve"> </w:t>
            </w:r>
            <w:r>
              <w:rPr>
                <w:rFonts w:ascii="Times New Roman" w:hAnsi="Times New Roman"/>
                <w:sz w:val="20"/>
              </w:rPr>
              <w:t>Diagnosi</w:t>
            </w:r>
            <w:r>
              <w:rPr>
                <w:rFonts w:ascii="Times New Roman" w:hAnsi="Times New Roman"/>
                <w:spacing w:val="1"/>
                <w:sz w:val="20"/>
              </w:rPr>
              <w:t xml:space="preserve"> </w:t>
            </w:r>
            <w:r>
              <w:rPr>
                <w:rFonts w:ascii="Times New Roman" w:hAnsi="Times New Roman"/>
                <w:sz w:val="20"/>
              </w:rPr>
              <w:t>Funzionale ed</w:t>
            </w:r>
            <w:r>
              <w:rPr>
                <w:rFonts w:ascii="Times New Roman" w:hAnsi="Times New Roman"/>
                <w:spacing w:val="1"/>
                <w:sz w:val="20"/>
              </w:rPr>
              <w:t xml:space="preserve"> </w:t>
            </w:r>
            <w:r>
              <w:rPr>
                <w:rFonts w:ascii="Times New Roman" w:hAnsi="Times New Roman"/>
                <w:sz w:val="20"/>
              </w:rPr>
              <w:t>svolge due</w:t>
            </w:r>
            <w:r>
              <w:rPr>
                <w:rFonts w:ascii="Times New Roman" w:hAnsi="Times New Roman"/>
                <w:spacing w:val="1"/>
                <w:sz w:val="20"/>
              </w:rPr>
              <w:t xml:space="preserve"> </w:t>
            </w:r>
            <w:r>
              <w:rPr>
                <w:rFonts w:ascii="Times New Roman" w:hAnsi="Times New Roman"/>
                <w:sz w:val="20"/>
              </w:rPr>
              <w:t>importanti</w:t>
            </w:r>
            <w:r>
              <w:rPr>
                <w:rFonts w:ascii="Times New Roman" w:hAnsi="Times New Roman"/>
                <w:spacing w:val="1"/>
                <w:sz w:val="20"/>
              </w:rPr>
              <w:t xml:space="preserve"> </w:t>
            </w:r>
            <w:r>
              <w:rPr>
                <w:rFonts w:ascii="Times New Roman" w:hAnsi="Times New Roman"/>
                <w:sz w:val="20"/>
              </w:rPr>
              <w:t>funzioni:</w:t>
            </w:r>
            <w:r>
              <w:rPr>
                <w:rFonts w:ascii="Times New Roman" w:hAnsi="Times New Roman"/>
                <w:spacing w:val="1"/>
                <w:sz w:val="20"/>
              </w:rPr>
              <w:t xml:space="preserve"> </w:t>
            </w:r>
            <w:r>
              <w:rPr>
                <w:rFonts w:ascii="Times New Roman" w:hAnsi="Times New Roman"/>
                <w:sz w:val="20"/>
              </w:rPr>
              <w:t>approfondisce le</w:t>
            </w:r>
            <w:r>
              <w:rPr>
                <w:rFonts w:ascii="Times New Roman" w:hAnsi="Times New Roman"/>
                <w:spacing w:val="1"/>
                <w:sz w:val="20"/>
              </w:rPr>
              <w:t xml:space="preserve"> </w:t>
            </w:r>
            <w:r>
              <w:rPr>
                <w:rFonts w:ascii="Times New Roman" w:hAnsi="Times New Roman"/>
                <w:sz w:val="20"/>
              </w:rPr>
              <w:t>componenti</w:t>
            </w:r>
            <w:r>
              <w:rPr>
                <w:rFonts w:ascii="Times New Roman" w:hAnsi="Times New Roman"/>
                <w:spacing w:val="1"/>
                <w:sz w:val="20"/>
              </w:rPr>
              <w:t xml:space="preserve"> </w:t>
            </w:r>
            <w:r>
              <w:rPr>
                <w:rFonts w:ascii="Times New Roman" w:hAnsi="Times New Roman"/>
                <w:sz w:val="20"/>
              </w:rPr>
              <w:t>cliniche</w:t>
            </w:r>
            <w:r>
              <w:rPr>
                <w:rFonts w:ascii="Times New Roman" w:hAnsi="Times New Roman"/>
                <w:spacing w:val="1"/>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D.F.,</w:t>
            </w:r>
            <w:r>
              <w:rPr>
                <w:rFonts w:ascii="Times New Roman" w:hAnsi="Times New Roman"/>
                <w:spacing w:val="1"/>
                <w:sz w:val="20"/>
              </w:rPr>
              <w:t xml:space="preserve"> </w:t>
            </w:r>
            <w:r>
              <w:rPr>
                <w:rFonts w:ascii="Times New Roman" w:hAnsi="Times New Roman"/>
                <w:sz w:val="20"/>
              </w:rPr>
              <w:t>con</w:t>
            </w:r>
            <w:r>
              <w:rPr>
                <w:rFonts w:ascii="Times New Roman" w:hAnsi="Times New Roman"/>
                <w:spacing w:val="1"/>
                <w:sz w:val="20"/>
              </w:rPr>
              <w:t xml:space="preserve"> </w:t>
            </w:r>
            <w:r>
              <w:rPr>
                <w:rFonts w:ascii="Times New Roman" w:hAnsi="Times New Roman"/>
                <w:sz w:val="20"/>
              </w:rPr>
              <w:t>informazioni</w:t>
            </w:r>
            <w:r>
              <w:rPr>
                <w:rFonts w:ascii="Times New Roman" w:hAnsi="Times New Roman"/>
                <w:spacing w:val="37"/>
                <w:sz w:val="20"/>
              </w:rPr>
              <w:t xml:space="preserve"> </w:t>
            </w:r>
            <w:r>
              <w:rPr>
                <w:rFonts w:ascii="Times New Roman" w:hAnsi="Times New Roman"/>
                <w:sz w:val="20"/>
              </w:rPr>
              <w:t>aggiuntive</w:t>
            </w:r>
            <w:r>
              <w:rPr>
                <w:rFonts w:ascii="Times New Roman" w:hAnsi="Times New Roman"/>
                <w:spacing w:val="43"/>
                <w:sz w:val="20"/>
              </w:rPr>
              <w:t xml:space="preserve"> </w:t>
            </w:r>
            <w:r>
              <w:rPr>
                <w:rFonts w:ascii="Times New Roman" w:hAnsi="Times New Roman"/>
                <w:sz w:val="20"/>
              </w:rPr>
              <w:t>derivanti</w:t>
            </w:r>
            <w:r>
              <w:rPr>
                <w:rFonts w:ascii="Times New Roman" w:hAnsi="Times New Roman"/>
                <w:spacing w:val="43"/>
                <w:sz w:val="20"/>
              </w:rPr>
              <w:t xml:space="preserve"> </w:t>
            </w:r>
            <w:r>
              <w:rPr>
                <w:rFonts w:ascii="Times New Roman" w:hAnsi="Times New Roman"/>
                <w:sz w:val="20"/>
              </w:rPr>
              <w:t>dalla</w:t>
            </w:r>
            <w:r>
              <w:rPr>
                <w:rFonts w:ascii="Times New Roman" w:hAnsi="Times New Roman"/>
                <w:spacing w:val="-47"/>
                <w:sz w:val="20"/>
              </w:rPr>
              <w:t xml:space="preserve"> </w:t>
            </w:r>
            <w:r>
              <w:rPr>
                <w:rFonts w:ascii="Times New Roman" w:hAnsi="Times New Roman"/>
                <w:sz w:val="20"/>
              </w:rPr>
              <w:t>scuolae</w:t>
            </w:r>
            <w:r>
              <w:rPr>
                <w:rFonts w:ascii="Times New Roman" w:hAnsi="Times New Roman"/>
                <w:spacing w:val="6"/>
                <w:sz w:val="20"/>
              </w:rPr>
              <w:t xml:space="preserve"> </w:t>
            </w:r>
            <w:r>
              <w:rPr>
                <w:rFonts w:ascii="Times New Roman" w:hAnsi="Times New Roman"/>
                <w:sz w:val="20"/>
              </w:rPr>
              <w:t>dalla</w:t>
            </w:r>
            <w:r>
              <w:rPr>
                <w:rFonts w:ascii="Times New Roman" w:hAnsi="Times New Roman"/>
                <w:spacing w:val="12"/>
                <w:sz w:val="20"/>
              </w:rPr>
              <w:t xml:space="preserve"> </w:t>
            </w:r>
            <w:r>
              <w:rPr>
                <w:rFonts w:ascii="Times New Roman" w:hAnsi="Times New Roman"/>
                <w:sz w:val="20"/>
              </w:rPr>
              <w:t>famiglia;</w:t>
            </w:r>
          </w:p>
          <w:p>
            <w:pPr>
              <w:pStyle w:val="TableParagraph"/>
              <w:spacing w:lineRule="auto" w:line="252"/>
              <w:ind w:left="293" w:right="219" w:hanging="125"/>
              <w:rPr>
                <w:rFonts w:ascii="Times New Roman" w:hAnsi="Times New Roman"/>
                <w:sz w:val="20"/>
              </w:rPr>
            </w:pPr>
            <w:r>
              <w:rPr>
                <w:rFonts w:ascii="Times New Roman" w:hAnsi="Times New Roman"/>
                <w:sz w:val="20"/>
              </w:rPr>
              <w:t>esso</w:t>
            </w:r>
            <w:r>
              <w:rPr>
                <w:rFonts w:ascii="Times New Roman" w:hAnsi="Times New Roman"/>
                <w:spacing w:val="1"/>
                <w:sz w:val="20"/>
              </w:rPr>
              <w:t xml:space="preserve"> </w:t>
            </w:r>
            <w:r>
              <w:rPr>
                <w:rFonts w:ascii="Times New Roman" w:hAnsi="Times New Roman"/>
                <w:sz w:val="20"/>
              </w:rPr>
              <w:t>definisce</w:t>
            </w:r>
            <w:r>
              <w:rPr>
                <w:rFonts w:ascii="Times New Roman" w:hAnsi="Times New Roman"/>
                <w:spacing w:val="1"/>
                <w:sz w:val="20"/>
              </w:rPr>
              <w:t xml:space="preserve"> </w:t>
            </w:r>
            <w:r>
              <w:rPr>
                <w:rFonts w:ascii="Times New Roman" w:hAnsi="Times New Roman"/>
                <w:sz w:val="20"/>
              </w:rPr>
              <w:t>gli</w:t>
            </w:r>
            <w:r>
              <w:rPr>
                <w:rFonts w:ascii="Times New Roman" w:hAnsi="Times New Roman"/>
                <w:spacing w:val="1"/>
                <w:sz w:val="20"/>
              </w:rPr>
              <w:t xml:space="preserve"> </w:t>
            </w:r>
            <w:r>
              <w:rPr>
                <w:rFonts w:ascii="Times New Roman" w:hAnsi="Times New Roman"/>
                <w:sz w:val="20"/>
              </w:rPr>
              <w:t>elementi</w:t>
            </w:r>
            <w:r>
              <w:rPr>
                <w:rFonts w:ascii="Times New Roman" w:hAnsi="Times New Roman"/>
                <w:spacing w:val="1"/>
                <w:sz w:val="20"/>
              </w:rPr>
              <w:t xml:space="preserve"> </w:t>
            </w:r>
            <w:r>
              <w:rPr>
                <w:rFonts w:ascii="Times New Roman" w:hAnsi="Times New Roman"/>
                <w:sz w:val="20"/>
              </w:rPr>
              <w:t>chiave</w:t>
            </w:r>
            <w:r>
              <w:rPr>
                <w:rFonts w:ascii="Times New Roman" w:hAnsi="Times New Roman"/>
                <w:spacing w:val="1"/>
                <w:sz w:val="20"/>
              </w:rPr>
              <w:t xml:space="preserve"> </w:t>
            </w:r>
            <w:r>
              <w:rPr>
                <w:rFonts w:ascii="Times New Roman" w:hAnsi="Times New Roman"/>
                <w:sz w:val="20"/>
              </w:rPr>
              <w:t>che</w:t>
            </w:r>
            <w:r>
              <w:rPr>
                <w:rFonts w:ascii="Times New Roman" w:hAnsi="Times New Roman"/>
                <w:spacing w:val="1"/>
                <w:sz w:val="20"/>
              </w:rPr>
              <w:t xml:space="preserve"> </w:t>
            </w:r>
            <w:r>
              <w:rPr>
                <w:rFonts w:ascii="Times New Roman" w:hAnsi="Times New Roman"/>
                <w:sz w:val="20"/>
              </w:rPr>
              <w:t>dovranno</w:t>
            </w:r>
            <w:r>
              <w:rPr>
                <w:rFonts w:ascii="Times New Roman" w:hAnsi="Times New Roman"/>
                <w:spacing w:val="7"/>
                <w:sz w:val="20"/>
              </w:rPr>
              <w:t xml:space="preserve"> </w:t>
            </w:r>
            <w:r>
              <w:rPr>
                <w:rFonts w:ascii="Times New Roman" w:hAnsi="Times New Roman"/>
                <w:sz w:val="20"/>
              </w:rPr>
              <w:t>accompagnare</w:t>
            </w:r>
            <w:r>
              <w:rPr>
                <w:rFonts w:ascii="Times New Roman" w:hAnsi="Times New Roman"/>
                <w:spacing w:val="3"/>
                <w:sz w:val="20"/>
              </w:rPr>
              <w:t xml:space="preserve"> </w:t>
            </w: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programmazione</w:t>
            </w:r>
            <w:r>
              <w:rPr>
                <w:rFonts w:ascii="Times New Roman" w:hAnsi="Times New Roman"/>
                <w:spacing w:val="1"/>
                <w:sz w:val="20"/>
              </w:rPr>
              <w:t xml:space="preserve"> </w:t>
            </w:r>
            <w:r>
              <w:rPr>
                <w:rFonts w:ascii="Times New Roman" w:hAnsi="Times New Roman"/>
                <w:sz w:val="20"/>
              </w:rPr>
              <w:t>educativa</w:t>
            </w:r>
            <w:r>
              <w:rPr>
                <w:rFonts w:ascii="Times New Roman" w:hAnsi="Times New Roman"/>
                <w:spacing w:val="1"/>
                <w:sz w:val="20"/>
              </w:rPr>
              <w:t xml:space="preserve"> </w:t>
            </w:r>
            <w:r>
              <w:rPr>
                <w:rFonts w:ascii="Times New Roman" w:hAnsi="Times New Roman"/>
                <w:sz w:val="20"/>
              </w:rPr>
              <w:t>per</w:t>
            </w:r>
            <w:r>
              <w:rPr>
                <w:rFonts w:ascii="Times New Roman" w:hAnsi="Times New Roman"/>
                <w:spacing w:val="1"/>
                <w:sz w:val="20"/>
              </w:rPr>
              <w:t xml:space="preserve"> </w:t>
            </w:r>
            <w:r>
              <w:rPr>
                <w:rFonts w:ascii="Times New Roman" w:hAnsi="Times New Roman"/>
                <w:sz w:val="20"/>
              </w:rPr>
              <w:t>lapiena</w:t>
            </w:r>
            <w:r>
              <w:rPr>
                <w:rFonts w:ascii="Times New Roman" w:hAnsi="Times New Roman"/>
                <w:spacing w:val="1"/>
                <w:sz w:val="20"/>
              </w:rPr>
              <w:t xml:space="preserve"> </w:t>
            </w:r>
            <w:r>
              <w:rPr>
                <w:rFonts w:ascii="Times New Roman" w:hAnsi="Times New Roman"/>
                <w:sz w:val="20"/>
              </w:rPr>
              <w:t>realizzazione</w:t>
            </w:r>
            <w:r>
              <w:rPr>
                <w:rFonts w:ascii="Times New Roman" w:hAnsi="Times New Roman"/>
                <w:spacing w:val="11"/>
                <w:sz w:val="20"/>
              </w:rPr>
              <w:t xml:space="preserve"> </w:t>
            </w:r>
            <w:r>
              <w:rPr>
                <w:rFonts w:ascii="Times New Roman" w:hAnsi="Times New Roman"/>
                <w:sz w:val="20"/>
              </w:rPr>
              <w:t>dell’inclusione</w:t>
            </w:r>
            <w:r>
              <w:rPr>
                <w:rFonts w:ascii="Times New Roman" w:hAnsi="Times New Roman"/>
                <w:spacing w:val="9"/>
                <w:sz w:val="20"/>
              </w:rPr>
              <w:t xml:space="preserve"> </w:t>
            </w:r>
            <w:r>
              <w:rPr>
                <w:rFonts w:ascii="Times New Roman" w:hAnsi="Times New Roman"/>
                <w:sz w:val="20"/>
              </w:rPr>
              <w:t>scolastica.</w:t>
            </w:r>
          </w:p>
          <w:p>
            <w:pPr>
              <w:pStyle w:val="TableParagraph"/>
              <w:spacing w:lineRule="auto" w:line="252" w:before="4" w:after="0"/>
              <w:ind w:left="293" w:right="219" w:hanging="226"/>
              <w:rPr>
                <w:rFonts w:ascii="Times New Roman" w:hAnsi="Times New Roman"/>
                <w:sz w:val="20"/>
              </w:rPr>
            </w:pPr>
            <w:r>
              <w:rPr>
                <w:rFonts w:ascii="Times New Roman" w:hAnsi="Times New Roman"/>
                <w:sz w:val="20"/>
              </w:rPr>
              <w:t>L’elaborazione della</w:t>
            </w:r>
            <w:r>
              <w:rPr>
                <w:rFonts w:ascii="Times New Roman" w:hAnsi="Times New Roman"/>
                <w:spacing w:val="1"/>
                <w:sz w:val="20"/>
              </w:rPr>
              <w:t xml:space="preserve"> </w:t>
            </w:r>
            <w:r>
              <w:rPr>
                <w:rFonts w:ascii="Times New Roman" w:hAnsi="Times New Roman"/>
                <w:sz w:val="20"/>
              </w:rPr>
              <w:t>Programmazione</w:t>
            </w:r>
            <w:r>
              <w:rPr>
                <w:rFonts w:ascii="Times New Roman" w:hAnsi="Times New Roman"/>
                <w:spacing w:val="1"/>
                <w:sz w:val="20"/>
              </w:rPr>
              <w:t xml:space="preserve"> </w:t>
            </w:r>
            <w:r>
              <w:rPr>
                <w:rFonts w:ascii="Times New Roman" w:hAnsi="Times New Roman"/>
                <w:sz w:val="20"/>
              </w:rPr>
              <w:t>Educativa</w:t>
            </w:r>
            <w:r>
              <w:rPr>
                <w:rFonts w:ascii="Times New Roman" w:hAnsi="Times New Roman"/>
                <w:spacing w:val="1"/>
                <w:sz w:val="20"/>
              </w:rPr>
              <w:t xml:space="preserve"> </w:t>
            </w:r>
            <w:r>
              <w:rPr>
                <w:rFonts w:ascii="Times New Roman" w:hAnsi="Times New Roman"/>
                <w:sz w:val="20"/>
              </w:rPr>
              <w:t>Individualizzata</w:t>
            </w:r>
            <w:r>
              <w:rPr>
                <w:rFonts w:ascii="Times New Roman" w:hAnsi="Times New Roman"/>
                <w:spacing w:val="1"/>
                <w:sz w:val="20"/>
              </w:rPr>
              <w:t xml:space="preserve"> </w:t>
            </w:r>
            <w:r>
              <w:rPr>
                <w:rFonts w:ascii="Times New Roman" w:hAnsi="Times New Roman"/>
                <w:sz w:val="20"/>
              </w:rPr>
              <w:t>assume</w:t>
            </w:r>
            <w:r>
              <w:rPr>
                <w:rFonts w:ascii="Times New Roman" w:hAnsi="Times New Roman"/>
                <w:spacing w:val="1"/>
                <w:sz w:val="20"/>
              </w:rPr>
              <w:t xml:space="preserve"> </w:t>
            </w:r>
            <w:r>
              <w:rPr>
                <w:rFonts w:ascii="Times New Roman" w:hAnsi="Times New Roman"/>
                <w:sz w:val="20"/>
              </w:rPr>
              <w:t>un</w:t>
            </w:r>
            <w:r>
              <w:rPr>
                <w:rFonts w:ascii="Times New Roman" w:hAnsi="Times New Roman"/>
                <w:spacing w:val="1"/>
                <w:sz w:val="20"/>
              </w:rPr>
              <w:t xml:space="preserve"> </w:t>
            </w:r>
            <w:r>
              <w:rPr>
                <w:rFonts w:ascii="Times New Roman" w:hAnsi="Times New Roman"/>
                <w:sz w:val="20"/>
              </w:rPr>
              <w:t>carattere orientativo</w:t>
            </w:r>
            <w:r>
              <w:rPr>
                <w:rFonts w:ascii="Times New Roman" w:hAnsi="Times New Roman"/>
                <w:spacing w:val="1"/>
                <w:sz w:val="20"/>
              </w:rPr>
              <w:t xml:space="preserve"> </w:t>
            </w:r>
            <w:r>
              <w:rPr>
                <w:rFonts w:ascii="Times New Roman" w:hAnsi="Times New Roman"/>
                <w:sz w:val="20"/>
              </w:rPr>
              <w:t>e non</w:t>
            </w:r>
            <w:r>
              <w:rPr>
                <w:rFonts w:ascii="Times New Roman" w:hAnsi="Times New Roman"/>
                <w:spacing w:val="1"/>
                <w:sz w:val="20"/>
              </w:rPr>
              <w:t xml:space="preserve"> </w:t>
            </w:r>
            <w:r>
              <w:rPr>
                <w:rFonts w:ascii="Times New Roman" w:hAnsi="Times New Roman"/>
                <w:sz w:val="20"/>
              </w:rPr>
              <w:t>prescrittivo,</w:t>
            </w:r>
            <w:r>
              <w:rPr>
                <w:rFonts w:ascii="Times New Roman" w:hAnsi="Times New Roman"/>
                <w:spacing w:val="1"/>
                <w:sz w:val="20"/>
              </w:rPr>
              <w:t xml:space="preserve"> </w:t>
            </w:r>
            <w:r>
              <w:rPr>
                <w:rFonts w:ascii="Times New Roman" w:hAnsi="Times New Roman"/>
                <w:sz w:val="20"/>
              </w:rPr>
              <w:t>avvalendosi</w:t>
            </w:r>
            <w:r>
              <w:rPr>
                <w:rFonts w:ascii="Times New Roman" w:hAnsi="Times New Roman"/>
                <w:spacing w:val="23"/>
                <w:sz w:val="20"/>
              </w:rPr>
              <w:t xml:space="preserve"> </w:t>
            </w:r>
            <w:r>
              <w:rPr>
                <w:rFonts w:ascii="Times New Roman" w:hAnsi="Times New Roman"/>
                <w:sz w:val="20"/>
              </w:rPr>
              <w:t>anche</w:t>
            </w:r>
            <w:r>
              <w:rPr>
                <w:rFonts w:ascii="Times New Roman" w:hAnsi="Times New Roman"/>
                <w:spacing w:val="28"/>
                <w:sz w:val="20"/>
              </w:rPr>
              <w:t xml:space="preserve"> </w:t>
            </w:r>
            <w:r>
              <w:rPr>
                <w:rFonts w:ascii="Times New Roman" w:hAnsi="Times New Roman"/>
                <w:sz w:val="20"/>
              </w:rPr>
              <w:t>dei</w:t>
            </w:r>
            <w:r>
              <w:rPr>
                <w:rFonts w:ascii="Times New Roman" w:hAnsi="Times New Roman"/>
                <w:spacing w:val="28"/>
                <w:sz w:val="20"/>
              </w:rPr>
              <w:t xml:space="preserve"> </w:t>
            </w:r>
            <w:r>
              <w:rPr>
                <w:rFonts w:ascii="Times New Roman" w:hAnsi="Times New Roman"/>
                <w:sz w:val="20"/>
              </w:rPr>
              <w:t>contributi</w:t>
            </w:r>
            <w:r>
              <w:rPr>
                <w:rFonts w:ascii="Times New Roman" w:hAnsi="Times New Roman"/>
                <w:spacing w:val="37"/>
                <w:sz w:val="20"/>
              </w:rPr>
              <w:t xml:space="preserve"> </w:t>
            </w:r>
            <w:r>
              <w:rPr>
                <w:rFonts w:ascii="Times New Roman" w:hAnsi="Times New Roman"/>
                <w:sz w:val="20"/>
              </w:rPr>
              <w:t>da</w:t>
            </w:r>
            <w:r>
              <w:rPr>
                <w:rFonts w:ascii="Times New Roman" w:hAnsi="Times New Roman"/>
                <w:spacing w:val="30"/>
                <w:sz w:val="20"/>
              </w:rPr>
              <w:t xml:space="preserve"> </w:t>
            </w:r>
            <w:r>
              <w:rPr>
                <w:rFonts w:ascii="Times New Roman" w:hAnsi="Times New Roman"/>
                <w:sz w:val="20"/>
              </w:rPr>
              <w:t>parte</w:t>
            </w:r>
            <w:r>
              <w:rPr>
                <w:rFonts w:ascii="Times New Roman" w:hAnsi="Times New Roman"/>
                <w:spacing w:val="-47"/>
                <w:sz w:val="20"/>
              </w:rPr>
              <w:t xml:space="preserve"> </w:t>
            </w:r>
            <w:r>
              <w:rPr>
                <w:rFonts w:ascii="Times New Roman" w:hAnsi="Times New Roman"/>
                <w:sz w:val="20"/>
              </w:rPr>
              <w:t>degli</w:t>
            </w:r>
            <w:r>
              <w:rPr>
                <w:rFonts w:ascii="Times New Roman" w:hAnsi="Times New Roman"/>
                <w:spacing w:val="50"/>
                <w:sz w:val="20"/>
              </w:rPr>
              <w:t xml:space="preserve"> </w:t>
            </w:r>
            <w:r>
              <w:rPr>
                <w:rFonts w:ascii="Times New Roman" w:hAnsi="Times New Roman"/>
                <w:sz w:val="20"/>
              </w:rPr>
              <w:t>operatori dell’Unità</w:t>
            </w:r>
            <w:r>
              <w:rPr>
                <w:rFonts w:ascii="Times New Roman" w:hAnsi="Times New Roman"/>
                <w:spacing w:val="1"/>
                <w:sz w:val="20"/>
              </w:rPr>
              <w:t xml:space="preserve"> </w:t>
            </w:r>
            <w:r>
              <w:rPr>
                <w:rFonts w:ascii="Times New Roman" w:hAnsi="Times New Roman"/>
                <w:sz w:val="20"/>
              </w:rPr>
              <w:t>Multidisciplinare</w:t>
            </w:r>
            <w:r>
              <w:rPr>
                <w:rFonts w:ascii="Times New Roman" w:hAnsi="Times New Roman"/>
                <w:spacing w:val="1"/>
                <w:sz w:val="20"/>
              </w:rPr>
              <w:t xml:space="preserve"> </w:t>
            </w:r>
            <w:r>
              <w:rPr>
                <w:rFonts w:ascii="Times New Roman" w:hAnsi="Times New Roman"/>
                <w:sz w:val="20"/>
              </w:rPr>
              <w:t>dell’Età</w:t>
            </w:r>
            <w:r>
              <w:rPr>
                <w:rFonts w:ascii="Times New Roman" w:hAnsi="Times New Roman"/>
                <w:spacing w:val="1"/>
                <w:sz w:val="20"/>
              </w:rPr>
              <w:t xml:space="preserve"> </w:t>
            </w:r>
            <w:r>
              <w:rPr>
                <w:rFonts w:ascii="Times New Roman" w:hAnsi="Times New Roman"/>
                <w:sz w:val="20"/>
              </w:rPr>
              <w:t>Evolutiva.</w:t>
            </w:r>
            <w:r>
              <w:rPr>
                <w:rFonts w:ascii="Times New Roman" w:hAnsi="Times New Roman"/>
                <w:spacing w:val="1"/>
                <w:sz w:val="20"/>
              </w:rPr>
              <w:t xml:space="preserve"> </w:t>
            </w: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programmazione sarà</w:t>
            </w:r>
            <w:r>
              <w:rPr>
                <w:rFonts w:ascii="Times New Roman" w:hAnsi="Times New Roman"/>
                <w:spacing w:val="1"/>
                <w:sz w:val="20"/>
              </w:rPr>
              <w:t xml:space="preserve"> </w:t>
            </w:r>
            <w:r>
              <w:rPr>
                <w:rFonts w:ascii="Times New Roman" w:hAnsi="Times New Roman"/>
                <w:sz w:val="20"/>
              </w:rPr>
              <w:t>soggetta</w:t>
            </w:r>
            <w:r>
              <w:rPr>
                <w:rFonts w:ascii="Times New Roman" w:hAnsi="Times New Roman"/>
                <w:spacing w:val="1"/>
                <w:sz w:val="20"/>
              </w:rPr>
              <w:t xml:space="preserve"> </w:t>
            </w:r>
            <w:r>
              <w:rPr>
                <w:rFonts w:ascii="Times New Roman" w:hAnsi="Times New Roman"/>
                <w:sz w:val="20"/>
              </w:rPr>
              <w:t>a</w:t>
            </w:r>
            <w:r>
              <w:rPr>
                <w:rFonts w:ascii="Times New Roman" w:hAnsi="Times New Roman"/>
                <w:spacing w:val="1"/>
                <w:sz w:val="20"/>
              </w:rPr>
              <w:t xml:space="preserve"> </w:t>
            </w:r>
            <w:r>
              <w:rPr>
                <w:rFonts w:ascii="Times New Roman" w:hAnsi="Times New Roman"/>
                <w:sz w:val="20"/>
              </w:rPr>
              <w:t>verifica</w:t>
            </w:r>
            <w:r>
              <w:rPr>
                <w:rFonts w:ascii="Times New Roman" w:hAnsi="Times New Roman"/>
                <w:spacing w:val="1"/>
                <w:sz w:val="20"/>
              </w:rPr>
              <w:t xml:space="preserve"> </w:t>
            </w:r>
            <w:r>
              <w:rPr>
                <w:rFonts w:ascii="Times New Roman" w:hAnsi="Times New Roman"/>
                <w:sz w:val="20"/>
              </w:rPr>
              <w:t>dal</w:t>
            </w:r>
            <w:r>
              <w:rPr>
                <w:rFonts w:ascii="Times New Roman" w:hAnsi="Times New Roman"/>
                <w:spacing w:val="1"/>
                <w:sz w:val="20"/>
              </w:rPr>
              <w:t xml:space="preserve"> </w:t>
            </w:r>
            <w:r>
              <w:rPr>
                <w:rFonts w:ascii="Times New Roman" w:hAnsi="Times New Roman"/>
                <w:sz w:val="20"/>
              </w:rPr>
              <w:t>punto</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vista</w:t>
            </w:r>
            <w:r>
              <w:rPr>
                <w:rFonts w:ascii="Times New Roman" w:hAnsi="Times New Roman"/>
                <w:spacing w:val="1"/>
                <w:sz w:val="20"/>
              </w:rPr>
              <w:t xml:space="preserve"> </w:t>
            </w:r>
            <w:r>
              <w:rPr>
                <w:rFonts w:ascii="Times New Roman" w:hAnsi="Times New Roman"/>
                <w:sz w:val="20"/>
              </w:rPr>
              <w:t>operativo nel</w:t>
            </w:r>
            <w:r>
              <w:rPr>
                <w:rFonts w:ascii="Times New Roman" w:hAnsi="Times New Roman"/>
                <w:spacing w:val="1"/>
                <w:sz w:val="20"/>
              </w:rPr>
              <w:t xml:space="preserve"> </w:t>
            </w:r>
            <w:r>
              <w:rPr>
                <w:rFonts w:ascii="Times New Roman" w:hAnsi="Times New Roman"/>
                <w:sz w:val="20"/>
              </w:rPr>
              <w:t>corso</w:t>
            </w:r>
            <w:r>
              <w:rPr>
                <w:rFonts w:ascii="Times New Roman" w:hAnsi="Times New Roman"/>
                <w:spacing w:val="1"/>
                <w:sz w:val="20"/>
              </w:rPr>
              <w:t xml:space="preserve"> </w:t>
            </w:r>
            <w:r>
              <w:rPr>
                <w:rFonts w:ascii="Times New Roman" w:hAnsi="Times New Roman"/>
                <w:sz w:val="20"/>
              </w:rPr>
              <w:t>dell’anno</w:t>
            </w:r>
            <w:r>
              <w:rPr>
                <w:rFonts w:ascii="Times New Roman" w:hAnsi="Times New Roman"/>
                <w:spacing w:val="3"/>
                <w:sz w:val="20"/>
              </w:rPr>
              <w:t xml:space="preserve"> </w:t>
            </w:r>
            <w:r>
              <w:rPr>
                <w:rFonts w:ascii="Times New Roman" w:hAnsi="Times New Roman"/>
                <w:sz w:val="20"/>
              </w:rPr>
              <w:t>scolastico.</w:t>
            </w:r>
          </w:p>
          <w:p>
            <w:pPr>
              <w:pStyle w:val="TableParagraph"/>
              <w:spacing w:lineRule="auto" w:line="252" w:before="2" w:after="0"/>
              <w:ind w:left="293" w:hanging="178"/>
              <w:rPr>
                <w:rFonts w:ascii="Times New Roman" w:hAnsi="Times New Roman"/>
                <w:sz w:val="20"/>
              </w:rPr>
            </w:pPr>
            <w:r>
              <w:rPr>
                <w:rFonts w:ascii="Times New Roman" w:hAnsi="Times New Roman"/>
                <w:sz w:val="20"/>
              </w:rPr>
              <w:t>Il</w:t>
            </w:r>
            <w:r>
              <w:rPr>
                <w:rFonts w:ascii="Times New Roman" w:hAnsi="Times New Roman"/>
                <w:spacing w:val="1"/>
                <w:sz w:val="20"/>
              </w:rPr>
              <w:t xml:space="preserve"> </w:t>
            </w:r>
            <w:r>
              <w:rPr>
                <w:rFonts w:ascii="Times New Roman" w:hAnsi="Times New Roman"/>
                <w:sz w:val="20"/>
              </w:rPr>
              <w:t>Consiglio di</w:t>
            </w:r>
            <w:r>
              <w:rPr>
                <w:rFonts w:ascii="Times New Roman" w:hAnsi="Times New Roman"/>
                <w:spacing w:val="1"/>
                <w:sz w:val="20"/>
              </w:rPr>
              <w:t xml:space="preserve"> </w:t>
            </w:r>
            <w:r>
              <w:rPr>
                <w:rFonts w:ascii="Times New Roman" w:hAnsi="Times New Roman"/>
                <w:sz w:val="20"/>
              </w:rPr>
              <w:t>classe si riserva</w:t>
            </w:r>
            <w:r>
              <w:rPr>
                <w:rFonts w:ascii="Times New Roman" w:hAnsi="Times New Roman"/>
                <w:spacing w:val="1"/>
                <w:sz w:val="20"/>
              </w:rPr>
              <w:t xml:space="preserve"> </w:t>
            </w:r>
            <w:r>
              <w:rPr>
                <w:rFonts w:ascii="Times New Roman" w:hAnsi="Times New Roman"/>
                <w:sz w:val="20"/>
              </w:rPr>
              <w:t>quindi</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apportare</w:t>
            </w:r>
            <w:r>
              <w:rPr>
                <w:rFonts w:ascii="Times New Roman" w:hAnsi="Times New Roman"/>
                <w:spacing w:val="18"/>
                <w:sz w:val="20"/>
              </w:rPr>
              <w:t xml:space="preserve"> </w:t>
            </w:r>
            <w:r>
              <w:rPr>
                <w:rFonts w:ascii="Times New Roman" w:hAnsi="Times New Roman"/>
                <w:sz w:val="20"/>
              </w:rPr>
              <w:t>revisioni</w:t>
            </w:r>
            <w:r>
              <w:rPr>
                <w:rFonts w:ascii="Times New Roman" w:hAnsi="Times New Roman"/>
                <w:spacing w:val="28"/>
                <w:sz w:val="20"/>
              </w:rPr>
              <w:t xml:space="preserve"> </w:t>
            </w:r>
            <w:r>
              <w:rPr>
                <w:rFonts w:ascii="Times New Roman" w:hAnsi="Times New Roman"/>
                <w:sz w:val="20"/>
              </w:rPr>
              <w:t>qualora</w:t>
            </w:r>
            <w:r>
              <w:rPr>
                <w:rFonts w:ascii="Times New Roman" w:hAnsi="Times New Roman"/>
                <w:spacing w:val="29"/>
                <w:sz w:val="20"/>
              </w:rPr>
              <w:t xml:space="preserve"> </w:t>
            </w:r>
            <w:r>
              <w:rPr>
                <w:rFonts w:ascii="Times New Roman" w:hAnsi="Times New Roman"/>
                <w:sz w:val="20"/>
              </w:rPr>
              <w:t>se</w:t>
            </w:r>
            <w:r>
              <w:rPr>
                <w:rFonts w:ascii="Times New Roman" w:hAnsi="Times New Roman"/>
                <w:spacing w:val="23"/>
                <w:sz w:val="20"/>
              </w:rPr>
              <w:t xml:space="preserve"> </w:t>
            </w:r>
            <w:r>
              <w:rPr>
                <w:rFonts w:ascii="Times New Roman" w:hAnsi="Times New Roman"/>
                <w:sz w:val="20"/>
              </w:rPr>
              <w:t>ne</w:t>
            </w:r>
            <w:r>
              <w:rPr>
                <w:rFonts w:ascii="Times New Roman" w:hAnsi="Times New Roman"/>
                <w:spacing w:val="16"/>
                <w:sz w:val="20"/>
              </w:rPr>
              <w:t xml:space="preserve"> </w:t>
            </w:r>
            <w:r>
              <w:rPr>
                <w:rFonts w:ascii="Times New Roman" w:hAnsi="Times New Roman"/>
                <w:sz w:val="20"/>
              </w:rPr>
              <w:t>ravvisi</w:t>
            </w:r>
            <w:r>
              <w:rPr>
                <w:rFonts w:ascii="Times New Roman" w:hAnsi="Times New Roman"/>
                <w:spacing w:val="22"/>
                <w:sz w:val="20"/>
              </w:rPr>
              <w:t xml:space="preserve"> </w:t>
            </w:r>
            <w:r>
              <w:rPr>
                <w:rFonts w:ascii="Times New Roman" w:hAnsi="Times New Roman"/>
                <w:sz w:val="20"/>
              </w:rPr>
              <w:t>la</w:t>
            </w:r>
            <w:r>
              <w:rPr>
                <w:rFonts w:ascii="Times New Roman" w:hAnsi="Times New Roman"/>
                <w:spacing w:val="-47"/>
                <w:sz w:val="20"/>
              </w:rPr>
              <w:t xml:space="preserve"> </w:t>
            </w:r>
            <w:r>
              <w:rPr>
                <w:rFonts w:ascii="Times New Roman" w:hAnsi="Times New Roman"/>
                <w:sz w:val="20"/>
              </w:rPr>
              <w:t>necessità,</w:t>
            </w:r>
            <w:r>
              <w:rPr>
                <w:rFonts w:ascii="Times New Roman" w:hAnsi="Times New Roman"/>
                <w:spacing w:val="1"/>
                <w:sz w:val="20"/>
              </w:rPr>
              <w:t xml:space="preserve"> </w:t>
            </w:r>
            <w:r>
              <w:rPr>
                <w:rFonts w:ascii="Times New Roman" w:hAnsi="Times New Roman"/>
                <w:sz w:val="20"/>
              </w:rPr>
              <w:t>tenendoconto</w:t>
            </w:r>
            <w:r>
              <w:rPr>
                <w:rFonts w:ascii="Times New Roman" w:hAnsi="Times New Roman"/>
                <w:spacing w:val="1"/>
                <w:sz w:val="20"/>
              </w:rPr>
              <w:t xml:space="preserve"> </w:t>
            </w:r>
            <w:r>
              <w:rPr>
                <w:rFonts w:ascii="Times New Roman" w:hAnsi="Times New Roman"/>
                <w:sz w:val="20"/>
              </w:rPr>
              <w:t>anzitutto</w:t>
            </w:r>
            <w:r>
              <w:rPr>
                <w:rFonts w:ascii="Times New Roman" w:hAnsi="Times New Roman"/>
                <w:spacing w:val="1"/>
                <w:sz w:val="20"/>
              </w:rPr>
              <w:t xml:space="preserve"> </w:t>
            </w:r>
            <w:r>
              <w:rPr>
                <w:rFonts w:ascii="Times New Roman" w:hAnsi="Times New Roman"/>
                <w:sz w:val="20"/>
              </w:rPr>
              <w:t>delle</w:t>
            </w:r>
            <w:r>
              <w:rPr>
                <w:rFonts w:ascii="Times New Roman" w:hAnsi="Times New Roman"/>
                <w:spacing w:val="1"/>
                <w:sz w:val="20"/>
              </w:rPr>
              <w:t xml:space="preserve"> </w:t>
            </w:r>
            <w:r>
              <w:rPr>
                <w:rFonts w:ascii="Times New Roman" w:hAnsi="Times New Roman"/>
                <w:sz w:val="20"/>
              </w:rPr>
              <w:t>potenzialità</w:t>
            </w:r>
            <w:r>
              <w:rPr>
                <w:rFonts w:ascii="Times New Roman" w:hAnsi="Times New Roman"/>
                <w:spacing w:val="1"/>
                <w:sz w:val="20"/>
              </w:rPr>
              <w:t xml:space="preserve"> </w:t>
            </w:r>
            <w:r>
              <w:rPr>
                <w:rFonts w:ascii="Times New Roman" w:hAnsi="Times New Roman"/>
                <w:sz w:val="20"/>
              </w:rPr>
              <w:t>e/o</w:t>
            </w:r>
            <w:r>
              <w:rPr>
                <w:rFonts w:ascii="Times New Roman" w:hAnsi="Times New Roman"/>
                <w:spacing w:val="1"/>
                <w:sz w:val="20"/>
              </w:rPr>
              <w:t xml:space="preserve"> </w:t>
            </w:r>
            <w:r>
              <w:rPr>
                <w:rFonts w:ascii="Times New Roman" w:hAnsi="Times New Roman"/>
                <w:sz w:val="20"/>
              </w:rPr>
              <w:t>difficoltà</w:t>
            </w:r>
            <w:r>
              <w:rPr>
                <w:rFonts w:ascii="Times New Roman" w:hAnsi="Times New Roman"/>
                <w:spacing w:val="1"/>
                <w:sz w:val="20"/>
              </w:rPr>
              <w:t xml:space="preserve"> </w:t>
            </w:r>
            <w:r>
              <w:rPr>
                <w:rFonts w:ascii="Times New Roman" w:hAnsi="Times New Roman"/>
                <w:sz w:val="20"/>
              </w:rPr>
              <w:t>dell’allievo</w:t>
            </w:r>
            <w:r>
              <w:rPr>
                <w:rFonts w:ascii="Times New Roman" w:hAnsi="Times New Roman"/>
                <w:spacing w:val="1"/>
                <w:sz w:val="20"/>
              </w:rPr>
              <w:t xml:space="preserve"> </w:t>
            </w:r>
            <w:r>
              <w:rPr>
                <w:rFonts w:ascii="Times New Roman" w:hAnsi="Times New Roman"/>
                <w:sz w:val="20"/>
              </w:rPr>
              <w:t>e in</w:t>
            </w:r>
            <w:r>
              <w:rPr>
                <w:rFonts w:ascii="Times New Roman" w:hAnsi="Times New Roman"/>
                <w:spacing w:val="-47"/>
                <w:sz w:val="20"/>
              </w:rPr>
              <w:t xml:space="preserve"> </w:t>
            </w:r>
            <w:r>
              <w:rPr>
                <w:rFonts w:ascii="Times New Roman" w:hAnsi="Times New Roman"/>
                <w:sz w:val="20"/>
              </w:rPr>
              <w:t>generale,</w:t>
            </w:r>
            <w:r>
              <w:rPr>
                <w:rFonts w:ascii="Times New Roman" w:hAnsi="Times New Roman"/>
                <w:spacing w:val="1"/>
                <w:sz w:val="20"/>
              </w:rPr>
              <w:t xml:space="preserve"> </w:t>
            </w:r>
            <w:r>
              <w:rPr>
                <w:rFonts w:ascii="Times New Roman" w:hAnsi="Times New Roman"/>
                <w:sz w:val="20"/>
              </w:rPr>
              <w:t>dell’andamento della</w:t>
            </w:r>
            <w:r>
              <w:rPr>
                <w:rFonts w:ascii="Times New Roman" w:hAnsi="Times New Roman"/>
                <w:spacing w:val="1"/>
                <w:sz w:val="20"/>
              </w:rPr>
              <w:t xml:space="preserve"> </w:t>
            </w:r>
            <w:r>
              <w:rPr>
                <w:rFonts w:ascii="Times New Roman" w:hAnsi="Times New Roman"/>
                <w:sz w:val="20"/>
              </w:rPr>
              <w:t>programmazione</w:t>
            </w:r>
            <w:r>
              <w:rPr>
                <w:rFonts w:ascii="Times New Roman" w:hAnsi="Times New Roman"/>
                <w:spacing w:val="7"/>
                <w:sz w:val="20"/>
              </w:rPr>
              <w:t xml:space="preserve"> </w:t>
            </w:r>
            <w:r>
              <w:rPr>
                <w:rFonts w:ascii="Times New Roman" w:hAnsi="Times New Roman"/>
                <w:sz w:val="20"/>
              </w:rPr>
              <w:t>della</w:t>
            </w:r>
            <w:r>
              <w:rPr>
                <w:rFonts w:ascii="Times New Roman" w:hAnsi="Times New Roman"/>
                <w:spacing w:val="13"/>
                <w:sz w:val="20"/>
              </w:rPr>
              <w:t xml:space="preserve"> </w:t>
            </w:r>
            <w:r>
              <w:rPr>
                <w:rFonts w:ascii="Times New Roman" w:hAnsi="Times New Roman"/>
                <w:sz w:val="20"/>
              </w:rPr>
              <w:t>classe.</w:t>
            </w:r>
          </w:p>
          <w:p>
            <w:pPr>
              <w:pStyle w:val="TableParagraph"/>
              <w:spacing w:lineRule="auto" w:line="247" w:before="1" w:after="0"/>
              <w:ind w:left="293" w:right="776" w:hanging="231"/>
              <w:rPr>
                <w:rFonts w:ascii="Times New Roman" w:hAnsi="Times New Roman"/>
                <w:sz w:val="20"/>
              </w:rPr>
            </w:pPr>
            <w:r>
              <w:rPr>
                <w:rFonts w:ascii="Times New Roman" w:hAnsi="Times New Roman"/>
                <w:sz w:val="20"/>
              </w:rPr>
              <w:t>Il</w:t>
            </w:r>
            <w:r>
              <w:rPr>
                <w:rFonts w:ascii="Times New Roman" w:hAnsi="Times New Roman"/>
                <w:spacing w:val="10"/>
                <w:sz w:val="20"/>
              </w:rPr>
              <w:t xml:space="preserve"> </w:t>
            </w:r>
            <w:r>
              <w:rPr>
                <w:rFonts w:ascii="Times New Roman" w:hAnsi="Times New Roman"/>
                <w:sz w:val="20"/>
              </w:rPr>
              <w:t>documento</w:t>
            </w:r>
            <w:r>
              <w:rPr>
                <w:rFonts w:ascii="Times New Roman" w:hAnsi="Times New Roman"/>
                <w:spacing w:val="13"/>
                <w:sz w:val="20"/>
              </w:rPr>
              <w:t xml:space="preserve"> </w:t>
            </w:r>
            <w:r>
              <w:rPr>
                <w:rFonts w:ascii="Times New Roman" w:hAnsi="Times New Roman"/>
                <w:sz w:val="20"/>
              </w:rPr>
              <w:t>vincola</w:t>
            </w:r>
            <w:r>
              <w:rPr>
                <w:rFonts w:ascii="Times New Roman" w:hAnsi="Times New Roman"/>
                <w:spacing w:val="11"/>
                <w:sz w:val="20"/>
              </w:rPr>
              <w:t xml:space="preserve"> </w:t>
            </w:r>
            <w:r>
              <w:rPr>
                <w:rFonts w:ascii="Times New Roman" w:hAnsi="Times New Roman"/>
                <w:sz w:val="20"/>
              </w:rPr>
              <w:t>al</w:t>
            </w:r>
            <w:r>
              <w:rPr>
                <w:rFonts w:ascii="Times New Roman" w:hAnsi="Times New Roman"/>
                <w:spacing w:val="14"/>
                <w:sz w:val="20"/>
              </w:rPr>
              <w:t xml:space="preserve"> </w:t>
            </w:r>
            <w:r>
              <w:rPr>
                <w:rFonts w:ascii="Times New Roman" w:hAnsi="Times New Roman"/>
                <w:sz w:val="20"/>
              </w:rPr>
              <w:t>segreto</w:t>
            </w:r>
            <w:r>
              <w:rPr>
                <w:rFonts w:ascii="Times New Roman" w:hAnsi="Times New Roman"/>
                <w:spacing w:val="1"/>
                <w:sz w:val="20"/>
              </w:rPr>
              <w:t xml:space="preserve"> </w:t>
            </w:r>
            <w:r>
              <w:rPr>
                <w:rFonts w:ascii="Times New Roman" w:hAnsi="Times New Roman"/>
                <w:sz w:val="20"/>
              </w:rPr>
              <w:t>professionale</w:t>
            </w:r>
            <w:r>
              <w:rPr>
                <w:rFonts w:ascii="Times New Roman" w:hAnsi="Times New Roman"/>
                <w:spacing w:val="30"/>
                <w:sz w:val="20"/>
              </w:rPr>
              <w:t xml:space="preserve"> </w:t>
            </w:r>
            <w:r>
              <w:rPr>
                <w:rFonts w:ascii="Times New Roman" w:hAnsi="Times New Roman"/>
                <w:sz w:val="20"/>
              </w:rPr>
              <w:t>chiunque</w:t>
            </w:r>
            <w:r>
              <w:rPr>
                <w:rFonts w:ascii="Times New Roman" w:hAnsi="Times New Roman"/>
                <w:spacing w:val="27"/>
                <w:sz w:val="20"/>
              </w:rPr>
              <w:t xml:space="preserve"> </w:t>
            </w:r>
            <w:r>
              <w:rPr>
                <w:rFonts w:ascii="Times New Roman" w:hAnsi="Times New Roman"/>
                <w:sz w:val="20"/>
              </w:rPr>
              <w:t>ne</w:t>
            </w:r>
            <w:r>
              <w:rPr>
                <w:rFonts w:ascii="Times New Roman" w:hAnsi="Times New Roman"/>
                <w:spacing w:val="27"/>
                <w:sz w:val="20"/>
              </w:rPr>
              <w:t xml:space="preserve"> </w:t>
            </w:r>
            <w:r>
              <w:rPr>
                <w:rFonts w:ascii="Times New Roman" w:hAnsi="Times New Roman"/>
                <w:sz w:val="20"/>
              </w:rPr>
              <w:t>venga</w:t>
            </w:r>
            <w:r>
              <w:rPr>
                <w:rFonts w:ascii="Times New Roman" w:hAnsi="Times New Roman"/>
                <w:spacing w:val="33"/>
                <w:sz w:val="20"/>
              </w:rPr>
              <w:t xml:space="preserve"> </w:t>
            </w:r>
            <w:r>
              <w:rPr>
                <w:rFonts w:ascii="Times New Roman" w:hAnsi="Times New Roman"/>
                <w:sz w:val="20"/>
              </w:rPr>
              <w:t>a</w:t>
            </w:r>
            <w:r>
              <w:rPr>
                <w:rFonts w:ascii="Times New Roman" w:hAnsi="Times New Roman"/>
                <w:spacing w:val="-47"/>
                <w:sz w:val="20"/>
              </w:rPr>
              <w:t xml:space="preserve"> </w:t>
            </w:r>
            <w:r>
              <w:rPr>
                <w:rFonts w:ascii="Times New Roman" w:hAnsi="Times New Roman"/>
                <w:sz w:val="20"/>
              </w:rPr>
              <w:t>conoscenza</w:t>
            </w:r>
            <w:r>
              <w:rPr>
                <w:rFonts w:ascii="Times New Roman" w:hAnsi="Times New Roman"/>
                <w:spacing w:val="8"/>
                <w:sz w:val="20"/>
              </w:rPr>
              <w:t xml:space="preserve"> </w:t>
            </w:r>
            <w:r>
              <w:rPr>
                <w:rFonts w:ascii="Times New Roman" w:hAnsi="Times New Roman"/>
                <w:sz w:val="20"/>
              </w:rPr>
              <w:t>(art.</w:t>
            </w:r>
            <w:r>
              <w:rPr>
                <w:rFonts w:ascii="Times New Roman" w:hAnsi="Times New Roman"/>
                <w:spacing w:val="14"/>
                <w:sz w:val="20"/>
              </w:rPr>
              <w:t xml:space="preserve"> </w:t>
            </w:r>
            <w:r>
              <w:rPr>
                <w:rFonts w:ascii="Times New Roman" w:hAnsi="Times New Roman"/>
                <w:sz w:val="20"/>
              </w:rPr>
              <w:t>622</w:t>
            </w:r>
            <w:r>
              <w:rPr>
                <w:rFonts w:ascii="Times New Roman" w:hAnsi="Times New Roman"/>
                <w:spacing w:val="12"/>
                <w:sz w:val="20"/>
              </w:rPr>
              <w:t xml:space="preserve"> </w:t>
            </w:r>
            <w:r>
              <w:rPr>
                <w:rFonts w:ascii="Times New Roman" w:hAnsi="Times New Roman"/>
                <w:sz w:val="20"/>
              </w:rPr>
              <w:t>C.P.).</w:t>
            </w:r>
          </w:p>
          <w:p>
            <w:pPr>
              <w:pStyle w:val="TableParagraph"/>
              <w:spacing w:lineRule="auto" w:line="252" w:before="109" w:after="0"/>
              <w:ind w:left="293" w:right="221" w:hanging="231"/>
              <w:rPr>
                <w:rFonts w:ascii="Times New Roman" w:hAnsi="Times New Roman"/>
                <w:sz w:val="20"/>
              </w:rPr>
            </w:pPr>
            <w:r>
              <w:rPr>
                <w:rFonts w:ascii="Times New Roman" w:hAnsi="Times New Roman"/>
                <w:sz w:val="20"/>
              </w:rPr>
              <w:t>Il</w:t>
            </w:r>
            <w:r>
              <w:rPr>
                <w:rFonts w:ascii="Times New Roman" w:hAnsi="Times New Roman"/>
                <w:spacing w:val="1"/>
                <w:sz w:val="20"/>
              </w:rPr>
              <w:t xml:space="preserve"> </w:t>
            </w:r>
            <w:r>
              <w:rPr>
                <w:rFonts w:ascii="Times New Roman" w:hAnsi="Times New Roman"/>
                <w:sz w:val="20"/>
              </w:rPr>
              <w:t>PEI</w:t>
            </w:r>
            <w:r>
              <w:rPr>
                <w:rFonts w:ascii="Times New Roman" w:hAnsi="Times New Roman"/>
                <w:spacing w:val="50"/>
                <w:sz w:val="20"/>
              </w:rPr>
              <w:t xml:space="preserve"> </w:t>
            </w:r>
            <w:r>
              <w:rPr>
                <w:rFonts w:ascii="Times New Roman" w:hAnsi="Times New Roman"/>
                <w:sz w:val="20"/>
              </w:rPr>
              <w:t>va</w:t>
            </w:r>
            <w:r>
              <w:rPr>
                <w:rFonts w:ascii="Times New Roman" w:hAnsi="Times New Roman"/>
                <w:spacing w:val="50"/>
                <w:sz w:val="20"/>
              </w:rPr>
              <w:t xml:space="preserve"> </w:t>
            </w:r>
            <w:r>
              <w:rPr>
                <w:rFonts w:ascii="Times New Roman" w:hAnsi="Times New Roman"/>
                <w:sz w:val="20"/>
              </w:rPr>
              <w:t>conservato</w:t>
            </w:r>
            <w:r>
              <w:rPr>
                <w:rFonts w:ascii="Times New Roman" w:hAnsi="Times New Roman"/>
                <w:spacing w:val="50"/>
                <w:sz w:val="20"/>
              </w:rPr>
              <w:t xml:space="preserve"> </w:t>
            </w:r>
            <w:r>
              <w:rPr>
                <w:rFonts w:ascii="Times New Roman" w:hAnsi="Times New Roman"/>
                <w:sz w:val="20"/>
              </w:rPr>
              <w:t>all’interno del</w:t>
            </w:r>
            <w:r>
              <w:rPr>
                <w:rFonts w:ascii="Times New Roman" w:hAnsi="Times New Roman"/>
                <w:spacing w:val="1"/>
                <w:sz w:val="20"/>
              </w:rPr>
              <w:t xml:space="preserve"> </w:t>
            </w:r>
            <w:r>
              <w:rPr>
                <w:rFonts w:ascii="Times New Roman" w:hAnsi="Times New Roman"/>
                <w:sz w:val="20"/>
              </w:rPr>
              <w:t>fascicolo</w:t>
            </w:r>
            <w:r>
              <w:rPr>
                <w:rFonts w:ascii="Times New Roman" w:hAnsi="Times New Roman"/>
                <w:spacing w:val="1"/>
                <w:sz w:val="20"/>
              </w:rPr>
              <w:t xml:space="preserve"> </w:t>
            </w:r>
            <w:r>
              <w:rPr>
                <w:rFonts w:ascii="Times New Roman" w:hAnsi="Times New Roman"/>
                <w:sz w:val="20"/>
              </w:rPr>
              <w:t>personale dell’alunno,</w:t>
            </w:r>
            <w:r>
              <w:rPr>
                <w:rFonts w:ascii="Times New Roman" w:hAnsi="Times New Roman"/>
                <w:spacing w:val="50"/>
                <w:sz w:val="20"/>
              </w:rPr>
              <w:t xml:space="preserve"> </w:t>
            </w:r>
            <w:r>
              <w:rPr>
                <w:rFonts w:ascii="Times New Roman" w:hAnsi="Times New Roman"/>
                <w:sz w:val="20"/>
              </w:rPr>
              <w:t>con</w:t>
            </w:r>
            <w:r>
              <w:rPr>
                <w:rFonts w:ascii="Times New Roman" w:hAnsi="Times New Roman"/>
                <w:spacing w:val="1"/>
                <w:sz w:val="20"/>
              </w:rPr>
              <w:t xml:space="preserve"> </w:t>
            </w:r>
            <w:r>
              <w:rPr>
                <w:rFonts w:ascii="Times New Roman" w:hAnsi="Times New Roman"/>
                <w:sz w:val="20"/>
              </w:rPr>
              <w:t>facoltà</w:t>
            </w:r>
            <w:r>
              <w:rPr>
                <w:rFonts w:ascii="Times New Roman" w:hAnsi="Times New Roman"/>
                <w:spacing w:val="23"/>
                <w:sz w:val="20"/>
              </w:rPr>
              <w:t xml:space="preserve"> </w:t>
            </w:r>
            <w:r>
              <w:rPr>
                <w:rFonts w:ascii="Times New Roman" w:hAnsi="Times New Roman"/>
                <w:sz w:val="20"/>
              </w:rPr>
              <w:t>di</w:t>
            </w:r>
            <w:r>
              <w:rPr>
                <w:rFonts w:ascii="Times New Roman" w:hAnsi="Times New Roman"/>
                <w:spacing w:val="24"/>
                <w:sz w:val="20"/>
              </w:rPr>
              <w:t xml:space="preserve"> </w:t>
            </w:r>
            <w:r>
              <w:rPr>
                <w:rFonts w:ascii="Times New Roman" w:hAnsi="Times New Roman"/>
                <w:sz w:val="20"/>
              </w:rPr>
              <w:t>visione</w:t>
            </w:r>
            <w:r>
              <w:rPr>
                <w:rFonts w:ascii="Times New Roman" w:hAnsi="Times New Roman"/>
                <w:spacing w:val="19"/>
                <w:sz w:val="20"/>
              </w:rPr>
              <w:t xml:space="preserve"> </w:t>
            </w:r>
            <w:r>
              <w:rPr>
                <w:rFonts w:ascii="Times New Roman" w:hAnsi="Times New Roman"/>
                <w:sz w:val="20"/>
              </w:rPr>
              <w:t>da</w:t>
            </w:r>
            <w:r>
              <w:rPr>
                <w:rFonts w:ascii="Times New Roman" w:hAnsi="Times New Roman"/>
                <w:spacing w:val="28"/>
                <w:sz w:val="20"/>
              </w:rPr>
              <w:t xml:space="preserve"> </w:t>
            </w:r>
            <w:r>
              <w:rPr>
                <w:rFonts w:ascii="Times New Roman" w:hAnsi="Times New Roman"/>
                <w:sz w:val="20"/>
              </w:rPr>
              <w:t>parte</w:t>
            </w:r>
            <w:r>
              <w:rPr>
                <w:rFonts w:ascii="Times New Roman" w:hAnsi="Times New Roman"/>
                <w:spacing w:val="19"/>
                <w:sz w:val="20"/>
              </w:rPr>
              <w:t xml:space="preserve"> </w:t>
            </w:r>
            <w:r>
              <w:rPr>
                <w:rFonts w:ascii="Times New Roman" w:hAnsi="Times New Roman"/>
                <w:sz w:val="20"/>
              </w:rPr>
              <w:t>degli</w:t>
            </w:r>
            <w:r>
              <w:rPr>
                <w:rFonts w:ascii="Times New Roman" w:hAnsi="Times New Roman"/>
                <w:spacing w:val="26"/>
                <w:sz w:val="20"/>
              </w:rPr>
              <w:t xml:space="preserve"> </w:t>
            </w:r>
            <w:r>
              <w:rPr>
                <w:rFonts w:ascii="Times New Roman" w:hAnsi="Times New Roman"/>
                <w:sz w:val="20"/>
              </w:rPr>
              <w:t>operatori</w:t>
            </w:r>
            <w:r>
              <w:rPr>
                <w:rFonts w:ascii="Times New Roman" w:hAnsi="Times New Roman"/>
                <w:spacing w:val="-47"/>
                <w:sz w:val="20"/>
              </w:rPr>
              <w:t xml:space="preserve"> </w:t>
            </w:r>
            <w:r>
              <w:rPr>
                <w:rFonts w:ascii="Times New Roman" w:hAnsi="Times New Roman"/>
                <w:sz w:val="20"/>
              </w:rPr>
              <w:t>che</w:t>
            </w:r>
            <w:r>
              <w:rPr>
                <w:rFonts w:ascii="Times New Roman" w:hAnsi="Times New Roman"/>
                <w:spacing w:val="10"/>
                <w:sz w:val="20"/>
              </w:rPr>
              <w:t xml:space="preserve"> </w:t>
            </w:r>
            <w:r>
              <w:rPr>
                <w:rFonts w:ascii="Times New Roman" w:hAnsi="Times New Roman"/>
                <w:sz w:val="20"/>
              </w:rPr>
              <w:t>si</w:t>
            </w:r>
            <w:r>
              <w:rPr>
                <w:rFonts w:ascii="Times New Roman" w:hAnsi="Times New Roman"/>
                <w:spacing w:val="11"/>
                <w:sz w:val="20"/>
              </w:rPr>
              <w:t xml:space="preserve"> </w:t>
            </w:r>
            <w:r>
              <w:rPr>
                <w:rFonts w:ascii="Times New Roman" w:hAnsi="Times New Roman"/>
                <w:sz w:val="20"/>
              </w:rPr>
              <w:t>occupano</w:t>
            </w:r>
            <w:r>
              <w:rPr>
                <w:rFonts w:ascii="Times New Roman" w:hAnsi="Times New Roman"/>
                <w:spacing w:val="10"/>
                <w:sz w:val="20"/>
              </w:rPr>
              <w:t xml:space="preserve"> </w:t>
            </w:r>
            <w:r>
              <w:rPr>
                <w:rFonts w:ascii="Times New Roman" w:hAnsi="Times New Roman"/>
                <w:sz w:val="20"/>
              </w:rPr>
              <w:t>dello</w:t>
            </w:r>
            <w:r>
              <w:rPr>
                <w:rFonts w:ascii="Times New Roman" w:hAnsi="Times New Roman"/>
                <w:spacing w:val="10"/>
                <w:sz w:val="20"/>
              </w:rPr>
              <w:t xml:space="preserve"> </w:t>
            </w:r>
            <w:r>
              <w:rPr>
                <w:rFonts w:ascii="Times New Roman" w:hAnsi="Times New Roman"/>
                <w:sz w:val="20"/>
              </w:rPr>
              <w:t>stesso.</w:t>
            </w:r>
          </w:p>
        </w:tc>
      </w:tr>
    </w:tbl>
    <w:p>
      <w:pPr>
        <w:sectPr>
          <w:headerReference w:type="default" r:id="rId12"/>
          <w:footerReference w:type="default" r:id="rId13"/>
          <w:type w:val="nextPage"/>
          <w:pgSz w:w="11906" w:h="16838"/>
          <w:pgMar w:left="620" w:right="680" w:header="0" w:top="1100" w:footer="0" w:bottom="280" w:gutter="0"/>
          <w:pgNumType w:fmt="decimal"/>
          <w:formProt w:val="false"/>
          <w:textDirection w:val="lrTb"/>
          <w:docGrid w:type="default" w:linePitch="100" w:charSpace="12288"/>
        </w:sectPr>
        <w:pStyle w:val="Normal"/>
        <w:spacing w:lineRule="auto" w:line="252"/>
        <w:rPr>
          <w:rFonts w:ascii="Times New Roman" w:hAnsi="Times New Roman"/>
          <w:sz w:val="20"/>
        </w:rPr>
      </w:pPr>
      <w:r>
        <w:rPr>
          <w:rFonts w:ascii="Times New Roman" w:hAnsi="Times New Roman"/>
          <w:sz w:val="20"/>
        </w:rPr>
      </w:r>
    </w:p>
    <w:tbl>
      <w:tblPr>
        <w:tblStyle w:val="TableNormal"/>
        <w:tblW w:w="10208" w:type="dxa"/>
        <w:jc w:val="left"/>
        <w:tblInd w:w="235" w:type="dxa"/>
        <w:tblCellMar>
          <w:top w:w="0" w:type="dxa"/>
          <w:left w:w="5" w:type="dxa"/>
          <w:bottom w:w="0" w:type="dxa"/>
          <w:right w:w="5" w:type="dxa"/>
        </w:tblCellMar>
        <w:tblLook w:firstRow="1" w:noVBand="0" w:lastRow="1" w:firstColumn="1" w:lastColumn="1" w:noHBand="0" w:val="01e0"/>
      </w:tblPr>
      <w:tblGrid>
        <w:gridCol w:w="2273"/>
        <w:gridCol w:w="1980"/>
        <w:gridCol w:w="1986"/>
        <w:gridCol w:w="3968"/>
      </w:tblGrid>
      <w:tr>
        <w:trPr>
          <w:trHeight w:val="14321" w:hRule="atLeast"/>
        </w:trPr>
        <w:tc>
          <w:tcPr>
            <w:tcW w:w="227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198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198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396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47" w:before="77" w:after="0"/>
              <w:ind w:left="293" w:right="219" w:hanging="226"/>
              <w:rPr>
                <w:rFonts w:ascii="Times New Roman" w:hAnsi="Times New Roman"/>
                <w:sz w:val="20"/>
              </w:rPr>
            </w:pPr>
            <w:r>
              <w:rPr>
                <w:rFonts w:ascii="Times New Roman" w:hAnsi="Times New Roman"/>
                <w:sz w:val="20"/>
              </w:rPr>
              <w:t>A</w:t>
            </w:r>
            <w:r>
              <w:rPr>
                <w:rFonts w:ascii="Times New Roman" w:hAnsi="Times New Roman"/>
                <w:spacing w:val="29"/>
                <w:sz w:val="20"/>
              </w:rPr>
              <w:t xml:space="preserve"> </w:t>
            </w:r>
            <w:r>
              <w:rPr>
                <w:rFonts w:ascii="Times New Roman" w:hAnsi="Times New Roman"/>
                <w:sz w:val="20"/>
              </w:rPr>
              <w:t>conclusione</w:t>
            </w:r>
            <w:r>
              <w:rPr>
                <w:rFonts w:ascii="Times New Roman" w:hAnsi="Times New Roman"/>
                <w:spacing w:val="28"/>
                <w:sz w:val="20"/>
              </w:rPr>
              <w:t xml:space="preserve"> </w:t>
            </w:r>
            <w:r>
              <w:rPr>
                <w:rFonts w:ascii="Times New Roman" w:hAnsi="Times New Roman"/>
                <w:sz w:val="20"/>
              </w:rPr>
              <w:t>dell’anno</w:t>
            </w:r>
            <w:r>
              <w:rPr>
                <w:rFonts w:ascii="Times New Roman" w:hAnsi="Times New Roman"/>
                <w:spacing w:val="25"/>
                <w:sz w:val="20"/>
              </w:rPr>
              <w:t xml:space="preserve"> </w:t>
            </w:r>
            <w:r>
              <w:rPr>
                <w:rFonts w:ascii="Times New Roman" w:hAnsi="Times New Roman"/>
                <w:sz w:val="20"/>
              </w:rPr>
              <w:t>scolastico</w:t>
            </w:r>
            <w:r>
              <w:rPr>
                <w:rFonts w:ascii="Times New Roman" w:hAnsi="Times New Roman"/>
                <w:spacing w:val="33"/>
                <w:sz w:val="20"/>
              </w:rPr>
              <w:t xml:space="preserve"> </w:t>
            </w:r>
            <w:r>
              <w:rPr>
                <w:rFonts w:ascii="Times New Roman" w:hAnsi="Times New Roman"/>
                <w:sz w:val="20"/>
              </w:rPr>
              <w:t>è</w:t>
            </w:r>
            <w:r>
              <w:rPr>
                <w:rFonts w:ascii="Times New Roman" w:hAnsi="Times New Roman"/>
                <w:spacing w:val="-47"/>
                <w:sz w:val="20"/>
              </w:rPr>
              <w:t xml:space="preserve"> </w:t>
            </w:r>
            <w:r>
              <w:rPr>
                <w:rFonts w:ascii="Times New Roman" w:hAnsi="Times New Roman"/>
                <w:sz w:val="20"/>
              </w:rPr>
              <w:t>necessario</w:t>
            </w:r>
            <w:r>
              <w:rPr>
                <w:rFonts w:ascii="Times New Roman" w:hAnsi="Times New Roman"/>
                <w:spacing w:val="7"/>
                <w:sz w:val="20"/>
              </w:rPr>
              <w:t xml:space="preserve"> </w:t>
            </w:r>
            <w:r>
              <w:rPr>
                <w:rFonts w:ascii="Times New Roman" w:hAnsi="Times New Roman"/>
                <w:sz w:val="20"/>
              </w:rPr>
              <w:t>redigere:</w:t>
            </w:r>
          </w:p>
          <w:p>
            <w:pPr>
              <w:pStyle w:val="TableParagraph"/>
              <w:numPr>
                <w:ilvl w:val="0"/>
                <w:numId w:val="57"/>
              </w:numPr>
              <w:tabs>
                <w:tab w:val="clear" w:pos="720"/>
                <w:tab w:val="left" w:pos="438" w:leader="none"/>
              </w:tabs>
              <w:spacing w:lineRule="auto" w:line="247" w:before="11" w:after="0"/>
              <w:ind w:left="437" w:right="562" w:hanging="144"/>
              <w:rPr>
                <w:rFonts w:ascii="Times New Roman" w:hAnsi="Times New Roman"/>
                <w:sz w:val="20"/>
              </w:rPr>
            </w:pPr>
            <w:r>
              <w:rPr>
                <w:rFonts w:ascii="Times New Roman" w:hAnsi="Times New Roman"/>
                <w:sz w:val="20"/>
              </w:rPr>
              <w:t>La</w:t>
            </w:r>
            <w:r>
              <w:rPr>
                <w:rFonts w:ascii="Times New Roman" w:hAnsi="Times New Roman"/>
                <w:spacing w:val="29"/>
                <w:sz w:val="20"/>
              </w:rPr>
              <w:t xml:space="preserve"> </w:t>
            </w:r>
            <w:r>
              <w:rPr>
                <w:rFonts w:ascii="Times New Roman" w:hAnsi="Times New Roman"/>
                <w:sz w:val="20"/>
              </w:rPr>
              <w:t>Relazione</w:t>
            </w:r>
            <w:r>
              <w:rPr>
                <w:rFonts w:ascii="Times New Roman" w:hAnsi="Times New Roman"/>
                <w:spacing w:val="30"/>
                <w:sz w:val="20"/>
              </w:rPr>
              <w:t xml:space="preserve"> </w:t>
            </w:r>
            <w:r>
              <w:rPr>
                <w:rFonts w:ascii="Times New Roman" w:hAnsi="Times New Roman"/>
                <w:sz w:val="20"/>
              </w:rPr>
              <w:t>finale</w:t>
            </w:r>
            <w:r>
              <w:rPr>
                <w:rFonts w:ascii="Times New Roman" w:hAnsi="Times New Roman"/>
                <w:spacing w:val="24"/>
                <w:sz w:val="20"/>
              </w:rPr>
              <w:t xml:space="preserve"> </w:t>
            </w:r>
            <w:r>
              <w:rPr>
                <w:rFonts w:ascii="Times New Roman" w:hAnsi="Times New Roman"/>
                <w:sz w:val="20"/>
              </w:rPr>
              <w:t>degli</w:t>
            </w:r>
            <w:r>
              <w:rPr>
                <w:rFonts w:ascii="Times New Roman" w:hAnsi="Times New Roman"/>
                <w:spacing w:val="25"/>
                <w:sz w:val="20"/>
              </w:rPr>
              <w:t xml:space="preserve"> </w:t>
            </w:r>
            <w:r>
              <w:rPr>
                <w:rFonts w:ascii="Times New Roman" w:hAnsi="Times New Roman"/>
                <w:sz w:val="20"/>
              </w:rPr>
              <w:t>interventi</w:t>
            </w:r>
            <w:r>
              <w:rPr>
                <w:rFonts w:ascii="Times New Roman" w:hAnsi="Times New Roman"/>
                <w:spacing w:val="-47"/>
                <w:sz w:val="20"/>
              </w:rPr>
              <w:t xml:space="preserve"> </w:t>
            </w:r>
            <w:r>
              <w:rPr>
                <w:rFonts w:ascii="Times New Roman" w:hAnsi="Times New Roman"/>
                <w:sz w:val="20"/>
              </w:rPr>
              <w:t>educativi</w:t>
            </w:r>
            <w:r>
              <w:rPr>
                <w:rFonts w:ascii="Times New Roman" w:hAnsi="Times New Roman"/>
                <w:spacing w:val="10"/>
                <w:sz w:val="20"/>
              </w:rPr>
              <w:t xml:space="preserve"> </w:t>
            </w:r>
            <w:r>
              <w:rPr>
                <w:rFonts w:ascii="Times New Roman" w:hAnsi="Times New Roman"/>
                <w:sz w:val="20"/>
              </w:rPr>
              <w:t>edidattici;</w:t>
            </w:r>
          </w:p>
          <w:p>
            <w:pPr>
              <w:pStyle w:val="TableParagraph"/>
              <w:numPr>
                <w:ilvl w:val="0"/>
                <w:numId w:val="57"/>
              </w:numPr>
              <w:tabs>
                <w:tab w:val="clear" w:pos="720"/>
                <w:tab w:val="left" w:pos="438" w:leader="none"/>
              </w:tabs>
              <w:spacing w:before="10" w:after="0"/>
              <w:ind w:left="437" w:hanging="145"/>
              <w:rPr>
                <w:rFonts w:ascii="Times New Roman" w:hAnsi="Times New Roman"/>
                <w:sz w:val="20"/>
              </w:rPr>
            </w:pPr>
            <w:r>
              <w:rPr>
                <w:rFonts w:ascii="Times New Roman" w:hAnsi="Times New Roman"/>
                <w:sz w:val="20"/>
              </w:rPr>
              <w:t>La</w:t>
            </w:r>
            <w:r>
              <w:rPr>
                <w:rFonts w:ascii="Times New Roman" w:hAnsi="Times New Roman"/>
                <w:spacing w:val="14"/>
                <w:sz w:val="20"/>
              </w:rPr>
              <w:t xml:space="preserve"> </w:t>
            </w:r>
            <w:r>
              <w:rPr>
                <w:rFonts w:ascii="Times New Roman" w:hAnsi="Times New Roman"/>
                <w:sz w:val="20"/>
              </w:rPr>
              <w:t>richiesta</w:t>
            </w:r>
            <w:r>
              <w:rPr>
                <w:rFonts w:ascii="Times New Roman" w:hAnsi="Times New Roman"/>
                <w:spacing w:val="22"/>
                <w:sz w:val="20"/>
              </w:rPr>
              <w:t xml:space="preserve"> </w:t>
            </w:r>
            <w:r>
              <w:rPr>
                <w:rFonts w:ascii="Times New Roman" w:hAnsi="Times New Roman"/>
                <w:sz w:val="20"/>
              </w:rPr>
              <w:t>degli</w:t>
            </w:r>
            <w:r>
              <w:rPr>
                <w:rFonts w:ascii="Times New Roman" w:hAnsi="Times New Roman"/>
                <w:spacing w:val="14"/>
                <w:sz w:val="20"/>
              </w:rPr>
              <w:t xml:space="preserve"> </w:t>
            </w:r>
            <w:r>
              <w:rPr>
                <w:rFonts w:ascii="Times New Roman" w:hAnsi="Times New Roman"/>
                <w:sz w:val="20"/>
              </w:rPr>
              <w:t>assistenti.</w:t>
            </w:r>
          </w:p>
          <w:p>
            <w:pPr>
              <w:pStyle w:val="TableParagraph"/>
              <w:spacing w:lineRule="auto" w:line="252" w:before="24" w:after="0"/>
              <w:ind w:left="293" w:right="124" w:hanging="231"/>
              <w:rPr>
                <w:rFonts w:ascii="Times New Roman" w:hAnsi="Times New Roman"/>
                <w:sz w:val="20"/>
              </w:rPr>
            </w:pPr>
            <w:r>
              <w:rPr>
                <w:rFonts w:ascii="Times New Roman" w:hAnsi="Times New Roman"/>
                <w:sz w:val="20"/>
              </w:rPr>
              <w:t>Tali</w:t>
            </w:r>
            <w:r>
              <w:rPr>
                <w:rFonts w:ascii="Times New Roman" w:hAnsi="Times New Roman"/>
                <w:spacing w:val="1"/>
                <w:sz w:val="20"/>
              </w:rPr>
              <w:t xml:space="preserve"> </w:t>
            </w:r>
            <w:r>
              <w:rPr>
                <w:rFonts w:ascii="Times New Roman" w:hAnsi="Times New Roman"/>
                <w:sz w:val="20"/>
              </w:rPr>
              <w:t>documenti,</w:t>
            </w:r>
            <w:r>
              <w:rPr>
                <w:rFonts w:ascii="Times New Roman" w:hAnsi="Times New Roman"/>
                <w:spacing w:val="1"/>
                <w:sz w:val="20"/>
              </w:rPr>
              <w:t xml:space="preserve"> </w:t>
            </w:r>
            <w:r>
              <w:rPr>
                <w:rFonts w:ascii="Times New Roman" w:hAnsi="Times New Roman"/>
                <w:sz w:val="20"/>
              </w:rPr>
              <w:t>come</w:t>
            </w:r>
            <w:r>
              <w:rPr>
                <w:rFonts w:ascii="Times New Roman" w:hAnsi="Times New Roman"/>
                <w:spacing w:val="1"/>
                <w:sz w:val="20"/>
              </w:rPr>
              <w:t xml:space="preserve"> </w:t>
            </w:r>
            <w:r>
              <w:rPr>
                <w:rFonts w:ascii="Times New Roman" w:hAnsi="Times New Roman"/>
                <w:sz w:val="20"/>
              </w:rPr>
              <w:t>previsto dal</w:t>
            </w:r>
            <w:r>
              <w:rPr>
                <w:rFonts w:ascii="Times New Roman" w:hAnsi="Times New Roman"/>
                <w:spacing w:val="1"/>
                <w:sz w:val="20"/>
              </w:rPr>
              <w:t xml:space="preserve"> </w:t>
            </w:r>
            <w:r>
              <w:rPr>
                <w:rFonts w:ascii="Times New Roman" w:hAnsi="Times New Roman"/>
                <w:sz w:val="20"/>
              </w:rPr>
              <w:t>DPR del</w:t>
            </w:r>
            <w:r>
              <w:rPr>
                <w:rFonts w:ascii="Times New Roman" w:hAnsi="Times New Roman"/>
                <w:spacing w:val="1"/>
                <w:sz w:val="20"/>
              </w:rPr>
              <w:t xml:space="preserve"> </w:t>
            </w:r>
            <w:r>
              <w:rPr>
                <w:rFonts w:ascii="Times New Roman" w:hAnsi="Times New Roman"/>
                <w:sz w:val="20"/>
              </w:rPr>
              <w:t>24/02/1994,</w:t>
            </w:r>
            <w:r>
              <w:rPr>
                <w:rFonts w:ascii="Times New Roman" w:hAnsi="Times New Roman"/>
                <w:spacing w:val="1"/>
                <w:sz w:val="20"/>
              </w:rPr>
              <w:t xml:space="preserve"> </w:t>
            </w:r>
            <w:r>
              <w:rPr>
                <w:rFonts w:ascii="Times New Roman" w:hAnsi="Times New Roman"/>
                <w:sz w:val="20"/>
              </w:rPr>
              <w:t>hanno lo</w:t>
            </w:r>
            <w:r>
              <w:rPr>
                <w:rFonts w:ascii="Times New Roman" w:hAnsi="Times New Roman"/>
                <w:spacing w:val="1"/>
                <w:sz w:val="20"/>
              </w:rPr>
              <w:t xml:space="preserve"> </w:t>
            </w:r>
            <w:r>
              <w:rPr>
                <w:rFonts w:ascii="Times New Roman" w:hAnsi="Times New Roman"/>
                <w:sz w:val="20"/>
              </w:rPr>
              <w:t>scopo</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rilevare le</w:t>
            </w:r>
            <w:r>
              <w:rPr>
                <w:rFonts w:ascii="Times New Roman" w:hAnsi="Times New Roman"/>
                <w:spacing w:val="-47"/>
                <w:sz w:val="20"/>
              </w:rPr>
              <w:t xml:space="preserve"> </w:t>
            </w:r>
            <w:r>
              <w:rPr>
                <w:rFonts w:ascii="Times New Roman" w:hAnsi="Times New Roman"/>
                <w:sz w:val="20"/>
              </w:rPr>
              <w:t>difficoltàe</w:t>
            </w:r>
            <w:r>
              <w:rPr>
                <w:rFonts w:ascii="Times New Roman" w:hAnsi="Times New Roman"/>
                <w:spacing w:val="1"/>
                <w:sz w:val="20"/>
              </w:rPr>
              <w:t xml:space="preserve"> </w:t>
            </w:r>
            <w:r>
              <w:rPr>
                <w:rFonts w:ascii="Times New Roman" w:hAnsi="Times New Roman"/>
                <w:sz w:val="20"/>
              </w:rPr>
              <w:t>le</w:t>
            </w:r>
            <w:r>
              <w:rPr>
                <w:rFonts w:ascii="Times New Roman" w:hAnsi="Times New Roman"/>
                <w:spacing w:val="1"/>
                <w:sz w:val="20"/>
              </w:rPr>
              <w:t xml:space="preserve"> </w:t>
            </w:r>
            <w:r>
              <w:rPr>
                <w:rFonts w:ascii="Times New Roman" w:hAnsi="Times New Roman"/>
                <w:sz w:val="20"/>
              </w:rPr>
              <w:t>potenzialità</w:t>
            </w:r>
            <w:r>
              <w:rPr>
                <w:rFonts w:ascii="Times New Roman" w:hAnsi="Times New Roman"/>
                <w:spacing w:val="1"/>
                <w:sz w:val="20"/>
              </w:rPr>
              <w:t xml:space="preserve"> </w:t>
            </w:r>
            <w:r>
              <w:rPr>
                <w:rFonts w:ascii="Times New Roman" w:hAnsi="Times New Roman"/>
                <w:sz w:val="20"/>
              </w:rPr>
              <w:t>funzionali</w:t>
            </w:r>
            <w:r>
              <w:rPr>
                <w:rFonts w:ascii="Times New Roman" w:hAnsi="Times New Roman"/>
                <w:spacing w:val="1"/>
                <w:sz w:val="20"/>
              </w:rPr>
              <w:t xml:space="preserve"> </w:t>
            </w:r>
            <w:r>
              <w:rPr>
                <w:rFonts w:ascii="Times New Roman" w:hAnsi="Times New Roman"/>
                <w:sz w:val="20"/>
              </w:rPr>
              <w:t>dello</w:t>
            </w:r>
            <w:r>
              <w:rPr>
                <w:rFonts w:ascii="Times New Roman" w:hAnsi="Times New Roman"/>
                <w:spacing w:val="-47"/>
                <w:sz w:val="20"/>
              </w:rPr>
              <w:t xml:space="preserve"> </w:t>
            </w:r>
            <w:r>
              <w:rPr>
                <w:rFonts w:ascii="Times New Roman" w:hAnsi="Times New Roman"/>
                <w:sz w:val="20"/>
              </w:rPr>
              <w:t>studente</w:t>
            </w:r>
            <w:r>
              <w:rPr>
                <w:rFonts w:ascii="Times New Roman" w:hAnsi="Times New Roman"/>
                <w:spacing w:val="1"/>
                <w:sz w:val="20"/>
              </w:rPr>
              <w:t xml:space="preserve"> </w:t>
            </w:r>
            <w:r>
              <w:rPr>
                <w:rFonts w:ascii="Times New Roman" w:hAnsi="Times New Roman"/>
                <w:sz w:val="20"/>
              </w:rPr>
              <w:t>con</w:t>
            </w:r>
            <w:r>
              <w:rPr>
                <w:rFonts w:ascii="Times New Roman" w:hAnsi="Times New Roman"/>
                <w:spacing w:val="1"/>
                <w:sz w:val="20"/>
              </w:rPr>
              <w:t xml:space="preserve"> </w:t>
            </w:r>
            <w:r>
              <w:rPr>
                <w:rFonts w:ascii="Times New Roman" w:hAnsi="Times New Roman"/>
                <w:sz w:val="20"/>
              </w:rPr>
              <w:t>disabilità,</w:t>
            </w:r>
            <w:r>
              <w:rPr>
                <w:rFonts w:ascii="Times New Roman" w:hAnsi="Times New Roman"/>
                <w:spacing w:val="1"/>
                <w:sz w:val="20"/>
              </w:rPr>
              <w:t xml:space="preserve"> </w:t>
            </w:r>
            <w:r>
              <w:rPr>
                <w:rFonts w:ascii="Times New Roman" w:hAnsi="Times New Roman"/>
                <w:sz w:val="20"/>
              </w:rPr>
              <w:t>allo scopo di poter</w:t>
            </w:r>
            <w:r>
              <w:rPr>
                <w:rFonts w:ascii="Times New Roman" w:hAnsi="Times New Roman"/>
                <w:spacing w:val="-47"/>
                <w:sz w:val="20"/>
              </w:rPr>
              <w:t xml:space="preserve"> </w:t>
            </w:r>
            <w:r>
              <w:rPr>
                <w:rFonts w:ascii="Times New Roman" w:hAnsi="Times New Roman"/>
                <w:sz w:val="20"/>
              </w:rPr>
              <w:t>elaborare percorsi di</w:t>
            </w:r>
            <w:r>
              <w:rPr>
                <w:rFonts w:ascii="Times New Roman" w:hAnsi="Times New Roman"/>
                <w:spacing w:val="1"/>
                <w:sz w:val="20"/>
              </w:rPr>
              <w:t xml:space="preserve"> </w:t>
            </w:r>
            <w:r>
              <w:rPr>
                <w:rFonts w:ascii="Times New Roman" w:hAnsi="Times New Roman"/>
                <w:sz w:val="20"/>
              </w:rPr>
              <w:t>autonomia,</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socializzazione</w:t>
            </w:r>
            <w:r>
              <w:rPr>
                <w:rFonts w:ascii="Times New Roman" w:hAnsi="Times New Roman"/>
                <w:spacing w:val="28"/>
                <w:sz w:val="20"/>
              </w:rPr>
              <w:t xml:space="preserve"> </w:t>
            </w:r>
            <w:r>
              <w:rPr>
                <w:rFonts w:ascii="Times New Roman" w:hAnsi="Times New Roman"/>
                <w:sz w:val="20"/>
              </w:rPr>
              <w:t>e</w:t>
            </w:r>
            <w:r>
              <w:rPr>
                <w:rFonts w:ascii="Times New Roman" w:hAnsi="Times New Roman"/>
                <w:spacing w:val="28"/>
                <w:sz w:val="20"/>
              </w:rPr>
              <w:t xml:space="preserve"> </w:t>
            </w:r>
            <w:r>
              <w:rPr>
                <w:rFonts w:ascii="Times New Roman" w:hAnsi="Times New Roman"/>
                <w:sz w:val="20"/>
              </w:rPr>
              <w:t>di</w:t>
            </w:r>
            <w:r>
              <w:rPr>
                <w:rFonts w:ascii="Times New Roman" w:hAnsi="Times New Roman"/>
                <w:spacing w:val="34"/>
                <w:sz w:val="20"/>
              </w:rPr>
              <w:t xml:space="preserve"> </w:t>
            </w:r>
            <w:r>
              <w:rPr>
                <w:rFonts w:ascii="Times New Roman" w:hAnsi="Times New Roman"/>
                <w:sz w:val="20"/>
              </w:rPr>
              <w:t>apprendimento</w:t>
            </w:r>
            <w:r>
              <w:rPr>
                <w:rFonts w:ascii="Times New Roman" w:hAnsi="Times New Roman"/>
                <w:spacing w:val="42"/>
                <w:sz w:val="20"/>
              </w:rPr>
              <w:t xml:space="preserve"> </w:t>
            </w:r>
            <w:r>
              <w:rPr>
                <w:rFonts w:ascii="Times New Roman" w:hAnsi="Times New Roman"/>
                <w:sz w:val="20"/>
              </w:rPr>
              <w:t>mirati</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4"/>
                <w:sz w:val="20"/>
              </w:rPr>
              <w:t xml:space="preserve"> </w:t>
            </w:r>
            <w:r>
              <w:rPr>
                <w:rFonts w:ascii="Times New Roman" w:hAnsi="Times New Roman"/>
                <w:sz w:val="20"/>
              </w:rPr>
              <w:t>rispondenti.</w:t>
            </w:r>
          </w:p>
          <w:p>
            <w:pPr>
              <w:pStyle w:val="TableParagraph"/>
              <w:spacing w:lineRule="auto" w:line="247" w:before="96" w:after="0"/>
              <w:ind w:left="293" w:right="253" w:hanging="221"/>
              <w:rPr>
                <w:rFonts w:ascii="Times New Roman" w:hAnsi="Times New Roman"/>
                <w:sz w:val="20"/>
              </w:rPr>
            </w:pPr>
            <w:r>
              <w:rPr>
                <w:rFonts w:ascii="Times New Roman" w:hAnsi="Times New Roman"/>
                <w:sz w:val="20"/>
              </w:rPr>
              <w:t>Possiamo così sintetizzare le principali attese</w:t>
            </w:r>
            <w:r>
              <w:rPr>
                <w:rFonts w:ascii="Times New Roman" w:hAnsi="Times New Roman"/>
                <w:spacing w:val="-47"/>
                <w:sz w:val="20"/>
              </w:rPr>
              <w:t xml:space="preserve"> </w:t>
            </w:r>
            <w:r>
              <w:rPr>
                <w:rFonts w:ascii="Times New Roman" w:hAnsi="Times New Roman"/>
                <w:sz w:val="20"/>
              </w:rPr>
              <w:t>nei</w:t>
            </w:r>
            <w:r>
              <w:rPr>
                <w:rFonts w:ascii="Times New Roman" w:hAnsi="Times New Roman"/>
                <w:spacing w:val="-2"/>
                <w:sz w:val="20"/>
              </w:rPr>
              <w:t xml:space="preserve"> </w:t>
            </w:r>
            <w:r>
              <w:rPr>
                <w:rFonts w:ascii="Times New Roman" w:hAnsi="Times New Roman"/>
                <w:sz w:val="20"/>
              </w:rPr>
              <w:t>confronti</w:t>
            </w:r>
            <w:r>
              <w:rPr>
                <w:rFonts w:ascii="Times New Roman" w:hAnsi="Times New Roman"/>
                <w:spacing w:val="-1"/>
                <w:sz w:val="20"/>
              </w:rPr>
              <w:t xml:space="preserve"> </w:t>
            </w:r>
            <w:r>
              <w:rPr>
                <w:rFonts w:ascii="Times New Roman" w:hAnsi="Times New Roman"/>
                <w:sz w:val="20"/>
              </w:rPr>
              <w:t>della</w:t>
            </w:r>
            <w:r>
              <w:rPr>
                <w:rFonts w:ascii="Times New Roman" w:hAnsi="Times New Roman"/>
                <w:spacing w:val="3"/>
                <w:sz w:val="20"/>
              </w:rPr>
              <w:t xml:space="preserve"> </w:t>
            </w:r>
            <w:r>
              <w:rPr>
                <w:rFonts w:ascii="Times New Roman" w:hAnsi="Times New Roman"/>
                <w:sz w:val="20"/>
              </w:rPr>
              <w:t>Legge-quadro:</w:t>
            </w:r>
          </w:p>
          <w:p>
            <w:pPr>
              <w:pStyle w:val="TableParagraph"/>
              <w:numPr>
                <w:ilvl w:val="0"/>
                <w:numId w:val="56"/>
              </w:numPr>
              <w:tabs>
                <w:tab w:val="clear" w:pos="720"/>
                <w:tab w:val="left" w:pos="322" w:leader="none"/>
              </w:tabs>
              <w:spacing w:lineRule="auto" w:line="252" w:before="11" w:after="0"/>
              <w:ind w:left="293" w:right="281" w:hanging="130"/>
              <w:rPr>
                <w:rFonts w:ascii="Times New Roman" w:hAnsi="Times New Roman"/>
                <w:sz w:val="20"/>
              </w:rPr>
            </w:pPr>
            <w:r>
              <w:rPr>
                <w:rFonts w:ascii="Times New Roman" w:hAnsi="Times New Roman"/>
                <w:sz w:val="20"/>
              </w:rPr>
              <w:t>necessità di sancire il diritto al</w:t>
            </w:r>
            <w:r>
              <w:rPr>
                <w:rFonts w:ascii="Times New Roman" w:hAnsi="Times New Roman"/>
                <w:spacing w:val="1"/>
                <w:sz w:val="20"/>
              </w:rPr>
              <w:t xml:space="preserve"> </w:t>
            </w:r>
            <w:r>
              <w:rPr>
                <w:rFonts w:ascii="Times New Roman" w:hAnsi="Times New Roman"/>
                <w:sz w:val="20"/>
              </w:rPr>
              <w:t>raggiungimento della massima autonomia</w:t>
            </w:r>
            <w:r>
              <w:rPr>
                <w:rFonts w:ascii="Times New Roman" w:hAnsi="Times New Roman"/>
                <w:spacing w:val="-47"/>
                <w:sz w:val="20"/>
              </w:rPr>
              <w:t xml:space="preserve"> </w:t>
            </w:r>
            <w:r>
              <w:rPr>
                <w:rFonts w:ascii="Times New Roman" w:hAnsi="Times New Roman"/>
                <w:sz w:val="20"/>
              </w:rPr>
              <w:t>possibile per tutte le persone in situazione</w:t>
            </w:r>
            <w:r>
              <w:rPr>
                <w:rFonts w:ascii="Times New Roman" w:hAnsi="Times New Roman"/>
                <w:spacing w:val="-47"/>
                <w:sz w:val="20"/>
              </w:rPr>
              <w:t xml:space="preserve"> </w:t>
            </w:r>
            <w:r>
              <w:rPr>
                <w:rFonts w:ascii="Times New Roman" w:hAnsi="Times New Roman"/>
                <w:sz w:val="20"/>
              </w:rPr>
              <w:t>di handicap: superando l’equazione</w:t>
            </w:r>
            <w:r>
              <w:rPr>
                <w:rFonts w:ascii="Times New Roman" w:hAnsi="Times New Roman"/>
                <w:spacing w:val="1"/>
                <w:sz w:val="20"/>
              </w:rPr>
              <w:t xml:space="preserve"> </w:t>
            </w:r>
            <w:r>
              <w:rPr>
                <w:rFonts w:ascii="Times New Roman" w:hAnsi="Times New Roman"/>
                <w:sz w:val="20"/>
              </w:rPr>
              <w:t>“persona disabile = soggetto da assistere”;</w:t>
            </w:r>
            <w:r>
              <w:rPr>
                <w:rFonts w:ascii="Times New Roman" w:hAnsi="Times New Roman"/>
                <w:spacing w:val="-47"/>
                <w:sz w:val="20"/>
              </w:rPr>
              <w:t xml:space="preserve"> </w:t>
            </w:r>
            <w:r>
              <w:rPr>
                <w:rFonts w:ascii="Times New Roman" w:hAnsi="Times New Roman"/>
                <w:sz w:val="20"/>
              </w:rPr>
              <w:t>sostenendo la vita in famiglia e, in via</w:t>
            </w:r>
            <w:r>
              <w:rPr>
                <w:rFonts w:ascii="Times New Roman" w:hAnsi="Times New Roman"/>
                <w:spacing w:val="1"/>
                <w:sz w:val="20"/>
              </w:rPr>
              <w:t xml:space="preserve"> </w:t>
            </w:r>
            <w:r>
              <w:rPr>
                <w:rFonts w:ascii="Times New Roman" w:hAnsi="Times New Roman"/>
                <w:sz w:val="20"/>
              </w:rPr>
              <w:t>preliminare, il nucleo familiare di origine</w:t>
            </w:r>
            <w:r>
              <w:rPr>
                <w:rFonts w:ascii="Times New Roman" w:hAnsi="Times New Roman"/>
                <w:spacing w:val="1"/>
                <w:sz w:val="20"/>
              </w:rPr>
              <w:t xml:space="preserve"> </w:t>
            </w:r>
            <w:r>
              <w:rPr>
                <w:rFonts w:ascii="Times New Roman" w:hAnsi="Times New Roman"/>
                <w:sz w:val="20"/>
              </w:rPr>
              <w:t>del</w:t>
            </w:r>
            <w:r>
              <w:rPr>
                <w:rFonts w:ascii="Times New Roman" w:hAnsi="Times New Roman"/>
                <w:spacing w:val="3"/>
                <w:sz w:val="20"/>
              </w:rPr>
              <w:t xml:space="preserve"> </w:t>
            </w:r>
            <w:r>
              <w:rPr>
                <w:rFonts w:ascii="Times New Roman" w:hAnsi="Times New Roman"/>
                <w:sz w:val="20"/>
              </w:rPr>
              <w:t>soggetto;</w:t>
            </w:r>
          </w:p>
          <w:p>
            <w:pPr>
              <w:pStyle w:val="TableParagraph"/>
              <w:numPr>
                <w:ilvl w:val="0"/>
                <w:numId w:val="56"/>
              </w:numPr>
              <w:tabs>
                <w:tab w:val="clear" w:pos="720"/>
                <w:tab w:val="left" w:pos="270" w:leader="none"/>
              </w:tabs>
              <w:spacing w:lineRule="auto" w:line="252" w:before="12" w:after="0"/>
              <w:ind w:left="293" w:right="141" w:hanging="178"/>
              <w:rPr>
                <w:rFonts w:ascii="Times New Roman" w:hAnsi="Times New Roman"/>
                <w:sz w:val="20"/>
              </w:rPr>
            </w:pPr>
            <w:r>
              <w:rPr>
                <w:rFonts w:ascii="Times New Roman" w:hAnsi="Times New Roman"/>
                <w:sz w:val="20"/>
              </w:rPr>
              <w:t>necessità di sancire il diritto pieno e perfetto</w:t>
            </w:r>
            <w:r>
              <w:rPr>
                <w:rFonts w:ascii="Times New Roman" w:hAnsi="Times New Roman"/>
                <w:spacing w:val="-48"/>
                <w:sz w:val="20"/>
              </w:rPr>
              <w:t xml:space="preserve"> </w:t>
            </w:r>
            <w:r>
              <w:rPr>
                <w:rFonts w:ascii="Times New Roman" w:hAnsi="Times New Roman"/>
                <w:sz w:val="20"/>
              </w:rPr>
              <w:t>all’educazione e all’istruzione in ogni</w:t>
            </w:r>
            <w:r>
              <w:rPr>
                <w:rFonts w:ascii="Times New Roman" w:hAnsi="Times New Roman"/>
                <w:spacing w:val="1"/>
                <w:sz w:val="20"/>
              </w:rPr>
              <w:t xml:space="preserve"> </w:t>
            </w:r>
            <w:r>
              <w:rPr>
                <w:rFonts w:ascii="Times New Roman" w:hAnsi="Times New Roman"/>
                <w:sz w:val="20"/>
              </w:rPr>
              <w:t>ordine e grado di scuola, compresa la</w:t>
            </w:r>
            <w:r>
              <w:rPr>
                <w:rFonts w:ascii="Times New Roman" w:hAnsi="Times New Roman"/>
                <w:spacing w:val="1"/>
                <w:sz w:val="20"/>
              </w:rPr>
              <w:t xml:space="preserve"> </w:t>
            </w:r>
            <w:r>
              <w:rPr>
                <w:rFonts w:ascii="Times New Roman" w:hAnsi="Times New Roman"/>
                <w:sz w:val="20"/>
              </w:rPr>
              <w:t>secondaria di secondo grado, la formazione</w:t>
            </w:r>
            <w:r>
              <w:rPr>
                <w:rFonts w:ascii="Times New Roman" w:hAnsi="Times New Roman"/>
                <w:spacing w:val="1"/>
                <w:sz w:val="20"/>
              </w:rPr>
              <w:t xml:space="preserve"> </w:t>
            </w:r>
            <w:r>
              <w:rPr>
                <w:rFonts w:ascii="Times New Roman" w:hAnsi="Times New Roman"/>
                <w:sz w:val="20"/>
              </w:rPr>
              <w:t>professionale</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6"/>
                <w:sz w:val="20"/>
              </w:rPr>
              <w:t xml:space="preserve"> </w:t>
            </w:r>
            <w:r>
              <w:rPr>
                <w:rFonts w:ascii="Times New Roman" w:hAnsi="Times New Roman"/>
                <w:sz w:val="20"/>
              </w:rPr>
              <w:t>l’università;</w:t>
            </w:r>
          </w:p>
          <w:p>
            <w:pPr>
              <w:pStyle w:val="TableParagraph"/>
              <w:numPr>
                <w:ilvl w:val="0"/>
                <w:numId w:val="56"/>
              </w:numPr>
              <w:tabs>
                <w:tab w:val="clear" w:pos="720"/>
                <w:tab w:val="left" w:pos="270" w:leader="none"/>
              </w:tabs>
              <w:spacing w:lineRule="auto" w:line="252" w:before="15" w:after="0"/>
              <w:ind w:left="293" w:right="137" w:hanging="178"/>
              <w:rPr>
                <w:rFonts w:ascii="Times New Roman" w:hAnsi="Times New Roman"/>
                <w:sz w:val="20"/>
              </w:rPr>
            </w:pPr>
            <w:r>
              <w:rPr>
                <w:rFonts w:ascii="Times New Roman" w:hAnsi="Times New Roman"/>
                <w:sz w:val="20"/>
              </w:rPr>
              <w:t>necessità di vedere riconosciuta la personale</w:t>
            </w:r>
            <w:r>
              <w:rPr>
                <w:rFonts w:ascii="Times New Roman" w:hAnsi="Times New Roman"/>
                <w:spacing w:val="-47"/>
                <w:sz w:val="20"/>
              </w:rPr>
              <w:t xml:space="preserve"> </w:t>
            </w:r>
            <w:r>
              <w:rPr>
                <w:rFonts w:ascii="Times New Roman" w:hAnsi="Times New Roman"/>
                <w:sz w:val="20"/>
              </w:rPr>
              <w:t>capacità lavorativa, attraverso il</w:t>
            </w:r>
            <w:r>
              <w:rPr>
                <w:rFonts w:ascii="Times New Roman" w:hAnsi="Times New Roman"/>
                <w:spacing w:val="1"/>
                <w:sz w:val="20"/>
              </w:rPr>
              <w:t xml:space="preserve"> </w:t>
            </w:r>
            <w:r>
              <w:rPr>
                <w:rFonts w:ascii="Times New Roman" w:hAnsi="Times New Roman"/>
                <w:sz w:val="20"/>
              </w:rPr>
              <w:t>superamento del generico concetto di</w:t>
            </w:r>
            <w:r>
              <w:rPr>
                <w:rFonts w:ascii="Times New Roman" w:hAnsi="Times New Roman"/>
                <w:spacing w:val="1"/>
                <w:sz w:val="20"/>
              </w:rPr>
              <w:t xml:space="preserve"> </w:t>
            </w:r>
            <w:r>
              <w:rPr>
                <w:rFonts w:ascii="Times New Roman" w:hAnsi="Times New Roman"/>
                <w:sz w:val="20"/>
              </w:rPr>
              <w:t>“invalidità” e l’introduzione di parametri</w:t>
            </w:r>
            <w:r>
              <w:rPr>
                <w:rFonts w:ascii="Times New Roman" w:hAnsi="Times New Roman"/>
                <w:spacing w:val="1"/>
                <w:sz w:val="20"/>
              </w:rPr>
              <w:t xml:space="preserve"> </w:t>
            </w:r>
            <w:r>
              <w:rPr>
                <w:rFonts w:ascii="Times New Roman" w:hAnsi="Times New Roman"/>
                <w:sz w:val="20"/>
              </w:rPr>
              <w:t>per l’identificazione delle capacità</w:t>
            </w:r>
            <w:r>
              <w:rPr>
                <w:rFonts w:ascii="Times New Roman" w:hAnsi="Times New Roman"/>
                <w:spacing w:val="1"/>
                <w:sz w:val="20"/>
              </w:rPr>
              <w:t xml:space="preserve"> </w:t>
            </w:r>
            <w:r>
              <w:rPr>
                <w:rFonts w:ascii="Times New Roman" w:hAnsi="Times New Roman"/>
                <w:sz w:val="20"/>
              </w:rPr>
              <w:t>lavorative;</w:t>
            </w:r>
          </w:p>
          <w:p>
            <w:pPr>
              <w:pStyle w:val="TableParagraph"/>
              <w:numPr>
                <w:ilvl w:val="0"/>
                <w:numId w:val="56"/>
              </w:numPr>
              <w:tabs>
                <w:tab w:val="clear" w:pos="720"/>
                <w:tab w:val="left" w:pos="270" w:leader="none"/>
              </w:tabs>
              <w:spacing w:lineRule="auto" w:line="252" w:before="10" w:after="0"/>
              <w:ind w:left="293" w:right="243" w:hanging="178"/>
              <w:rPr>
                <w:rFonts w:ascii="Times New Roman" w:hAnsi="Times New Roman"/>
                <w:sz w:val="20"/>
              </w:rPr>
            </w:pPr>
            <w:r>
              <w:rPr>
                <w:rFonts w:ascii="Times New Roman" w:hAnsi="Times New Roman"/>
                <w:sz w:val="20"/>
              </w:rPr>
              <w:t>necessità di garantire il diritto alle cure</w:t>
            </w:r>
            <w:r>
              <w:rPr>
                <w:rFonts w:ascii="Times New Roman" w:hAnsi="Times New Roman"/>
                <w:spacing w:val="1"/>
                <w:sz w:val="20"/>
              </w:rPr>
              <w:t xml:space="preserve"> </w:t>
            </w:r>
            <w:r>
              <w:rPr>
                <w:rFonts w:ascii="Times New Roman" w:hAnsi="Times New Roman"/>
                <w:sz w:val="20"/>
              </w:rPr>
              <w:t>sanitarie, attraverso l’individuazione di</w:t>
            </w:r>
            <w:r>
              <w:rPr>
                <w:rFonts w:ascii="Times New Roman" w:hAnsi="Times New Roman"/>
                <w:spacing w:val="1"/>
                <w:sz w:val="20"/>
              </w:rPr>
              <w:t xml:space="preserve"> </w:t>
            </w:r>
            <w:r>
              <w:rPr>
                <w:rFonts w:ascii="Times New Roman" w:hAnsi="Times New Roman"/>
                <w:sz w:val="20"/>
              </w:rPr>
              <w:t>priorità di intervento nel contesto normale</w:t>
            </w:r>
            <w:r>
              <w:rPr>
                <w:rFonts w:ascii="Times New Roman" w:hAnsi="Times New Roman"/>
                <w:spacing w:val="1"/>
                <w:sz w:val="20"/>
              </w:rPr>
              <w:t xml:space="preserve"> </w:t>
            </w:r>
            <w:r>
              <w:rPr>
                <w:rFonts w:ascii="Times New Roman" w:hAnsi="Times New Roman"/>
                <w:sz w:val="20"/>
              </w:rPr>
              <w:t>di vita, privilegiando la permanenza della</w:t>
            </w:r>
            <w:r>
              <w:rPr>
                <w:rFonts w:ascii="Times New Roman" w:hAnsi="Times New Roman"/>
                <w:spacing w:val="1"/>
                <w:sz w:val="20"/>
              </w:rPr>
              <w:t xml:space="preserve"> </w:t>
            </w:r>
            <w:r>
              <w:rPr>
                <w:rFonts w:ascii="Times New Roman" w:hAnsi="Times New Roman"/>
                <w:sz w:val="20"/>
              </w:rPr>
              <w:t>persona in situazione di handicap nella sua</w:t>
            </w:r>
            <w:r>
              <w:rPr>
                <w:rFonts w:ascii="Times New Roman" w:hAnsi="Times New Roman"/>
                <w:spacing w:val="-47"/>
                <w:sz w:val="20"/>
              </w:rPr>
              <w:t xml:space="preserve"> </w:t>
            </w:r>
            <w:r>
              <w:rPr>
                <w:rFonts w:ascii="Times New Roman" w:hAnsi="Times New Roman"/>
                <w:sz w:val="20"/>
              </w:rPr>
              <w:t>famiglia e nella sua abitazione, anziché</w:t>
            </w:r>
            <w:r>
              <w:rPr>
                <w:rFonts w:ascii="Times New Roman" w:hAnsi="Times New Roman"/>
                <w:spacing w:val="1"/>
                <w:sz w:val="20"/>
              </w:rPr>
              <w:t xml:space="preserve"> </w:t>
            </w:r>
            <w:r>
              <w:rPr>
                <w:rFonts w:ascii="Times New Roman" w:hAnsi="Times New Roman"/>
                <w:sz w:val="20"/>
              </w:rPr>
              <w:t>allontanarla con il pretesto di un recupero</w:t>
            </w:r>
            <w:r>
              <w:rPr>
                <w:rFonts w:ascii="Times New Roman" w:hAnsi="Times New Roman"/>
                <w:spacing w:val="1"/>
                <w:sz w:val="20"/>
              </w:rPr>
              <w:t xml:space="preserve"> </w:t>
            </w:r>
            <w:r>
              <w:rPr>
                <w:rFonts w:ascii="Times New Roman" w:hAnsi="Times New Roman"/>
                <w:sz w:val="20"/>
              </w:rPr>
              <w:t>meramente</w:t>
            </w:r>
            <w:r>
              <w:rPr>
                <w:rFonts w:ascii="Times New Roman" w:hAnsi="Times New Roman"/>
                <w:spacing w:val="-6"/>
                <w:sz w:val="20"/>
              </w:rPr>
              <w:t xml:space="preserve"> </w:t>
            </w:r>
            <w:r>
              <w:rPr>
                <w:rFonts w:ascii="Times New Roman" w:hAnsi="Times New Roman"/>
                <w:sz w:val="20"/>
              </w:rPr>
              <w:t>funzionale;</w:t>
            </w:r>
          </w:p>
          <w:p>
            <w:pPr>
              <w:pStyle w:val="TableParagraph"/>
              <w:numPr>
                <w:ilvl w:val="0"/>
                <w:numId w:val="56"/>
              </w:numPr>
              <w:tabs>
                <w:tab w:val="clear" w:pos="720"/>
                <w:tab w:val="left" w:pos="270" w:leader="none"/>
              </w:tabs>
              <w:spacing w:lineRule="auto" w:line="252" w:before="16" w:after="0"/>
              <w:ind w:left="293" w:right="368" w:hanging="178"/>
              <w:rPr>
                <w:rFonts w:ascii="Times New Roman" w:hAnsi="Times New Roman"/>
                <w:sz w:val="20"/>
              </w:rPr>
            </w:pPr>
            <w:r>
              <w:rPr>
                <w:rFonts w:ascii="Times New Roman" w:hAnsi="Times New Roman"/>
                <w:sz w:val="20"/>
              </w:rPr>
              <w:t>necessità</w:t>
            </w:r>
            <w:r>
              <w:rPr>
                <w:rFonts w:ascii="Times New Roman" w:hAnsi="Times New Roman"/>
                <w:spacing w:val="2"/>
                <w:sz w:val="20"/>
              </w:rPr>
              <w:t xml:space="preserve"> </w:t>
            </w:r>
            <w:r>
              <w:rPr>
                <w:rFonts w:ascii="Times New Roman" w:hAnsi="Times New Roman"/>
                <w:sz w:val="20"/>
              </w:rPr>
              <w:t>della</w:t>
            </w:r>
            <w:r>
              <w:rPr>
                <w:rFonts w:ascii="Times New Roman" w:hAnsi="Times New Roman"/>
                <w:spacing w:val="-3"/>
                <w:sz w:val="20"/>
              </w:rPr>
              <w:t xml:space="preserve"> </w:t>
            </w:r>
            <w:r>
              <w:rPr>
                <w:rFonts w:ascii="Times New Roman" w:hAnsi="Times New Roman"/>
                <w:sz w:val="20"/>
              </w:rPr>
              <w:t>stipula</w:t>
            </w:r>
            <w:r>
              <w:rPr>
                <w:rFonts w:ascii="Times New Roman" w:hAnsi="Times New Roman"/>
                <w:spacing w:val="2"/>
                <w:sz w:val="20"/>
              </w:rPr>
              <w:t xml:space="preserve"> </w:t>
            </w:r>
            <w:r>
              <w:rPr>
                <w:rFonts w:ascii="Times New Roman" w:hAnsi="Times New Roman"/>
                <w:sz w:val="20"/>
              </w:rPr>
              <w:t>di</w:t>
            </w:r>
            <w:r>
              <w:rPr>
                <w:rFonts w:ascii="Times New Roman" w:hAnsi="Times New Roman"/>
                <w:spacing w:val="2"/>
                <w:sz w:val="20"/>
              </w:rPr>
              <w:t xml:space="preserve"> </w:t>
            </w:r>
            <w:r>
              <w:rPr>
                <w:rFonts w:ascii="Times New Roman" w:hAnsi="Times New Roman"/>
                <w:sz w:val="20"/>
              </w:rPr>
              <w:t>convenzioni</w:t>
            </w:r>
            <w:r>
              <w:rPr>
                <w:rFonts w:ascii="Times New Roman" w:hAnsi="Times New Roman"/>
                <w:spacing w:val="1"/>
                <w:sz w:val="20"/>
              </w:rPr>
              <w:t xml:space="preserve"> </w:t>
            </w:r>
            <w:r>
              <w:rPr>
                <w:rFonts w:ascii="Times New Roman" w:hAnsi="Times New Roman"/>
                <w:sz w:val="20"/>
              </w:rPr>
              <w:t>interistituzionali, al fine di garantire la</w:t>
            </w:r>
            <w:r>
              <w:rPr>
                <w:rFonts w:ascii="Times New Roman" w:hAnsi="Times New Roman"/>
                <w:spacing w:val="1"/>
                <w:sz w:val="20"/>
              </w:rPr>
              <w:t xml:space="preserve"> </w:t>
            </w:r>
            <w:r>
              <w:rPr>
                <w:rFonts w:ascii="Times New Roman" w:hAnsi="Times New Roman"/>
                <w:sz w:val="20"/>
              </w:rPr>
              <w:t>messa in campo di sicure e dettagliate</w:t>
            </w:r>
            <w:r>
              <w:rPr>
                <w:rFonts w:ascii="Times New Roman" w:hAnsi="Times New Roman"/>
                <w:spacing w:val="1"/>
                <w:sz w:val="20"/>
              </w:rPr>
              <w:t xml:space="preserve"> </w:t>
            </w:r>
            <w:r>
              <w:rPr>
                <w:rFonts w:ascii="Times New Roman" w:hAnsi="Times New Roman"/>
                <w:sz w:val="20"/>
              </w:rPr>
              <w:t>risorse di personale e finanziarie, di</w:t>
            </w:r>
            <w:r>
              <w:rPr>
                <w:rFonts w:ascii="Times New Roman" w:hAnsi="Times New Roman"/>
                <w:spacing w:val="1"/>
                <w:sz w:val="20"/>
              </w:rPr>
              <w:t xml:space="preserve"> </w:t>
            </w:r>
            <w:r>
              <w:rPr>
                <w:rFonts w:ascii="Times New Roman" w:hAnsi="Times New Roman"/>
                <w:sz w:val="20"/>
              </w:rPr>
              <w:t>concertare le modalità organizzative più</w:t>
            </w:r>
            <w:r>
              <w:rPr>
                <w:rFonts w:ascii="Times New Roman" w:hAnsi="Times New Roman"/>
                <w:spacing w:val="1"/>
                <w:sz w:val="20"/>
              </w:rPr>
              <w:t xml:space="preserve"> </w:t>
            </w:r>
            <w:r>
              <w:rPr>
                <w:rFonts w:ascii="Times New Roman" w:hAnsi="Times New Roman"/>
                <w:sz w:val="20"/>
              </w:rPr>
              <w:t>funzionali,</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consolidare</w:t>
            </w:r>
            <w:r>
              <w:rPr>
                <w:rFonts w:ascii="Times New Roman" w:hAnsi="Times New Roman"/>
                <w:spacing w:val="-5"/>
                <w:sz w:val="20"/>
              </w:rPr>
              <w:t xml:space="preserve"> </w:t>
            </w:r>
            <w:r>
              <w:rPr>
                <w:rFonts w:ascii="Times New Roman" w:hAnsi="Times New Roman"/>
                <w:sz w:val="20"/>
              </w:rPr>
              <w:t>buone</w:t>
            </w:r>
            <w:r>
              <w:rPr>
                <w:rFonts w:ascii="Times New Roman" w:hAnsi="Times New Roman"/>
                <w:spacing w:val="-5"/>
                <w:sz w:val="20"/>
              </w:rPr>
              <w:t xml:space="preserve"> </w:t>
            </w:r>
            <w:r>
              <w:rPr>
                <w:rFonts w:ascii="Times New Roman" w:hAnsi="Times New Roman"/>
                <w:sz w:val="20"/>
              </w:rPr>
              <w:t>prassi</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lavoro collegiale interprofessionale, per</w:t>
            </w:r>
            <w:r>
              <w:rPr>
                <w:rFonts w:ascii="Times New Roman" w:hAnsi="Times New Roman"/>
                <w:spacing w:val="1"/>
                <w:sz w:val="20"/>
              </w:rPr>
              <w:t xml:space="preserve"> </w:t>
            </w:r>
            <w:r>
              <w:rPr>
                <w:rFonts w:ascii="Times New Roman" w:hAnsi="Times New Roman"/>
                <w:sz w:val="20"/>
              </w:rPr>
              <w:t>migliorare</w:t>
            </w:r>
            <w:r>
              <w:rPr>
                <w:rFonts w:ascii="Times New Roman" w:hAnsi="Times New Roman"/>
                <w:spacing w:val="-3"/>
                <w:sz w:val="20"/>
              </w:rPr>
              <w:t xml:space="preserve"> </w:t>
            </w:r>
            <w:r>
              <w:rPr>
                <w:rFonts w:ascii="Times New Roman" w:hAnsi="Times New Roman"/>
                <w:sz w:val="20"/>
              </w:rPr>
              <w:t>la</w:t>
            </w:r>
            <w:r>
              <w:rPr>
                <w:rFonts w:ascii="Times New Roman" w:hAnsi="Times New Roman"/>
                <w:spacing w:val="-2"/>
                <w:sz w:val="20"/>
              </w:rPr>
              <w:t xml:space="preserve"> </w:t>
            </w:r>
            <w:r>
              <w:rPr>
                <w:rFonts w:ascii="Times New Roman" w:hAnsi="Times New Roman"/>
                <w:sz w:val="20"/>
              </w:rPr>
              <w:t>qualità</w:t>
            </w:r>
            <w:r>
              <w:rPr>
                <w:rFonts w:ascii="Times New Roman" w:hAnsi="Times New Roman"/>
                <w:spacing w:val="-3"/>
                <w:sz w:val="20"/>
              </w:rPr>
              <w:t xml:space="preserve"> </w:t>
            </w:r>
            <w:r>
              <w:rPr>
                <w:rFonts w:ascii="Times New Roman" w:hAnsi="Times New Roman"/>
                <w:sz w:val="20"/>
              </w:rPr>
              <w:t>dell’integrazione.</w:t>
            </w:r>
          </w:p>
          <w:p>
            <w:pPr>
              <w:pStyle w:val="TableParagraph"/>
              <w:spacing w:before="10" w:after="0"/>
              <w:rPr>
                <w:rFonts w:ascii="Times New Roman" w:hAnsi="Times New Roman"/>
                <w:b/>
                <w:b/>
                <w:sz w:val="23"/>
              </w:rPr>
            </w:pPr>
            <w:r>
              <w:rPr>
                <w:rFonts w:ascii="Times New Roman" w:hAnsi="Times New Roman"/>
                <w:b/>
                <w:sz w:val="23"/>
              </w:rPr>
            </w:r>
          </w:p>
          <w:p>
            <w:pPr>
              <w:pStyle w:val="TableParagraph"/>
              <w:ind w:left="293" w:hanging="72"/>
              <w:rPr>
                <w:rFonts w:ascii="Times New Roman" w:hAnsi="Times New Roman"/>
                <w:b/>
                <w:b/>
                <w:sz w:val="20"/>
              </w:rPr>
            </w:pPr>
            <w:r>
              <w:rPr>
                <w:rFonts w:ascii="Times New Roman" w:hAnsi="Times New Roman"/>
                <w:sz w:val="20"/>
              </w:rPr>
              <w:t>(</w:t>
            </w:r>
            <w:r>
              <w:rPr>
                <w:rFonts w:ascii="Times New Roman" w:hAnsi="Times New Roman"/>
                <w:b/>
                <w:sz w:val="20"/>
              </w:rPr>
              <w:t>Tale</w:t>
            </w:r>
            <w:r>
              <w:rPr>
                <w:rFonts w:ascii="Times New Roman" w:hAnsi="Times New Roman"/>
                <w:b/>
                <w:spacing w:val="1"/>
                <w:sz w:val="20"/>
              </w:rPr>
              <w:t xml:space="preserve"> </w:t>
            </w:r>
            <w:r>
              <w:rPr>
                <w:rFonts w:ascii="Times New Roman" w:hAnsi="Times New Roman"/>
                <w:b/>
                <w:sz w:val="20"/>
              </w:rPr>
              <w:t>documentazione</w:t>
            </w:r>
            <w:r>
              <w:rPr>
                <w:rFonts w:ascii="Times New Roman" w:hAnsi="Times New Roman"/>
                <w:b/>
                <w:spacing w:val="1"/>
                <w:sz w:val="20"/>
              </w:rPr>
              <w:t xml:space="preserve"> </w:t>
            </w:r>
            <w:r>
              <w:rPr>
                <w:rFonts w:ascii="Times New Roman" w:hAnsi="Times New Roman"/>
                <w:b/>
                <w:sz w:val="20"/>
              </w:rPr>
              <w:t>con l’entrata in</w:t>
            </w:r>
            <w:r>
              <w:rPr>
                <w:rFonts w:ascii="Times New Roman" w:hAnsi="Times New Roman"/>
                <w:b/>
                <w:spacing w:val="1"/>
                <w:sz w:val="20"/>
              </w:rPr>
              <w:t xml:space="preserve"> </w:t>
            </w:r>
            <w:r>
              <w:rPr>
                <w:rFonts w:ascii="Times New Roman" w:hAnsi="Times New Roman"/>
                <w:b/>
                <w:sz w:val="20"/>
              </w:rPr>
              <w:t>vigore</w:t>
            </w:r>
            <w:r>
              <w:rPr>
                <w:rFonts w:ascii="Times New Roman" w:hAnsi="Times New Roman"/>
                <w:b/>
                <w:spacing w:val="21"/>
                <w:sz w:val="20"/>
              </w:rPr>
              <w:t xml:space="preserve"> </w:t>
            </w:r>
            <w:r>
              <w:rPr>
                <w:rFonts w:ascii="Times New Roman" w:hAnsi="Times New Roman"/>
                <w:b/>
                <w:sz w:val="20"/>
              </w:rPr>
              <w:t>del</w:t>
            </w:r>
            <w:r>
              <w:rPr>
                <w:rFonts w:ascii="Times New Roman" w:hAnsi="Times New Roman"/>
                <w:b/>
                <w:spacing w:val="15"/>
                <w:sz w:val="20"/>
              </w:rPr>
              <w:t xml:space="preserve"> </w:t>
            </w:r>
            <w:r>
              <w:rPr>
                <w:rFonts w:ascii="Times New Roman" w:hAnsi="Times New Roman"/>
                <w:b/>
                <w:sz w:val="20"/>
              </w:rPr>
              <w:t>D.</w:t>
            </w:r>
            <w:r>
              <w:rPr>
                <w:rFonts w:ascii="Times New Roman" w:hAnsi="Times New Roman"/>
                <w:b/>
                <w:spacing w:val="16"/>
                <w:sz w:val="20"/>
              </w:rPr>
              <w:t xml:space="preserve"> </w:t>
            </w:r>
            <w:r>
              <w:rPr>
                <w:rFonts w:ascii="Times New Roman" w:hAnsi="Times New Roman"/>
                <w:b/>
                <w:sz w:val="20"/>
              </w:rPr>
              <w:t>Lgs.</w:t>
            </w:r>
            <w:r>
              <w:rPr>
                <w:rFonts w:ascii="Times New Roman" w:hAnsi="Times New Roman"/>
                <w:b/>
                <w:spacing w:val="22"/>
                <w:sz w:val="20"/>
              </w:rPr>
              <w:t xml:space="preserve"> </w:t>
            </w:r>
            <w:r>
              <w:rPr>
                <w:rFonts w:ascii="Times New Roman" w:hAnsi="Times New Roman"/>
                <w:b/>
                <w:sz w:val="20"/>
              </w:rPr>
              <w:t>n.</w:t>
            </w:r>
            <w:r>
              <w:rPr>
                <w:rFonts w:ascii="Times New Roman" w:hAnsi="Times New Roman"/>
                <w:b/>
                <w:spacing w:val="16"/>
                <w:sz w:val="20"/>
              </w:rPr>
              <w:t xml:space="preserve"> </w:t>
            </w:r>
            <w:r>
              <w:rPr>
                <w:rFonts w:ascii="Times New Roman" w:hAnsi="Times New Roman"/>
                <w:b/>
                <w:sz w:val="20"/>
              </w:rPr>
              <w:t>66/2017</w:t>
            </w:r>
            <w:r>
              <w:rPr>
                <w:rFonts w:ascii="Times New Roman" w:hAnsi="Times New Roman"/>
                <w:b/>
                <w:spacing w:val="19"/>
                <w:sz w:val="20"/>
              </w:rPr>
              <w:t xml:space="preserve"> </w:t>
            </w:r>
            <w:r>
              <w:rPr>
                <w:rFonts w:ascii="Times New Roman" w:hAnsi="Times New Roman"/>
                <w:b/>
                <w:sz w:val="20"/>
              </w:rPr>
              <w:t>subirà</w:t>
            </w:r>
            <w:r>
              <w:rPr>
                <w:rFonts w:ascii="Times New Roman" w:hAnsi="Times New Roman"/>
                <w:b/>
                <w:spacing w:val="21"/>
                <w:sz w:val="20"/>
              </w:rPr>
              <w:t xml:space="preserve"> </w:t>
            </w:r>
            <w:r>
              <w:rPr>
                <w:rFonts w:ascii="Times New Roman" w:hAnsi="Times New Roman"/>
                <w:b/>
                <w:sz w:val="20"/>
              </w:rPr>
              <w:t>delle</w:t>
            </w:r>
            <w:r>
              <w:rPr>
                <w:rFonts w:ascii="Times New Roman" w:hAnsi="Times New Roman"/>
                <w:b/>
                <w:spacing w:val="-47"/>
                <w:sz w:val="20"/>
              </w:rPr>
              <w:t xml:space="preserve"> </w:t>
            </w:r>
            <w:r>
              <w:rPr>
                <w:rFonts w:ascii="Times New Roman" w:hAnsi="Times New Roman"/>
                <w:b/>
                <w:sz w:val="20"/>
              </w:rPr>
              <w:t>modifiche)</w:t>
            </w:r>
          </w:p>
        </w:tc>
      </w:tr>
    </w:tbl>
    <w:p>
      <w:pPr>
        <w:sectPr>
          <w:headerReference w:type="default" r:id="rId14"/>
          <w:footerReference w:type="default" r:id="rId15"/>
          <w:type w:val="nextPage"/>
          <w:pgSz w:w="11906" w:h="16838"/>
          <w:pgMar w:left="620" w:right="680" w:header="0" w:top="1100" w:footer="0" w:bottom="280" w:gutter="0"/>
          <w:pgNumType w:fmt="decimal"/>
          <w:formProt w:val="false"/>
          <w:textDirection w:val="lrTb"/>
          <w:docGrid w:type="default" w:linePitch="100" w:charSpace="12288"/>
        </w:sectPr>
        <w:pStyle w:val="Normal"/>
        <w:rPr>
          <w:rFonts w:ascii="Times New Roman" w:hAnsi="Times New Roman"/>
          <w:sz w:val="20"/>
        </w:rPr>
      </w:pPr>
      <w:r>
        <w:rPr>
          <w:rFonts w:ascii="Times New Roman" w:hAnsi="Times New Roman"/>
          <w:sz w:val="20"/>
        </w:rPr>
      </w:r>
    </w:p>
    <w:tbl>
      <w:tblPr>
        <w:tblStyle w:val="TableNormal"/>
        <w:tblW w:w="10208" w:type="dxa"/>
        <w:jc w:val="left"/>
        <w:tblInd w:w="235" w:type="dxa"/>
        <w:tblCellMar>
          <w:top w:w="0" w:type="dxa"/>
          <w:left w:w="5" w:type="dxa"/>
          <w:bottom w:w="0" w:type="dxa"/>
          <w:right w:w="5" w:type="dxa"/>
        </w:tblCellMar>
        <w:tblLook w:firstRow="1" w:noVBand="0" w:lastRow="1" w:firstColumn="1" w:lastColumn="1" w:noHBand="0" w:val="01e0"/>
      </w:tblPr>
      <w:tblGrid>
        <w:gridCol w:w="2273"/>
        <w:gridCol w:w="1980"/>
        <w:gridCol w:w="1986"/>
        <w:gridCol w:w="3968"/>
      </w:tblGrid>
      <w:tr>
        <w:trPr>
          <w:trHeight w:val="14537" w:hRule="atLeast"/>
        </w:trPr>
        <w:tc>
          <w:tcPr>
            <w:tcW w:w="2273"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57" w:hanging="0"/>
              <w:rPr>
                <w:rFonts w:ascii="Times New Roman" w:hAnsi="Times New Roman"/>
                <w:b/>
                <w:b/>
                <w:sz w:val="20"/>
              </w:rPr>
            </w:pPr>
            <w:r>
              <w:rPr>
                <w:rFonts w:ascii="Times New Roman" w:hAnsi="Times New Roman"/>
                <w:b/>
                <w:sz w:val="20"/>
              </w:rPr>
              <w:t>Alunni</w:t>
            </w:r>
            <w:r>
              <w:rPr>
                <w:rFonts w:ascii="Times New Roman" w:hAnsi="Times New Roman"/>
                <w:b/>
                <w:spacing w:val="18"/>
                <w:sz w:val="20"/>
              </w:rPr>
              <w:t xml:space="preserve"> </w:t>
            </w:r>
            <w:r>
              <w:rPr>
                <w:rFonts w:ascii="Times New Roman" w:hAnsi="Times New Roman"/>
                <w:b/>
                <w:sz w:val="20"/>
              </w:rPr>
              <w:t>con</w:t>
            </w:r>
            <w:r>
              <w:rPr>
                <w:rFonts w:ascii="Times New Roman" w:hAnsi="Times New Roman"/>
                <w:b/>
                <w:spacing w:val="26"/>
                <w:sz w:val="20"/>
              </w:rPr>
              <w:t xml:space="preserve"> </w:t>
            </w:r>
            <w:r>
              <w:rPr>
                <w:rFonts w:ascii="Times New Roman" w:hAnsi="Times New Roman"/>
                <w:b/>
                <w:sz w:val="20"/>
              </w:rPr>
              <w:t>disabilità</w:t>
            </w:r>
          </w:p>
        </w:tc>
        <w:tc>
          <w:tcPr>
            <w:tcW w:w="1980"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57" w:hanging="0"/>
              <w:rPr>
                <w:rFonts w:ascii="Times New Roman" w:hAnsi="Times New Roman"/>
                <w:b/>
                <w:b/>
                <w:sz w:val="20"/>
              </w:rPr>
            </w:pPr>
            <w:r>
              <w:rPr>
                <w:rFonts w:ascii="Times New Roman" w:hAnsi="Times New Roman"/>
                <w:b/>
                <w:sz w:val="20"/>
              </w:rPr>
              <w:t>D.</w:t>
            </w:r>
            <w:r>
              <w:rPr>
                <w:rFonts w:ascii="Times New Roman" w:hAnsi="Times New Roman"/>
                <w:b/>
                <w:spacing w:val="6"/>
                <w:sz w:val="20"/>
              </w:rPr>
              <w:t xml:space="preserve"> </w:t>
            </w:r>
            <w:r>
              <w:rPr>
                <w:rFonts w:ascii="Times New Roman" w:hAnsi="Times New Roman"/>
                <w:b/>
                <w:sz w:val="20"/>
              </w:rPr>
              <w:t>lgs.</w:t>
            </w:r>
            <w:r>
              <w:rPr>
                <w:rFonts w:ascii="Times New Roman" w:hAnsi="Times New Roman"/>
                <w:b/>
                <w:spacing w:val="12"/>
                <w:sz w:val="20"/>
              </w:rPr>
              <w:t xml:space="preserve"> </w:t>
            </w:r>
            <w:r>
              <w:rPr>
                <w:rFonts w:ascii="Times New Roman" w:hAnsi="Times New Roman"/>
                <w:b/>
                <w:sz w:val="20"/>
              </w:rPr>
              <w:t>n.</w:t>
            </w:r>
          </w:p>
          <w:p>
            <w:pPr>
              <w:pStyle w:val="TableParagraph"/>
              <w:spacing w:before="15" w:after="0"/>
              <w:ind w:left="288" w:hanging="0"/>
              <w:rPr>
                <w:rFonts w:ascii="Times New Roman" w:hAnsi="Times New Roman"/>
                <w:b/>
                <w:b/>
                <w:sz w:val="20"/>
              </w:rPr>
            </w:pPr>
            <w:r>
              <w:rPr>
                <w:rFonts w:ascii="Times New Roman" w:hAnsi="Times New Roman"/>
                <w:b/>
                <w:sz w:val="20"/>
              </w:rPr>
              <w:t>66/2017</w:t>
            </w:r>
          </w:p>
          <w:p>
            <w:pPr>
              <w:pStyle w:val="TableParagraph"/>
              <w:spacing w:before="1" w:after="0"/>
              <w:rPr>
                <w:rFonts w:ascii="Times New Roman" w:hAnsi="Times New Roman"/>
                <w:b/>
                <w:b/>
              </w:rPr>
            </w:pPr>
            <w:r>
              <w:rPr>
                <w:rFonts w:ascii="Times New Roman" w:hAnsi="Times New Roman"/>
                <w:b/>
              </w:rPr>
            </w:r>
          </w:p>
          <w:p>
            <w:pPr>
              <w:pStyle w:val="TableParagraph"/>
              <w:spacing w:before="1" w:after="0"/>
              <w:ind w:left="43" w:hanging="0"/>
              <w:rPr>
                <w:rFonts w:ascii="Times New Roman" w:hAnsi="Times New Roman"/>
                <w:b/>
                <w:b/>
                <w:sz w:val="20"/>
              </w:rPr>
            </w:pPr>
            <w:r>
              <w:rPr>
                <w:rFonts w:ascii="Times New Roman" w:hAnsi="Times New Roman"/>
                <w:b/>
                <w:sz w:val="20"/>
              </w:rPr>
              <w:t>Decreto</w:t>
            </w:r>
            <w:r>
              <w:rPr>
                <w:rFonts w:ascii="Times New Roman" w:hAnsi="Times New Roman"/>
                <w:b/>
                <w:spacing w:val="28"/>
                <w:sz w:val="20"/>
              </w:rPr>
              <w:t xml:space="preserve"> </w:t>
            </w:r>
            <w:r>
              <w:rPr>
                <w:rFonts w:ascii="Times New Roman" w:hAnsi="Times New Roman"/>
                <w:b/>
                <w:sz w:val="20"/>
              </w:rPr>
              <w:t>legislativo</w:t>
            </w:r>
          </w:p>
          <w:p>
            <w:pPr>
              <w:pStyle w:val="TableParagraph"/>
              <w:spacing w:lineRule="auto" w:line="252" w:before="10" w:after="0"/>
              <w:ind w:left="187" w:right="175" w:hanging="0"/>
              <w:rPr>
                <w:rFonts w:ascii="Times New Roman" w:hAnsi="Times New Roman"/>
                <w:b/>
                <w:b/>
                <w:sz w:val="20"/>
              </w:rPr>
            </w:pPr>
            <w:r>
              <w:rPr>
                <w:rFonts w:ascii="Times New Roman" w:hAnsi="Times New Roman"/>
                <w:b/>
                <w:sz w:val="20"/>
              </w:rPr>
              <w:t>n.66</w:t>
            </w:r>
            <w:r>
              <w:rPr>
                <w:rFonts w:ascii="Times New Roman" w:hAnsi="Times New Roman"/>
                <w:b/>
                <w:spacing w:val="12"/>
                <w:sz w:val="20"/>
              </w:rPr>
              <w:t xml:space="preserve"> </w:t>
            </w:r>
            <w:r>
              <w:rPr>
                <w:rFonts w:ascii="Times New Roman" w:hAnsi="Times New Roman"/>
                <w:b/>
                <w:sz w:val="20"/>
              </w:rPr>
              <w:t>del</w:t>
            </w:r>
            <w:r>
              <w:rPr>
                <w:rFonts w:ascii="Times New Roman" w:hAnsi="Times New Roman"/>
                <w:b/>
                <w:spacing w:val="8"/>
                <w:sz w:val="20"/>
              </w:rPr>
              <w:t xml:space="preserve"> </w:t>
            </w:r>
            <w:r>
              <w:rPr>
                <w:rFonts w:ascii="Times New Roman" w:hAnsi="Times New Roman"/>
                <w:b/>
                <w:sz w:val="20"/>
              </w:rPr>
              <w:t>2017,</w:t>
            </w:r>
            <w:r>
              <w:rPr>
                <w:rFonts w:ascii="Times New Roman" w:hAnsi="Times New Roman"/>
                <w:b/>
                <w:spacing w:val="1"/>
                <w:sz w:val="20"/>
              </w:rPr>
              <w:t xml:space="preserve"> </w:t>
            </w:r>
            <w:r>
              <w:rPr>
                <w:rFonts w:ascii="Times New Roman" w:hAnsi="Times New Roman"/>
                <w:b/>
                <w:sz w:val="20"/>
              </w:rPr>
              <w:t>come</w:t>
            </w:r>
            <w:r>
              <w:rPr>
                <w:rFonts w:ascii="Times New Roman" w:hAnsi="Times New Roman"/>
                <w:b/>
                <w:spacing w:val="1"/>
                <w:sz w:val="20"/>
              </w:rPr>
              <w:t xml:space="preserve"> </w:t>
            </w:r>
            <w:r>
              <w:rPr>
                <w:rFonts w:ascii="Times New Roman" w:hAnsi="Times New Roman"/>
                <w:b/>
                <w:sz w:val="20"/>
              </w:rPr>
              <w:t>modificato</w:t>
            </w:r>
            <w:r>
              <w:rPr>
                <w:rFonts w:ascii="Times New Roman" w:hAnsi="Times New Roman"/>
                <w:b/>
                <w:spacing w:val="-47"/>
                <w:sz w:val="20"/>
              </w:rPr>
              <w:t xml:space="preserve"> </w:t>
            </w:r>
            <w:r>
              <w:rPr>
                <w:rFonts w:ascii="Times New Roman" w:hAnsi="Times New Roman"/>
                <w:b/>
                <w:sz w:val="20"/>
              </w:rPr>
              <w:t>dal</w:t>
            </w:r>
            <w:r>
              <w:rPr>
                <w:rFonts w:ascii="Times New Roman" w:hAnsi="Times New Roman"/>
                <w:b/>
                <w:spacing w:val="12"/>
                <w:sz w:val="20"/>
              </w:rPr>
              <w:t xml:space="preserve"> </w:t>
            </w:r>
            <w:r>
              <w:rPr>
                <w:rFonts w:ascii="Times New Roman" w:hAnsi="Times New Roman"/>
                <w:b/>
                <w:sz w:val="20"/>
              </w:rPr>
              <w:t>decreto</w:t>
            </w:r>
            <w:r>
              <w:rPr>
                <w:rFonts w:ascii="Times New Roman" w:hAnsi="Times New Roman"/>
                <w:b/>
                <w:spacing w:val="1"/>
                <w:sz w:val="20"/>
              </w:rPr>
              <w:t xml:space="preserve"> </w:t>
            </w:r>
            <w:r>
              <w:rPr>
                <w:rFonts w:ascii="Times New Roman" w:hAnsi="Times New Roman"/>
                <w:b/>
                <w:sz w:val="20"/>
              </w:rPr>
              <w:t>legislativo</w:t>
            </w:r>
            <w:r>
              <w:rPr>
                <w:rFonts w:ascii="Times New Roman" w:hAnsi="Times New Roman"/>
                <w:b/>
                <w:spacing w:val="15"/>
                <w:sz w:val="20"/>
              </w:rPr>
              <w:t xml:space="preserve"> </w:t>
            </w:r>
            <w:r>
              <w:rPr>
                <w:rFonts w:ascii="Times New Roman" w:hAnsi="Times New Roman"/>
                <w:b/>
                <w:sz w:val="20"/>
              </w:rPr>
              <w:t>del</w:t>
            </w:r>
          </w:p>
          <w:p>
            <w:pPr>
              <w:pStyle w:val="TableParagraph"/>
              <w:spacing w:lineRule="auto" w:line="252" w:before="4" w:after="0"/>
              <w:ind w:left="187" w:right="175" w:firstLine="14"/>
              <w:rPr>
                <w:rFonts w:ascii="Times New Roman" w:hAnsi="Times New Roman"/>
                <w:b/>
                <w:b/>
                <w:sz w:val="20"/>
              </w:rPr>
            </w:pPr>
            <w:r>
              <w:rPr>
                <w:rFonts w:ascii="Times New Roman" w:hAnsi="Times New Roman"/>
                <w:b/>
                <w:sz w:val="20"/>
              </w:rPr>
              <w:t>7</w:t>
            </w:r>
            <w:r>
              <w:rPr>
                <w:rFonts w:ascii="Times New Roman" w:hAnsi="Times New Roman"/>
                <w:b/>
                <w:spacing w:val="5"/>
                <w:sz w:val="20"/>
              </w:rPr>
              <w:t xml:space="preserve"> </w:t>
            </w:r>
            <w:r>
              <w:rPr>
                <w:rFonts w:ascii="Times New Roman" w:hAnsi="Times New Roman"/>
                <w:b/>
                <w:sz w:val="20"/>
              </w:rPr>
              <w:t>agosto</w:t>
            </w:r>
            <w:r>
              <w:rPr>
                <w:rFonts w:ascii="Times New Roman" w:hAnsi="Times New Roman"/>
                <w:b/>
                <w:spacing w:val="11"/>
                <w:sz w:val="20"/>
              </w:rPr>
              <w:t xml:space="preserve"> </w:t>
            </w:r>
            <w:r>
              <w:rPr>
                <w:rFonts w:ascii="Times New Roman" w:hAnsi="Times New Roman"/>
                <w:b/>
                <w:sz w:val="20"/>
              </w:rPr>
              <w:t>2019,</w:t>
            </w:r>
            <w:r>
              <w:rPr>
                <w:rFonts w:ascii="Times New Roman" w:hAnsi="Times New Roman"/>
                <w:b/>
                <w:spacing w:val="1"/>
                <w:sz w:val="20"/>
              </w:rPr>
              <w:t xml:space="preserve"> </w:t>
            </w:r>
            <w:r>
              <w:rPr>
                <w:rFonts w:ascii="Times New Roman" w:hAnsi="Times New Roman"/>
                <w:b/>
                <w:sz w:val="20"/>
              </w:rPr>
              <w:t>n.96,</w:t>
            </w:r>
            <w:r>
              <w:rPr>
                <w:rFonts w:ascii="Times New Roman" w:hAnsi="Times New Roman"/>
                <w:b/>
                <w:spacing w:val="8"/>
                <w:sz w:val="20"/>
              </w:rPr>
              <w:t xml:space="preserve"> </w:t>
            </w:r>
            <w:r>
              <w:rPr>
                <w:rFonts w:ascii="Times New Roman" w:hAnsi="Times New Roman"/>
                <w:b/>
                <w:sz w:val="20"/>
              </w:rPr>
              <w:t>recante</w:t>
            </w:r>
            <w:r>
              <w:rPr>
                <w:rFonts w:ascii="Times New Roman" w:hAnsi="Times New Roman"/>
                <w:b/>
                <w:spacing w:val="1"/>
                <w:sz w:val="20"/>
              </w:rPr>
              <w:t xml:space="preserve"> </w:t>
            </w:r>
            <w:r>
              <w:rPr>
                <w:rFonts w:ascii="Times New Roman" w:hAnsi="Times New Roman"/>
                <w:b/>
                <w:sz w:val="20"/>
              </w:rPr>
              <w:t>“Disposizioni</w:t>
            </w:r>
            <w:r>
              <w:rPr>
                <w:rFonts w:ascii="Times New Roman" w:hAnsi="Times New Roman"/>
                <w:b/>
                <w:spacing w:val="1"/>
                <w:sz w:val="20"/>
              </w:rPr>
              <w:t xml:space="preserve"> </w:t>
            </w:r>
            <w:r>
              <w:rPr>
                <w:rFonts w:ascii="Times New Roman" w:hAnsi="Times New Roman"/>
                <w:b/>
                <w:sz w:val="20"/>
              </w:rPr>
              <w:t>integrative</w:t>
            </w:r>
            <w:r>
              <w:rPr>
                <w:rFonts w:ascii="Times New Roman" w:hAnsi="Times New Roman"/>
                <w:b/>
                <w:spacing w:val="14"/>
                <w:sz w:val="20"/>
              </w:rPr>
              <w:t xml:space="preserve"> </w:t>
            </w:r>
            <w:r>
              <w:rPr>
                <w:rFonts w:ascii="Times New Roman" w:hAnsi="Times New Roman"/>
                <w:b/>
                <w:sz w:val="20"/>
              </w:rPr>
              <w:t>e</w:t>
            </w:r>
            <w:r>
              <w:rPr>
                <w:rFonts w:ascii="Times New Roman" w:hAnsi="Times New Roman"/>
                <w:b/>
                <w:spacing w:val="1"/>
                <w:sz w:val="20"/>
              </w:rPr>
              <w:t xml:space="preserve"> </w:t>
            </w:r>
            <w:r>
              <w:rPr>
                <w:rFonts w:ascii="Times New Roman" w:hAnsi="Times New Roman"/>
                <w:b/>
                <w:sz w:val="20"/>
              </w:rPr>
              <w:t>correttive</w:t>
            </w:r>
            <w:r>
              <w:rPr>
                <w:rFonts w:ascii="Times New Roman" w:hAnsi="Times New Roman"/>
                <w:b/>
                <w:spacing w:val="11"/>
                <w:sz w:val="20"/>
              </w:rPr>
              <w:t xml:space="preserve"> </w:t>
            </w:r>
            <w:r>
              <w:rPr>
                <w:rFonts w:ascii="Times New Roman" w:hAnsi="Times New Roman"/>
                <w:b/>
                <w:sz w:val="20"/>
              </w:rPr>
              <w:t>al</w:t>
            </w:r>
            <w:r>
              <w:rPr>
                <w:rFonts w:ascii="Times New Roman" w:hAnsi="Times New Roman"/>
                <w:b/>
                <w:spacing w:val="1"/>
                <w:sz w:val="20"/>
              </w:rPr>
              <w:t xml:space="preserve"> </w:t>
            </w:r>
            <w:r>
              <w:rPr>
                <w:rFonts w:ascii="Times New Roman" w:hAnsi="Times New Roman"/>
                <w:b/>
                <w:sz w:val="20"/>
              </w:rPr>
              <w:t>decreto</w:t>
            </w:r>
            <w:r>
              <w:rPr>
                <w:rFonts w:ascii="Times New Roman" w:hAnsi="Times New Roman"/>
                <w:b/>
                <w:spacing w:val="1"/>
                <w:sz w:val="20"/>
              </w:rPr>
              <w:t xml:space="preserve"> </w:t>
            </w:r>
            <w:r>
              <w:rPr>
                <w:rFonts w:ascii="Times New Roman" w:hAnsi="Times New Roman"/>
                <w:b/>
                <w:sz w:val="20"/>
              </w:rPr>
              <w:t>legislativo</w:t>
            </w:r>
            <w:r>
              <w:rPr>
                <w:rFonts w:ascii="Times New Roman" w:hAnsi="Times New Roman"/>
                <w:b/>
                <w:spacing w:val="-47"/>
                <w:sz w:val="20"/>
              </w:rPr>
              <w:t xml:space="preserve"> </w:t>
            </w:r>
            <w:r>
              <w:rPr>
                <w:rFonts w:ascii="Times New Roman" w:hAnsi="Times New Roman"/>
                <w:b/>
                <w:sz w:val="20"/>
              </w:rPr>
              <w:t>13</w:t>
            </w:r>
            <w:r>
              <w:rPr>
                <w:rFonts w:ascii="Times New Roman" w:hAnsi="Times New Roman"/>
                <w:b/>
                <w:spacing w:val="9"/>
                <w:sz w:val="20"/>
              </w:rPr>
              <w:t xml:space="preserve"> </w:t>
            </w:r>
            <w:r>
              <w:rPr>
                <w:rFonts w:ascii="Times New Roman" w:hAnsi="Times New Roman"/>
                <w:b/>
                <w:sz w:val="20"/>
              </w:rPr>
              <w:t>aprile</w:t>
            </w:r>
            <w:r>
              <w:rPr>
                <w:rFonts w:ascii="Times New Roman" w:hAnsi="Times New Roman"/>
                <w:b/>
                <w:spacing w:val="14"/>
                <w:sz w:val="20"/>
              </w:rPr>
              <w:t xml:space="preserve"> </w:t>
            </w:r>
            <w:r>
              <w:rPr>
                <w:rFonts w:ascii="Times New Roman" w:hAnsi="Times New Roman"/>
                <w:b/>
                <w:sz w:val="20"/>
              </w:rPr>
              <w:t>2017,</w:t>
            </w:r>
            <w:r>
              <w:rPr>
                <w:rFonts w:ascii="Times New Roman" w:hAnsi="Times New Roman"/>
                <w:b/>
                <w:spacing w:val="18"/>
                <w:sz w:val="20"/>
              </w:rPr>
              <w:t xml:space="preserve"> </w:t>
            </w:r>
            <w:r>
              <w:rPr>
                <w:rFonts w:ascii="Times New Roman" w:hAnsi="Times New Roman"/>
                <w:b/>
                <w:sz w:val="20"/>
              </w:rPr>
              <w:t>n.</w:t>
            </w:r>
          </w:p>
          <w:p>
            <w:pPr>
              <w:pStyle w:val="TableParagraph"/>
              <w:spacing w:lineRule="auto" w:line="252"/>
              <w:ind w:left="187" w:right="237" w:hanging="0"/>
              <w:rPr>
                <w:rFonts w:ascii="Times New Roman" w:hAnsi="Times New Roman"/>
                <w:b/>
                <w:b/>
                <w:sz w:val="20"/>
              </w:rPr>
            </w:pPr>
            <w:r>
              <w:rPr>
                <w:rFonts w:ascii="Times New Roman" w:hAnsi="Times New Roman"/>
                <w:b/>
                <w:sz w:val="20"/>
              </w:rPr>
              <w:t>66,</w:t>
            </w:r>
            <w:r>
              <w:rPr>
                <w:rFonts w:ascii="Times New Roman" w:hAnsi="Times New Roman"/>
                <w:b/>
                <w:spacing w:val="7"/>
                <w:sz w:val="20"/>
              </w:rPr>
              <w:t xml:space="preserve"> </w:t>
            </w:r>
            <w:r>
              <w:rPr>
                <w:rFonts w:ascii="Times New Roman" w:hAnsi="Times New Roman"/>
                <w:b/>
                <w:sz w:val="20"/>
              </w:rPr>
              <w:t>recante</w:t>
            </w:r>
            <w:r>
              <w:rPr>
                <w:rFonts w:ascii="Times New Roman" w:hAnsi="Times New Roman"/>
                <w:b/>
                <w:spacing w:val="1"/>
                <w:sz w:val="20"/>
              </w:rPr>
              <w:t xml:space="preserve"> </w:t>
            </w:r>
            <w:r>
              <w:rPr>
                <w:rFonts w:ascii="Times New Roman" w:hAnsi="Times New Roman"/>
                <w:b/>
                <w:sz w:val="20"/>
              </w:rPr>
              <w:t>“Norme</w:t>
            </w:r>
            <w:r>
              <w:rPr>
                <w:rFonts w:ascii="Times New Roman" w:hAnsi="Times New Roman"/>
                <w:b/>
                <w:spacing w:val="1"/>
                <w:sz w:val="20"/>
              </w:rPr>
              <w:t xml:space="preserve"> </w:t>
            </w:r>
            <w:r>
              <w:rPr>
                <w:rFonts w:ascii="Times New Roman" w:hAnsi="Times New Roman"/>
                <w:b/>
                <w:sz w:val="20"/>
              </w:rPr>
              <w:t>per la</w:t>
            </w:r>
            <w:r>
              <w:rPr>
                <w:rFonts w:ascii="Times New Roman" w:hAnsi="Times New Roman"/>
                <w:b/>
                <w:spacing w:val="-47"/>
                <w:sz w:val="20"/>
              </w:rPr>
              <w:t xml:space="preserve"> </w:t>
            </w:r>
            <w:r>
              <w:rPr>
                <w:rFonts w:ascii="Times New Roman" w:hAnsi="Times New Roman"/>
                <w:b/>
                <w:sz w:val="20"/>
              </w:rPr>
              <w:t>promozione</w:t>
            </w:r>
            <w:r>
              <w:rPr>
                <w:rFonts w:ascii="Times New Roman" w:hAnsi="Times New Roman"/>
                <w:b/>
                <w:spacing w:val="1"/>
                <w:sz w:val="20"/>
              </w:rPr>
              <w:t xml:space="preserve"> </w:t>
            </w:r>
            <w:r>
              <w:rPr>
                <w:rFonts w:ascii="Times New Roman" w:hAnsi="Times New Roman"/>
                <w:b/>
                <w:sz w:val="20"/>
              </w:rPr>
              <w:t>dell’inclusione</w:t>
            </w:r>
            <w:r>
              <w:rPr>
                <w:rFonts w:ascii="Times New Roman" w:hAnsi="Times New Roman"/>
                <w:b/>
                <w:spacing w:val="1"/>
                <w:sz w:val="20"/>
              </w:rPr>
              <w:t xml:space="preserve"> </w:t>
            </w:r>
            <w:r>
              <w:rPr>
                <w:rFonts w:ascii="Times New Roman" w:hAnsi="Times New Roman"/>
                <w:b/>
                <w:sz w:val="20"/>
              </w:rPr>
              <w:t>scolastica</w:t>
            </w:r>
            <w:r>
              <w:rPr>
                <w:rFonts w:ascii="Times New Roman" w:hAnsi="Times New Roman"/>
                <w:b/>
                <w:spacing w:val="1"/>
                <w:sz w:val="20"/>
              </w:rPr>
              <w:t xml:space="preserve"> </w:t>
            </w:r>
            <w:r>
              <w:rPr>
                <w:rFonts w:ascii="Times New Roman" w:hAnsi="Times New Roman"/>
                <w:b/>
                <w:sz w:val="20"/>
              </w:rPr>
              <w:t>degli</w:t>
            </w:r>
            <w:r>
              <w:rPr>
                <w:rFonts w:ascii="Times New Roman" w:hAnsi="Times New Roman"/>
                <w:b/>
                <w:spacing w:val="-47"/>
                <w:sz w:val="20"/>
              </w:rPr>
              <w:t xml:space="preserve"> </w:t>
            </w:r>
            <w:r>
              <w:rPr>
                <w:rFonts w:ascii="Times New Roman" w:hAnsi="Times New Roman"/>
                <w:b/>
                <w:sz w:val="20"/>
              </w:rPr>
              <w:t>studenti</w:t>
            </w:r>
            <w:r>
              <w:rPr>
                <w:rFonts w:ascii="Times New Roman" w:hAnsi="Times New Roman"/>
                <w:b/>
                <w:spacing w:val="10"/>
                <w:sz w:val="20"/>
              </w:rPr>
              <w:t xml:space="preserve"> </w:t>
            </w:r>
            <w:r>
              <w:rPr>
                <w:rFonts w:ascii="Times New Roman" w:hAnsi="Times New Roman"/>
                <w:b/>
                <w:sz w:val="20"/>
              </w:rPr>
              <w:t>con</w:t>
            </w:r>
            <w:r>
              <w:rPr>
                <w:rFonts w:ascii="Times New Roman" w:hAnsi="Times New Roman"/>
                <w:b/>
                <w:spacing w:val="1"/>
                <w:sz w:val="20"/>
              </w:rPr>
              <w:t xml:space="preserve"> </w:t>
            </w:r>
            <w:r>
              <w:rPr>
                <w:rFonts w:ascii="Times New Roman" w:hAnsi="Times New Roman"/>
                <w:b/>
                <w:sz w:val="20"/>
              </w:rPr>
              <w:t>disabilità,</w:t>
            </w:r>
            <w:r>
              <w:rPr>
                <w:rFonts w:ascii="Times New Roman" w:hAnsi="Times New Roman"/>
                <w:b/>
                <w:spacing w:val="13"/>
                <w:sz w:val="20"/>
              </w:rPr>
              <w:t xml:space="preserve"> </w:t>
            </w:r>
            <w:r>
              <w:rPr>
                <w:rFonts w:ascii="Times New Roman" w:hAnsi="Times New Roman"/>
                <w:b/>
                <w:sz w:val="20"/>
              </w:rPr>
              <w:t>a</w:t>
            </w:r>
            <w:r>
              <w:rPr>
                <w:rFonts w:ascii="Times New Roman" w:hAnsi="Times New Roman"/>
                <w:b/>
                <w:spacing w:val="1"/>
                <w:sz w:val="20"/>
              </w:rPr>
              <w:t xml:space="preserve"> </w:t>
            </w:r>
            <w:r>
              <w:rPr>
                <w:rFonts w:ascii="Times New Roman" w:hAnsi="Times New Roman"/>
                <w:b/>
                <w:sz w:val="20"/>
              </w:rPr>
              <w:t>norma</w:t>
            </w:r>
            <w:r>
              <w:rPr>
                <w:rFonts w:ascii="Times New Roman" w:hAnsi="Times New Roman"/>
                <w:b/>
                <w:spacing w:val="1"/>
                <w:sz w:val="20"/>
              </w:rPr>
              <w:t xml:space="preserve"> </w:t>
            </w:r>
            <w:r>
              <w:rPr>
                <w:rFonts w:ascii="Times New Roman" w:hAnsi="Times New Roman"/>
                <w:b/>
                <w:sz w:val="20"/>
              </w:rPr>
              <w:t>dell’articolo</w:t>
            </w:r>
            <w:r>
              <w:rPr>
                <w:rFonts w:ascii="Times New Roman" w:hAnsi="Times New Roman"/>
                <w:b/>
                <w:spacing w:val="48"/>
                <w:sz w:val="20"/>
              </w:rPr>
              <w:t xml:space="preserve"> </w:t>
            </w:r>
            <w:r>
              <w:rPr>
                <w:rFonts w:ascii="Times New Roman" w:hAnsi="Times New Roman"/>
                <w:b/>
                <w:sz w:val="20"/>
              </w:rPr>
              <w:t>1,</w:t>
            </w:r>
          </w:p>
          <w:p>
            <w:pPr>
              <w:pStyle w:val="TableParagraph"/>
              <w:spacing w:lineRule="auto" w:line="247" w:before="6" w:after="0"/>
              <w:ind w:left="187" w:right="175" w:firstLine="14"/>
              <w:rPr>
                <w:rFonts w:ascii="Times New Roman" w:hAnsi="Times New Roman"/>
                <w:b/>
                <w:b/>
                <w:sz w:val="20"/>
              </w:rPr>
            </w:pPr>
            <w:r>
              <w:rPr>
                <w:rFonts w:ascii="Times New Roman" w:hAnsi="Times New Roman"/>
                <w:b/>
                <w:sz w:val="20"/>
              </w:rPr>
              <w:t>commi</w:t>
            </w:r>
            <w:r>
              <w:rPr>
                <w:rFonts w:ascii="Times New Roman" w:hAnsi="Times New Roman"/>
                <w:b/>
                <w:spacing w:val="1"/>
                <w:sz w:val="20"/>
              </w:rPr>
              <w:t xml:space="preserve"> </w:t>
            </w:r>
            <w:r>
              <w:rPr>
                <w:rFonts w:ascii="Times New Roman" w:hAnsi="Times New Roman"/>
                <w:b/>
                <w:sz w:val="20"/>
              </w:rPr>
              <w:t>180 e 181,</w:t>
            </w:r>
            <w:r>
              <w:rPr>
                <w:rFonts w:ascii="Times New Roman" w:hAnsi="Times New Roman"/>
                <w:b/>
                <w:spacing w:val="-47"/>
                <w:sz w:val="20"/>
              </w:rPr>
              <w:t xml:space="preserve"> </w:t>
            </w:r>
            <w:r>
              <w:rPr>
                <w:rFonts w:ascii="Times New Roman" w:hAnsi="Times New Roman"/>
                <w:b/>
                <w:sz w:val="20"/>
              </w:rPr>
              <w:t>lettera</w:t>
            </w:r>
            <w:r>
              <w:rPr>
                <w:rFonts w:ascii="Times New Roman" w:hAnsi="Times New Roman"/>
                <w:b/>
                <w:spacing w:val="12"/>
                <w:sz w:val="20"/>
              </w:rPr>
              <w:t xml:space="preserve"> </w:t>
            </w:r>
            <w:r>
              <w:rPr>
                <w:rFonts w:ascii="Times New Roman" w:hAnsi="Times New Roman"/>
                <w:b/>
                <w:sz w:val="20"/>
              </w:rPr>
              <w:t>c),</w:t>
            </w:r>
            <w:r>
              <w:rPr>
                <w:rFonts w:ascii="Times New Roman" w:hAnsi="Times New Roman"/>
                <w:b/>
                <w:spacing w:val="15"/>
                <w:sz w:val="20"/>
              </w:rPr>
              <w:t xml:space="preserve"> </w:t>
            </w:r>
            <w:r>
              <w:rPr>
                <w:rFonts w:ascii="Times New Roman" w:hAnsi="Times New Roman"/>
                <w:b/>
                <w:sz w:val="20"/>
              </w:rPr>
              <w:t>della</w:t>
            </w:r>
            <w:r>
              <w:rPr>
                <w:rFonts w:ascii="Times New Roman" w:hAnsi="Times New Roman"/>
                <w:b/>
                <w:spacing w:val="1"/>
                <w:sz w:val="20"/>
              </w:rPr>
              <w:t xml:space="preserve"> </w:t>
            </w:r>
            <w:r>
              <w:rPr>
                <w:rFonts w:ascii="Times New Roman" w:hAnsi="Times New Roman"/>
                <w:b/>
                <w:sz w:val="20"/>
              </w:rPr>
              <w:t>legge</w:t>
            </w:r>
            <w:r>
              <w:rPr>
                <w:rFonts w:ascii="Times New Roman" w:hAnsi="Times New Roman"/>
                <w:b/>
                <w:spacing w:val="20"/>
                <w:sz w:val="20"/>
              </w:rPr>
              <w:t xml:space="preserve"> </w:t>
            </w:r>
            <w:r>
              <w:rPr>
                <w:rFonts w:ascii="Times New Roman" w:hAnsi="Times New Roman"/>
                <w:b/>
                <w:sz w:val="20"/>
              </w:rPr>
              <w:t>13</w:t>
            </w:r>
            <w:r>
              <w:rPr>
                <w:rFonts w:ascii="Times New Roman" w:hAnsi="Times New Roman"/>
                <w:b/>
                <w:spacing w:val="7"/>
                <w:sz w:val="20"/>
              </w:rPr>
              <w:t xml:space="preserve"> </w:t>
            </w:r>
            <w:r>
              <w:rPr>
                <w:rFonts w:ascii="Times New Roman" w:hAnsi="Times New Roman"/>
                <w:b/>
                <w:sz w:val="20"/>
              </w:rPr>
              <w:t>luglio</w:t>
            </w:r>
          </w:p>
          <w:p>
            <w:pPr>
              <w:pStyle w:val="TableParagraph"/>
              <w:spacing w:lineRule="exact" w:line="228"/>
              <w:ind w:left="187" w:hanging="0"/>
              <w:rPr>
                <w:rFonts w:ascii="Times New Roman" w:hAnsi="Times New Roman"/>
                <w:b/>
                <w:b/>
                <w:sz w:val="20"/>
              </w:rPr>
            </w:pPr>
            <w:r>
              <w:rPr>
                <w:rFonts w:ascii="Times New Roman" w:hAnsi="Times New Roman"/>
                <w:b/>
                <w:sz w:val="20"/>
              </w:rPr>
              <w:t>2015,</w:t>
            </w:r>
            <w:r>
              <w:rPr>
                <w:rFonts w:ascii="Times New Roman" w:hAnsi="Times New Roman"/>
                <w:b/>
                <w:spacing w:val="18"/>
                <w:sz w:val="20"/>
              </w:rPr>
              <w:t xml:space="preserve"> </w:t>
            </w:r>
            <w:r>
              <w:rPr>
                <w:rFonts w:ascii="Times New Roman" w:hAnsi="Times New Roman"/>
                <w:b/>
                <w:sz w:val="20"/>
              </w:rPr>
              <w:t>n.</w:t>
            </w:r>
            <w:r>
              <w:rPr>
                <w:rFonts w:ascii="Times New Roman" w:hAnsi="Times New Roman"/>
                <w:b/>
                <w:spacing w:val="19"/>
                <w:sz w:val="20"/>
              </w:rPr>
              <w:t xml:space="preserve"> </w:t>
            </w:r>
            <w:r>
              <w:rPr>
                <w:rFonts w:ascii="Times New Roman" w:hAnsi="Times New Roman"/>
                <w:b/>
                <w:sz w:val="20"/>
              </w:rPr>
              <w:t>107”)</w:t>
            </w:r>
          </w:p>
        </w:tc>
        <w:tc>
          <w:tcPr>
            <w:tcW w:w="1986"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57" w:hanging="0"/>
              <w:rPr>
                <w:rFonts w:ascii="Times New Roman" w:hAnsi="Times New Roman"/>
                <w:b/>
                <w:b/>
                <w:sz w:val="20"/>
              </w:rPr>
            </w:pPr>
            <w:r>
              <w:rPr>
                <w:rFonts w:ascii="Times New Roman" w:hAnsi="Times New Roman"/>
                <w:b/>
                <w:sz w:val="20"/>
              </w:rPr>
              <w:t>Certificazione</w:t>
            </w:r>
            <w:r>
              <w:rPr>
                <w:rFonts w:ascii="Times New Roman" w:hAnsi="Times New Roman"/>
                <w:b/>
                <w:spacing w:val="34"/>
                <w:sz w:val="20"/>
              </w:rPr>
              <w:t xml:space="preserve"> </w:t>
            </w:r>
            <w:r>
              <w:rPr>
                <w:rFonts w:ascii="Times New Roman" w:hAnsi="Times New Roman"/>
                <w:b/>
                <w:sz w:val="20"/>
              </w:rPr>
              <w:t>ASL</w:t>
            </w:r>
          </w:p>
        </w:tc>
        <w:tc>
          <w:tcPr>
            <w:tcW w:w="396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ind w:left="293" w:right="219" w:hanging="226"/>
              <w:rPr>
                <w:rFonts w:ascii="Times New Roman" w:hAnsi="Times New Roman"/>
                <w:b/>
                <w:b/>
                <w:sz w:val="20"/>
              </w:rPr>
            </w:pPr>
            <w:r>
              <w:rPr>
                <w:rFonts w:ascii="Times New Roman" w:hAnsi="Times New Roman"/>
                <w:b/>
                <w:sz w:val="20"/>
              </w:rPr>
              <w:t>Procedure</w:t>
            </w:r>
            <w:r>
              <w:rPr>
                <w:rFonts w:ascii="Times New Roman" w:hAnsi="Times New Roman"/>
                <w:b/>
                <w:spacing w:val="14"/>
                <w:sz w:val="20"/>
              </w:rPr>
              <w:t xml:space="preserve"> </w:t>
            </w:r>
            <w:r>
              <w:rPr>
                <w:rFonts w:ascii="Times New Roman" w:hAnsi="Times New Roman"/>
                <w:b/>
                <w:sz w:val="20"/>
              </w:rPr>
              <w:t>di</w:t>
            </w:r>
            <w:r>
              <w:rPr>
                <w:rFonts w:ascii="Times New Roman" w:hAnsi="Times New Roman"/>
                <w:b/>
                <w:spacing w:val="10"/>
                <w:sz w:val="20"/>
              </w:rPr>
              <w:t xml:space="preserve"> </w:t>
            </w:r>
            <w:r>
              <w:rPr>
                <w:rFonts w:ascii="Times New Roman" w:hAnsi="Times New Roman"/>
                <w:b/>
                <w:sz w:val="20"/>
              </w:rPr>
              <w:t>certificazione</w:t>
            </w:r>
            <w:r>
              <w:rPr>
                <w:rFonts w:ascii="Times New Roman" w:hAnsi="Times New Roman"/>
                <w:b/>
                <w:spacing w:val="14"/>
                <w:sz w:val="20"/>
              </w:rPr>
              <w:t xml:space="preserve"> </w:t>
            </w:r>
            <w:r>
              <w:rPr>
                <w:rFonts w:ascii="Times New Roman" w:hAnsi="Times New Roman"/>
                <w:b/>
                <w:sz w:val="20"/>
              </w:rPr>
              <w:t>e</w:t>
            </w:r>
            <w:r>
              <w:rPr>
                <w:rFonts w:ascii="Times New Roman" w:hAnsi="Times New Roman"/>
                <w:b/>
                <w:spacing w:val="1"/>
                <w:sz w:val="20"/>
              </w:rPr>
              <w:t xml:space="preserve"> </w:t>
            </w:r>
            <w:r>
              <w:rPr>
                <w:rFonts w:ascii="Times New Roman" w:hAnsi="Times New Roman"/>
                <w:b/>
                <w:sz w:val="20"/>
              </w:rPr>
              <w:t>documentazioneper</w:t>
            </w:r>
            <w:r>
              <w:rPr>
                <w:rFonts w:ascii="Times New Roman" w:hAnsi="Times New Roman"/>
                <w:b/>
                <w:spacing w:val="1"/>
                <w:sz w:val="20"/>
              </w:rPr>
              <w:t xml:space="preserve"> </w:t>
            </w:r>
            <w:r>
              <w:rPr>
                <w:rFonts w:ascii="Times New Roman" w:hAnsi="Times New Roman"/>
                <w:b/>
                <w:sz w:val="20"/>
              </w:rPr>
              <w:t>l'inclusione</w:t>
            </w:r>
            <w:r>
              <w:rPr>
                <w:rFonts w:ascii="Times New Roman" w:hAnsi="Times New Roman"/>
                <w:b/>
                <w:spacing w:val="-47"/>
                <w:sz w:val="20"/>
              </w:rPr>
              <w:t xml:space="preserve"> </w:t>
            </w:r>
            <w:r>
              <w:rPr>
                <w:rFonts w:ascii="Times New Roman" w:hAnsi="Times New Roman"/>
                <w:b/>
                <w:sz w:val="20"/>
              </w:rPr>
              <w:t>scolastica:</w:t>
            </w:r>
          </w:p>
          <w:p>
            <w:pPr>
              <w:pStyle w:val="TableParagraph"/>
              <w:spacing w:lineRule="auto" w:line="252"/>
              <w:ind w:left="293" w:right="358" w:hanging="226"/>
              <w:rPr>
                <w:rFonts w:ascii="Times New Roman" w:hAnsi="Times New Roman"/>
                <w:sz w:val="20"/>
              </w:rPr>
            </w:pPr>
            <w:r>
              <w:rPr>
                <w:rFonts w:ascii="Times New Roman" w:hAnsi="Times New Roman"/>
                <w:sz w:val="20"/>
              </w:rPr>
              <w:t>La</w:t>
            </w:r>
            <w:r>
              <w:rPr>
                <w:rFonts w:ascii="Times New Roman" w:hAnsi="Times New Roman"/>
                <w:spacing w:val="1"/>
                <w:sz w:val="20"/>
              </w:rPr>
              <w:t xml:space="preserve"> </w:t>
            </w:r>
            <w:r>
              <w:rPr>
                <w:rFonts w:ascii="Times New Roman" w:hAnsi="Times New Roman"/>
                <w:b/>
                <w:sz w:val="20"/>
              </w:rPr>
              <w:t>domanda</w:t>
            </w:r>
            <w:r>
              <w:rPr>
                <w:rFonts w:ascii="Times New Roman" w:hAnsi="Times New Roman"/>
                <w:b/>
                <w:spacing w:val="1"/>
                <w:sz w:val="20"/>
              </w:rPr>
              <w:t xml:space="preserve"> </w:t>
            </w:r>
            <w:r>
              <w:rPr>
                <w:rFonts w:ascii="Times New Roman" w:hAnsi="Times New Roman"/>
                <w:b/>
                <w:sz w:val="20"/>
              </w:rPr>
              <w:t>per l'accertamento della</w:t>
            </w:r>
            <w:r>
              <w:rPr>
                <w:rFonts w:ascii="Times New Roman" w:hAnsi="Times New Roman"/>
                <w:b/>
                <w:spacing w:val="1"/>
                <w:sz w:val="20"/>
              </w:rPr>
              <w:t xml:space="preserve"> </w:t>
            </w:r>
            <w:r>
              <w:rPr>
                <w:rFonts w:ascii="Times New Roman" w:hAnsi="Times New Roman"/>
                <w:b/>
                <w:sz w:val="20"/>
              </w:rPr>
              <w:t>disabilitàin età evolutiva</w:t>
            </w:r>
            <w:r>
              <w:rPr>
                <w:rFonts w:ascii="Times New Roman" w:hAnsi="Times New Roman"/>
                <w:b/>
                <w:spacing w:val="1"/>
                <w:sz w:val="20"/>
              </w:rPr>
              <w:t xml:space="preserve"> </w:t>
            </w:r>
            <w:r>
              <w:rPr>
                <w:rFonts w:ascii="Times New Roman" w:hAnsi="Times New Roman"/>
                <w:sz w:val="20"/>
              </w:rPr>
              <w:t>di</w:t>
            </w:r>
            <w:r>
              <w:rPr>
                <w:rFonts w:ascii="Times New Roman" w:hAnsi="Times New Roman"/>
                <w:spacing w:val="50"/>
                <w:sz w:val="20"/>
              </w:rPr>
              <w:t xml:space="preserve"> </w:t>
            </w:r>
            <w:r>
              <w:rPr>
                <w:rFonts w:ascii="Times New Roman" w:hAnsi="Times New Roman"/>
                <w:sz w:val="20"/>
              </w:rPr>
              <w:t>cui alla</w:t>
            </w:r>
            <w:r>
              <w:rPr>
                <w:rFonts w:ascii="Times New Roman" w:hAnsi="Times New Roman"/>
                <w:spacing w:val="1"/>
                <w:sz w:val="20"/>
              </w:rPr>
              <w:t xml:space="preserve"> </w:t>
            </w:r>
            <w:r>
              <w:rPr>
                <w:rFonts w:ascii="Times New Roman" w:hAnsi="Times New Roman"/>
                <w:sz w:val="20"/>
              </w:rPr>
              <w:t>legge</w:t>
            </w:r>
            <w:r>
              <w:rPr>
                <w:rFonts w:ascii="Times New Roman" w:hAnsi="Times New Roman"/>
                <w:spacing w:val="8"/>
                <w:sz w:val="20"/>
              </w:rPr>
              <w:t xml:space="preserve"> </w:t>
            </w:r>
            <w:r>
              <w:rPr>
                <w:rFonts w:ascii="Times New Roman" w:hAnsi="Times New Roman"/>
                <w:sz w:val="20"/>
              </w:rPr>
              <w:t>5</w:t>
            </w:r>
            <w:r>
              <w:rPr>
                <w:rFonts w:ascii="Times New Roman" w:hAnsi="Times New Roman"/>
                <w:spacing w:val="11"/>
                <w:sz w:val="20"/>
              </w:rPr>
              <w:t xml:space="preserve"> </w:t>
            </w:r>
            <w:r>
              <w:rPr>
                <w:rFonts w:ascii="Times New Roman" w:hAnsi="Times New Roman"/>
                <w:sz w:val="20"/>
              </w:rPr>
              <w:t>febbraio</w:t>
            </w:r>
            <w:r>
              <w:rPr>
                <w:rFonts w:ascii="Times New Roman" w:hAnsi="Times New Roman"/>
                <w:spacing w:val="11"/>
                <w:sz w:val="20"/>
              </w:rPr>
              <w:t xml:space="preserve"> </w:t>
            </w:r>
            <w:r>
              <w:rPr>
                <w:rFonts w:ascii="Times New Roman" w:hAnsi="Times New Roman"/>
                <w:sz w:val="20"/>
              </w:rPr>
              <w:t>1992,</w:t>
            </w:r>
            <w:r>
              <w:rPr>
                <w:rFonts w:ascii="Times New Roman" w:hAnsi="Times New Roman"/>
                <w:spacing w:val="11"/>
                <w:sz w:val="20"/>
              </w:rPr>
              <w:t xml:space="preserve"> </w:t>
            </w:r>
            <w:r>
              <w:rPr>
                <w:rFonts w:ascii="Times New Roman" w:hAnsi="Times New Roman"/>
                <w:sz w:val="20"/>
              </w:rPr>
              <w:t>n.</w:t>
            </w:r>
            <w:r>
              <w:rPr>
                <w:rFonts w:ascii="Times New Roman" w:hAnsi="Times New Roman"/>
                <w:spacing w:val="8"/>
                <w:sz w:val="20"/>
              </w:rPr>
              <w:t xml:space="preserve"> </w:t>
            </w:r>
            <w:r>
              <w:rPr>
                <w:rFonts w:ascii="Times New Roman" w:hAnsi="Times New Roman"/>
                <w:sz w:val="20"/>
              </w:rPr>
              <w:t>104</w:t>
            </w:r>
            <w:r>
              <w:rPr>
                <w:rFonts w:ascii="Times New Roman" w:hAnsi="Times New Roman"/>
                <w:spacing w:val="10"/>
                <w:sz w:val="20"/>
              </w:rPr>
              <w:t xml:space="preserve"> </w:t>
            </w:r>
            <w:r>
              <w:rPr>
                <w:rFonts w:ascii="Times New Roman" w:hAnsi="Times New Roman"/>
                <w:sz w:val="20"/>
              </w:rPr>
              <w:t>va</w:t>
            </w:r>
            <w:r>
              <w:rPr>
                <w:rFonts w:ascii="Times New Roman" w:hAnsi="Times New Roman"/>
                <w:spacing w:val="1"/>
                <w:sz w:val="20"/>
              </w:rPr>
              <w:t xml:space="preserve"> </w:t>
            </w:r>
            <w:r>
              <w:rPr>
                <w:rFonts w:ascii="Times New Roman" w:hAnsi="Times New Roman"/>
                <w:sz w:val="20"/>
              </w:rPr>
              <w:t>presentata</w:t>
            </w:r>
            <w:r>
              <w:rPr>
                <w:rFonts w:ascii="Times New Roman" w:hAnsi="Times New Roman"/>
                <w:spacing w:val="1"/>
                <w:sz w:val="20"/>
              </w:rPr>
              <w:t xml:space="preserve"> </w:t>
            </w:r>
            <w:r>
              <w:rPr>
                <w:rFonts w:ascii="Times New Roman" w:hAnsi="Times New Roman"/>
                <w:sz w:val="20"/>
              </w:rPr>
              <w:t>all'Istituto nazionale della</w:t>
            </w:r>
            <w:r>
              <w:rPr>
                <w:rFonts w:ascii="Times New Roman" w:hAnsi="Times New Roman"/>
                <w:spacing w:val="1"/>
                <w:sz w:val="20"/>
              </w:rPr>
              <w:t xml:space="preserve"> </w:t>
            </w:r>
            <w:r>
              <w:rPr>
                <w:rFonts w:ascii="Times New Roman" w:hAnsi="Times New Roman"/>
                <w:sz w:val="20"/>
              </w:rPr>
              <w:t>previdenza</w:t>
            </w:r>
            <w:r>
              <w:rPr>
                <w:rFonts w:ascii="Times New Roman" w:hAnsi="Times New Roman"/>
                <w:spacing w:val="14"/>
                <w:sz w:val="20"/>
              </w:rPr>
              <w:t xml:space="preserve"> </w:t>
            </w:r>
            <w:r>
              <w:rPr>
                <w:rFonts w:ascii="Times New Roman" w:hAnsi="Times New Roman"/>
                <w:sz w:val="20"/>
              </w:rPr>
              <w:t>sociale</w:t>
            </w:r>
            <w:r>
              <w:rPr>
                <w:rFonts w:ascii="Times New Roman" w:hAnsi="Times New Roman"/>
                <w:spacing w:val="10"/>
                <w:sz w:val="20"/>
              </w:rPr>
              <w:t xml:space="preserve"> </w:t>
            </w:r>
            <w:r>
              <w:rPr>
                <w:rFonts w:ascii="Times New Roman" w:hAnsi="Times New Roman"/>
                <w:sz w:val="20"/>
              </w:rPr>
              <w:t>(INPS),</w:t>
            </w:r>
            <w:r>
              <w:rPr>
                <w:rFonts w:ascii="Times New Roman" w:hAnsi="Times New Roman"/>
                <w:spacing w:val="16"/>
                <w:sz w:val="20"/>
              </w:rPr>
              <w:t xml:space="preserve"> </w:t>
            </w:r>
            <w:r>
              <w:rPr>
                <w:rFonts w:ascii="Times New Roman" w:hAnsi="Times New Roman"/>
                <w:sz w:val="20"/>
              </w:rPr>
              <w:t>che</w:t>
            </w:r>
            <w:r>
              <w:rPr>
                <w:rFonts w:ascii="Times New Roman" w:hAnsi="Times New Roman"/>
                <w:spacing w:val="10"/>
                <w:sz w:val="20"/>
              </w:rPr>
              <w:t xml:space="preserve"> </w:t>
            </w:r>
            <w:r>
              <w:rPr>
                <w:rFonts w:ascii="Times New Roman" w:hAnsi="Times New Roman"/>
                <w:sz w:val="20"/>
              </w:rPr>
              <w:t>dà</w:t>
            </w:r>
            <w:r>
              <w:rPr>
                <w:rFonts w:ascii="Times New Roman" w:hAnsi="Times New Roman"/>
                <w:spacing w:val="1"/>
                <w:sz w:val="20"/>
              </w:rPr>
              <w:t xml:space="preserve"> </w:t>
            </w:r>
            <w:r>
              <w:rPr>
                <w:rFonts w:ascii="Times New Roman" w:hAnsi="Times New Roman"/>
                <w:sz w:val="20"/>
              </w:rPr>
              <w:t>riscontro nonoltre 30</w:t>
            </w:r>
            <w:r>
              <w:rPr>
                <w:rFonts w:ascii="Times New Roman" w:hAnsi="Times New Roman"/>
                <w:spacing w:val="1"/>
                <w:sz w:val="20"/>
              </w:rPr>
              <w:t xml:space="preserve"> </w:t>
            </w:r>
            <w:r>
              <w:rPr>
                <w:rFonts w:ascii="Times New Roman" w:hAnsi="Times New Roman"/>
                <w:sz w:val="20"/>
              </w:rPr>
              <w:t>giorni</w:t>
            </w:r>
            <w:r>
              <w:rPr>
                <w:rFonts w:ascii="Times New Roman" w:hAnsi="Times New Roman"/>
                <w:spacing w:val="1"/>
                <w:sz w:val="20"/>
              </w:rPr>
              <w:t xml:space="preserve"> </w:t>
            </w:r>
            <w:r>
              <w:rPr>
                <w:rFonts w:ascii="Times New Roman" w:hAnsi="Times New Roman"/>
                <w:sz w:val="20"/>
              </w:rPr>
              <w:t>dalla</w:t>
            </w:r>
            <w:r>
              <w:rPr>
                <w:rFonts w:ascii="Times New Roman" w:hAnsi="Times New Roman"/>
                <w:spacing w:val="1"/>
                <w:sz w:val="20"/>
              </w:rPr>
              <w:t xml:space="preserve"> </w:t>
            </w:r>
            <w:r>
              <w:rPr>
                <w:rFonts w:ascii="Times New Roman" w:hAnsi="Times New Roman"/>
                <w:sz w:val="20"/>
              </w:rPr>
              <w:t>data di</w:t>
            </w:r>
            <w:r>
              <w:rPr>
                <w:rFonts w:ascii="Times New Roman" w:hAnsi="Times New Roman"/>
                <w:spacing w:val="-47"/>
                <w:sz w:val="20"/>
              </w:rPr>
              <w:t xml:space="preserve"> </w:t>
            </w:r>
            <w:r>
              <w:rPr>
                <w:rFonts w:ascii="Times New Roman" w:hAnsi="Times New Roman"/>
                <w:sz w:val="20"/>
              </w:rPr>
              <w:t>presentazione.</w:t>
            </w:r>
          </w:p>
          <w:p>
            <w:pPr>
              <w:pStyle w:val="TableParagraph"/>
              <w:spacing w:lineRule="auto" w:line="252" w:before="5" w:after="0"/>
              <w:ind w:left="293" w:right="358" w:hanging="231"/>
              <w:rPr>
                <w:rFonts w:ascii="Times New Roman" w:hAnsi="Times New Roman"/>
                <w:sz w:val="20"/>
              </w:rPr>
            </w:pPr>
            <w:r>
              <w:rPr>
                <w:rFonts w:ascii="Times New Roman" w:hAnsi="Times New Roman"/>
                <w:sz w:val="20"/>
              </w:rPr>
              <w:t>Il</w:t>
            </w:r>
            <w:r>
              <w:rPr>
                <w:rFonts w:ascii="Times New Roman" w:hAnsi="Times New Roman"/>
                <w:spacing w:val="14"/>
                <w:sz w:val="20"/>
              </w:rPr>
              <w:t xml:space="preserve"> </w:t>
            </w:r>
            <w:r>
              <w:rPr>
                <w:rFonts w:ascii="Times New Roman" w:hAnsi="Times New Roman"/>
                <w:b/>
                <w:sz w:val="20"/>
              </w:rPr>
              <w:t>Profilo</w:t>
            </w:r>
            <w:r>
              <w:rPr>
                <w:rFonts w:ascii="Times New Roman" w:hAnsi="Times New Roman"/>
                <w:b/>
                <w:spacing w:val="14"/>
                <w:sz w:val="20"/>
              </w:rPr>
              <w:t xml:space="preserve"> </w:t>
            </w:r>
            <w:r>
              <w:rPr>
                <w:rFonts w:ascii="Times New Roman" w:hAnsi="Times New Roman"/>
                <w:b/>
                <w:sz w:val="20"/>
              </w:rPr>
              <w:t>di</w:t>
            </w:r>
            <w:r>
              <w:rPr>
                <w:rFonts w:ascii="Times New Roman" w:hAnsi="Times New Roman"/>
                <w:b/>
                <w:spacing w:val="9"/>
                <w:sz w:val="20"/>
              </w:rPr>
              <w:t xml:space="preserve"> </w:t>
            </w:r>
            <w:r>
              <w:rPr>
                <w:rFonts w:ascii="Times New Roman" w:hAnsi="Times New Roman"/>
                <w:b/>
                <w:sz w:val="20"/>
              </w:rPr>
              <w:t>funzionamento,</w:t>
            </w:r>
            <w:r>
              <w:rPr>
                <w:rFonts w:ascii="Times New Roman" w:hAnsi="Times New Roman"/>
                <w:b/>
                <w:spacing w:val="19"/>
                <w:sz w:val="20"/>
              </w:rPr>
              <w:t xml:space="preserve"> </w:t>
            </w:r>
            <w:r>
              <w:rPr>
                <w:rFonts w:ascii="Times New Roman" w:hAnsi="Times New Roman"/>
                <w:sz w:val="20"/>
              </w:rPr>
              <w:t>che</w:t>
            </w:r>
            <w:r>
              <w:rPr>
                <w:rFonts w:ascii="Times New Roman" w:hAnsi="Times New Roman"/>
                <w:spacing w:val="1"/>
                <w:sz w:val="20"/>
              </w:rPr>
              <w:t xml:space="preserve"> </w:t>
            </w:r>
            <w:r>
              <w:rPr>
                <w:rFonts w:ascii="Times New Roman" w:hAnsi="Times New Roman"/>
                <w:sz w:val="20"/>
              </w:rPr>
              <w:t>comprende la</w:t>
            </w:r>
            <w:r>
              <w:rPr>
                <w:rFonts w:ascii="Times New Roman" w:hAnsi="Times New Roman"/>
                <w:b/>
                <w:sz w:val="20"/>
              </w:rPr>
              <w:t>diagnosi</w:t>
            </w:r>
            <w:r>
              <w:rPr>
                <w:rFonts w:ascii="Times New Roman" w:hAnsi="Times New Roman"/>
                <w:b/>
                <w:spacing w:val="1"/>
                <w:sz w:val="20"/>
              </w:rPr>
              <w:t xml:space="preserve"> </w:t>
            </w:r>
            <w:r>
              <w:rPr>
                <w:rFonts w:ascii="Times New Roman" w:hAnsi="Times New Roman"/>
                <w:b/>
                <w:sz w:val="20"/>
              </w:rPr>
              <w:t>funzionale</w:t>
            </w:r>
            <w:r>
              <w:rPr>
                <w:rFonts w:ascii="Times New Roman" w:hAnsi="Times New Roman"/>
                <w:b/>
                <w:spacing w:val="1"/>
                <w:sz w:val="20"/>
              </w:rPr>
              <w:t xml:space="preserve"> </w:t>
            </w:r>
            <w:r>
              <w:rPr>
                <w:rFonts w:ascii="Times New Roman" w:hAnsi="Times New Roman"/>
                <w:sz w:val="20"/>
              </w:rPr>
              <w:t>e il</w:t>
            </w:r>
            <w:r>
              <w:rPr>
                <w:rFonts w:ascii="Times New Roman" w:hAnsi="Times New Roman"/>
                <w:spacing w:val="1"/>
                <w:sz w:val="20"/>
              </w:rPr>
              <w:t xml:space="preserve"> </w:t>
            </w:r>
            <w:r>
              <w:rPr>
                <w:rFonts w:ascii="Times New Roman" w:hAnsi="Times New Roman"/>
                <w:b/>
                <w:sz w:val="20"/>
              </w:rPr>
              <w:t>profilo</w:t>
            </w:r>
            <w:r>
              <w:rPr>
                <w:rFonts w:ascii="Times New Roman" w:hAnsi="Times New Roman"/>
                <w:b/>
                <w:spacing w:val="41"/>
                <w:sz w:val="20"/>
              </w:rPr>
              <w:t xml:space="preserve"> </w:t>
            </w:r>
            <w:r>
              <w:rPr>
                <w:rFonts w:ascii="Times New Roman" w:hAnsi="Times New Roman"/>
                <w:b/>
                <w:sz w:val="20"/>
              </w:rPr>
              <w:t>dinamico-funzionale</w:t>
            </w:r>
            <w:r>
              <w:rPr>
                <w:rFonts w:ascii="Times New Roman" w:hAnsi="Times New Roman"/>
                <w:b/>
                <w:spacing w:val="46"/>
                <w:sz w:val="20"/>
              </w:rPr>
              <w:t xml:space="preserve"> </w:t>
            </w:r>
            <w:r>
              <w:rPr>
                <w:rFonts w:ascii="Times New Roman" w:hAnsi="Times New Roman"/>
                <w:sz w:val="20"/>
              </w:rPr>
              <w:t>è</w:t>
            </w:r>
            <w:r>
              <w:rPr>
                <w:rFonts w:ascii="Times New Roman" w:hAnsi="Times New Roman"/>
                <w:spacing w:val="36"/>
                <w:sz w:val="20"/>
              </w:rPr>
              <w:t xml:space="preserve"> </w:t>
            </w:r>
            <w:r>
              <w:rPr>
                <w:rFonts w:ascii="Times New Roman" w:hAnsi="Times New Roman"/>
                <w:sz w:val="20"/>
              </w:rPr>
              <w:t>redatto</w:t>
            </w:r>
            <w:r>
              <w:rPr>
                <w:rFonts w:ascii="Times New Roman" w:hAnsi="Times New Roman"/>
                <w:spacing w:val="-47"/>
                <w:sz w:val="20"/>
              </w:rPr>
              <w:t xml:space="preserve"> </w:t>
            </w:r>
            <w:r>
              <w:rPr>
                <w:rFonts w:ascii="Times New Roman" w:hAnsi="Times New Roman"/>
                <w:sz w:val="20"/>
              </w:rPr>
              <w:t>dall'unità</w:t>
            </w:r>
            <w:r>
              <w:rPr>
                <w:rFonts w:ascii="Times New Roman" w:hAnsi="Times New Roman"/>
                <w:spacing w:val="10"/>
                <w:sz w:val="20"/>
              </w:rPr>
              <w:t xml:space="preserve"> </w:t>
            </w:r>
            <w:r>
              <w:rPr>
                <w:rFonts w:ascii="Times New Roman" w:hAnsi="Times New Roman"/>
                <w:sz w:val="20"/>
              </w:rPr>
              <w:t>di</w:t>
            </w:r>
            <w:r>
              <w:rPr>
                <w:rFonts w:ascii="Times New Roman" w:hAnsi="Times New Roman"/>
                <w:spacing w:val="11"/>
                <w:sz w:val="20"/>
              </w:rPr>
              <w:t xml:space="preserve"> </w:t>
            </w:r>
            <w:r>
              <w:rPr>
                <w:rFonts w:ascii="Times New Roman" w:hAnsi="Times New Roman"/>
                <w:sz w:val="20"/>
              </w:rPr>
              <w:t>valutazione</w:t>
            </w:r>
            <w:r>
              <w:rPr>
                <w:rFonts w:ascii="Times New Roman" w:hAnsi="Times New Roman"/>
                <w:spacing w:val="1"/>
                <w:sz w:val="20"/>
              </w:rPr>
              <w:t xml:space="preserve"> </w:t>
            </w:r>
            <w:r>
              <w:rPr>
                <w:rFonts w:ascii="Times New Roman" w:hAnsi="Times New Roman"/>
                <w:sz w:val="20"/>
              </w:rPr>
              <w:t>multidisciplinare,</w:t>
            </w:r>
            <w:r>
              <w:rPr>
                <w:rFonts w:ascii="Times New Roman" w:hAnsi="Times New Roman"/>
                <w:spacing w:val="15"/>
                <w:sz w:val="20"/>
              </w:rPr>
              <w:t xml:space="preserve"> </w:t>
            </w:r>
            <w:r>
              <w:rPr>
                <w:rFonts w:ascii="Times New Roman" w:hAnsi="Times New Roman"/>
                <w:sz w:val="20"/>
              </w:rPr>
              <w:t>composta</w:t>
            </w:r>
            <w:r>
              <w:rPr>
                <w:rFonts w:ascii="Times New Roman" w:hAnsi="Times New Roman"/>
                <w:spacing w:val="20"/>
                <w:sz w:val="20"/>
              </w:rPr>
              <w:t xml:space="preserve"> </w:t>
            </w:r>
            <w:r>
              <w:rPr>
                <w:rFonts w:ascii="Times New Roman" w:hAnsi="Times New Roman"/>
                <w:sz w:val="20"/>
              </w:rPr>
              <w:t>da:</w:t>
            </w:r>
          </w:p>
          <w:p>
            <w:pPr>
              <w:pStyle w:val="TableParagraph"/>
              <w:numPr>
                <w:ilvl w:val="0"/>
                <w:numId w:val="55"/>
              </w:numPr>
              <w:tabs>
                <w:tab w:val="clear" w:pos="720"/>
                <w:tab w:val="left" w:pos="375" w:leader="none"/>
              </w:tabs>
              <w:spacing w:lineRule="auto" w:line="252"/>
              <w:ind w:left="293" w:right="921" w:hanging="140"/>
              <w:rPr>
                <w:rFonts w:ascii="Times New Roman" w:hAnsi="Times New Roman"/>
                <w:sz w:val="20"/>
              </w:rPr>
            </w:pPr>
            <w:r>
              <w:rPr>
                <w:rFonts w:ascii="Times New Roman" w:hAnsi="Times New Roman"/>
                <w:sz w:val="20"/>
              </w:rPr>
              <w:t>un</w:t>
            </w:r>
            <w:r>
              <w:rPr>
                <w:rFonts w:ascii="Times New Roman" w:hAnsi="Times New Roman"/>
                <w:spacing w:val="16"/>
                <w:sz w:val="20"/>
              </w:rPr>
              <w:t xml:space="preserve"> </w:t>
            </w:r>
            <w:r>
              <w:rPr>
                <w:rFonts w:ascii="Times New Roman" w:hAnsi="Times New Roman"/>
                <w:sz w:val="20"/>
              </w:rPr>
              <w:t>medico</w:t>
            </w:r>
            <w:r>
              <w:rPr>
                <w:rFonts w:ascii="Times New Roman" w:hAnsi="Times New Roman"/>
                <w:spacing w:val="11"/>
                <w:sz w:val="20"/>
              </w:rPr>
              <w:t xml:space="preserve"> </w:t>
            </w:r>
            <w:r>
              <w:rPr>
                <w:rFonts w:ascii="Times New Roman" w:hAnsi="Times New Roman"/>
                <w:sz w:val="20"/>
              </w:rPr>
              <w:t>specialista</w:t>
            </w:r>
            <w:r>
              <w:rPr>
                <w:rFonts w:ascii="Times New Roman" w:hAnsi="Times New Roman"/>
                <w:spacing w:val="13"/>
                <w:sz w:val="20"/>
              </w:rPr>
              <w:t xml:space="preserve"> </w:t>
            </w:r>
            <w:r>
              <w:rPr>
                <w:rFonts w:ascii="Times New Roman" w:hAnsi="Times New Roman"/>
                <w:sz w:val="20"/>
              </w:rPr>
              <w:t>o</w:t>
            </w:r>
            <w:r>
              <w:rPr>
                <w:rFonts w:ascii="Times New Roman" w:hAnsi="Times New Roman"/>
                <w:spacing w:val="11"/>
                <w:sz w:val="20"/>
              </w:rPr>
              <w:t xml:space="preserve"> </w:t>
            </w:r>
            <w:r>
              <w:rPr>
                <w:rFonts w:ascii="Times New Roman" w:hAnsi="Times New Roman"/>
                <w:sz w:val="20"/>
              </w:rPr>
              <w:t>un</w:t>
            </w:r>
            <w:r>
              <w:rPr>
                <w:rFonts w:ascii="Times New Roman" w:hAnsi="Times New Roman"/>
                <w:spacing w:val="1"/>
                <w:sz w:val="20"/>
              </w:rPr>
              <w:t xml:space="preserve"> </w:t>
            </w:r>
            <w:r>
              <w:rPr>
                <w:rFonts w:ascii="Times New Roman" w:hAnsi="Times New Roman"/>
                <w:sz w:val="20"/>
              </w:rPr>
              <w:t>esperto</w:t>
            </w:r>
            <w:r>
              <w:rPr>
                <w:rFonts w:ascii="Times New Roman" w:hAnsi="Times New Roman"/>
                <w:spacing w:val="36"/>
                <w:sz w:val="20"/>
              </w:rPr>
              <w:t xml:space="preserve"> </w:t>
            </w:r>
            <w:r>
              <w:rPr>
                <w:rFonts w:ascii="Times New Roman" w:hAnsi="Times New Roman"/>
                <w:sz w:val="20"/>
              </w:rPr>
              <w:t>dellacondizione</w:t>
            </w:r>
            <w:r>
              <w:rPr>
                <w:rFonts w:ascii="Times New Roman" w:hAnsi="Times New Roman"/>
                <w:spacing w:val="36"/>
                <w:sz w:val="20"/>
              </w:rPr>
              <w:t xml:space="preserve"> </w:t>
            </w:r>
            <w:r>
              <w:rPr>
                <w:rFonts w:ascii="Times New Roman" w:hAnsi="Times New Roman"/>
                <w:sz w:val="20"/>
              </w:rPr>
              <w:t>di</w:t>
            </w:r>
            <w:r>
              <w:rPr>
                <w:rFonts w:ascii="Times New Roman" w:hAnsi="Times New Roman"/>
                <w:spacing w:val="38"/>
                <w:sz w:val="20"/>
              </w:rPr>
              <w:t xml:space="preserve"> </w:t>
            </w:r>
            <w:r>
              <w:rPr>
                <w:rFonts w:ascii="Times New Roman" w:hAnsi="Times New Roman"/>
                <w:sz w:val="20"/>
              </w:rPr>
              <w:t>salute</w:t>
            </w:r>
            <w:r>
              <w:rPr>
                <w:rFonts w:ascii="Times New Roman" w:hAnsi="Times New Roman"/>
                <w:spacing w:val="-47"/>
                <w:sz w:val="20"/>
              </w:rPr>
              <w:t xml:space="preserve"> </w:t>
            </w:r>
            <w:r>
              <w:rPr>
                <w:rFonts w:ascii="Times New Roman" w:hAnsi="Times New Roman"/>
                <w:sz w:val="20"/>
              </w:rPr>
              <w:t>della</w:t>
            </w:r>
            <w:r>
              <w:rPr>
                <w:rFonts w:ascii="Times New Roman" w:hAnsi="Times New Roman"/>
                <w:spacing w:val="9"/>
                <w:sz w:val="20"/>
              </w:rPr>
              <w:t xml:space="preserve"> </w:t>
            </w:r>
            <w:r>
              <w:rPr>
                <w:rFonts w:ascii="Times New Roman" w:hAnsi="Times New Roman"/>
                <w:sz w:val="20"/>
              </w:rPr>
              <w:t>persona;</w:t>
            </w:r>
          </w:p>
          <w:p>
            <w:pPr>
              <w:pStyle w:val="TableParagraph"/>
              <w:numPr>
                <w:ilvl w:val="0"/>
                <w:numId w:val="55"/>
              </w:numPr>
              <w:tabs>
                <w:tab w:val="clear" w:pos="720"/>
                <w:tab w:val="left" w:pos="390" w:leader="none"/>
              </w:tabs>
              <w:ind w:left="293" w:right="720" w:hanging="140"/>
              <w:rPr>
                <w:rFonts w:ascii="Times New Roman" w:hAnsi="Times New Roman"/>
                <w:sz w:val="20"/>
              </w:rPr>
            </w:pPr>
            <w:r>
              <w:rPr>
                <w:rFonts w:ascii="Times New Roman" w:hAnsi="Times New Roman"/>
                <w:sz w:val="20"/>
              </w:rPr>
              <w:t>uno</w:t>
            </w:r>
            <w:r>
              <w:rPr>
                <w:rFonts w:ascii="Times New Roman" w:hAnsi="Times New Roman"/>
                <w:spacing w:val="30"/>
                <w:sz w:val="20"/>
              </w:rPr>
              <w:t xml:space="preserve"> </w:t>
            </w:r>
            <w:r>
              <w:rPr>
                <w:rFonts w:ascii="Times New Roman" w:hAnsi="Times New Roman"/>
                <w:sz w:val="20"/>
              </w:rPr>
              <w:t>specialista</w:t>
            </w:r>
            <w:r>
              <w:rPr>
                <w:rFonts w:ascii="Times New Roman" w:hAnsi="Times New Roman"/>
                <w:spacing w:val="36"/>
                <w:sz w:val="20"/>
              </w:rPr>
              <w:t xml:space="preserve"> </w:t>
            </w:r>
            <w:r>
              <w:rPr>
                <w:rFonts w:ascii="Times New Roman" w:hAnsi="Times New Roman"/>
                <w:sz w:val="20"/>
              </w:rPr>
              <w:t>in</w:t>
            </w:r>
            <w:r>
              <w:rPr>
                <w:rFonts w:ascii="Times New Roman" w:hAnsi="Times New Roman"/>
                <w:spacing w:val="38"/>
                <w:sz w:val="20"/>
              </w:rPr>
              <w:t xml:space="preserve"> </w:t>
            </w:r>
            <w:r>
              <w:rPr>
                <w:rFonts w:ascii="Times New Roman" w:hAnsi="Times New Roman"/>
                <w:sz w:val="20"/>
              </w:rPr>
              <w:t>neuropsichiatria</w:t>
            </w:r>
            <w:r>
              <w:rPr>
                <w:rFonts w:ascii="Times New Roman" w:hAnsi="Times New Roman"/>
                <w:spacing w:val="-47"/>
                <w:sz w:val="20"/>
              </w:rPr>
              <w:t xml:space="preserve"> </w:t>
            </w:r>
            <w:r>
              <w:rPr>
                <w:rFonts w:ascii="Times New Roman" w:hAnsi="Times New Roman"/>
                <w:sz w:val="20"/>
              </w:rPr>
              <w:t>infantile;</w:t>
            </w:r>
          </w:p>
          <w:p>
            <w:pPr>
              <w:pStyle w:val="TableParagraph"/>
              <w:numPr>
                <w:ilvl w:val="0"/>
                <w:numId w:val="55"/>
              </w:numPr>
              <w:tabs>
                <w:tab w:val="clear" w:pos="720"/>
                <w:tab w:val="left" w:pos="327" w:leader="none"/>
              </w:tabs>
              <w:spacing w:before="9" w:after="0"/>
              <w:ind w:left="326" w:hanging="174"/>
              <w:rPr>
                <w:rFonts w:ascii="Times New Roman" w:hAnsi="Times New Roman"/>
                <w:sz w:val="20"/>
              </w:rPr>
            </w:pPr>
            <w:r>
              <w:rPr>
                <w:rFonts w:ascii="Times New Roman" w:hAnsi="Times New Roman"/>
                <w:sz w:val="20"/>
              </w:rPr>
              <w:t>un</w:t>
            </w:r>
            <w:r>
              <w:rPr>
                <w:rFonts w:ascii="Times New Roman" w:hAnsi="Times New Roman"/>
                <w:spacing w:val="27"/>
                <w:sz w:val="20"/>
              </w:rPr>
              <w:t xml:space="preserve"> </w:t>
            </w:r>
            <w:r>
              <w:rPr>
                <w:rFonts w:ascii="Times New Roman" w:hAnsi="Times New Roman"/>
                <w:sz w:val="20"/>
              </w:rPr>
              <w:t>terapista</w:t>
            </w:r>
            <w:r>
              <w:rPr>
                <w:rFonts w:ascii="Times New Roman" w:hAnsi="Times New Roman"/>
                <w:spacing w:val="31"/>
                <w:sz w:val="20"/>
              </w:rPr>
              <w:t xml:space="preserve"> </w:t>
            </w:r>
            <w:r>
              <w:rPr>
                <w:rFonts w:ascii="Times New Roman" w:hAnsi="Times New Roman"/>
                <w:sz w:val="20"/>
              </w:rPr>
              <w:t>della</w:t>
            </w:r>
            <w:r>
              <w:rPr>
                <w:rFonts w:ascii="Times New Roman" w:hAnsi="Times New Roman"/>
                <w:spacing w:val="18"/>
                <w:sz w:val="20"/>
              </w:rPr>
              <w:t xml:space="preserve"> </w:t>
            </w:r>
            <w:r>
              <w:rPr>
                <w:rFonts w:ascii="Times New Roman" w:hAnsi="Times New Roman"/>
                <w:sz w:val="20"/>
              </w:rPr>
              <w:t>riabilitazione;</w:t>
            </w:r>
          </w:p>
          <w:p>
            <w:pPr>
              <w:pStyle w:val="TableParagraph"/>
              <w:numPr>
                <w:ilvl w:val="0"/>
                <w:numId w:val="55"/>
              </w:numPr>
              <w:tabs>
                <w:tab w:val="clear" w:pos="720"/>
                <w:tab w:val="left" w:pos="337" w:leader="none"/>
              </w:tabs>
              <w:spacing w:lineRule="auto" w:line="247" w:before="20" w:after="0"/>
              <w:ind w:left="293" w:right="356" w:hanging="140"/>
              <w:rPr>
                <w:rFonts w:ascii="Times New Roman" w:hAnsi="Times New Roman"/>
                <w:sz w:val="20"/>
              </w:rPr>
            </w:pPr>
            <w:r>
              <w:rPr>
                <w:rFonts w:ascii="Times New Roman" w:hAnsi="Times New Roman"/>
                <w:sz w:val="20"/>
              </w:rPr>
              <w:t>un</w:t>
            </w:r>
            <w:r>
              <w:rPr>
                <w:rFonts w:ascii="Times New Roman" w:hAnsi="Times New Roman"/>
                <w:spacing w:val="1"/>
                <w:sz w:val="20"/>
              </w:rPr>
              <w:t xml:space="preserve"> </w:t>
            </w:r>
            <w:r>
              <w:rPr>
                <w:rFonts w:ascii="Times New Roman" w:hAnsi="Times New Roman"/>
                <w:sz w:val="20"/>
              </w:rPr>
              <w:t>assistente</w:t>
            </w:r>
            <w:r>
              <w:rPr>
                <w:rFonts w:ascii="Times New Roman" w:hAnsi="Times New Roman"/>
                <w:spacing w:val="50"/>
                <w:sz w:val="20"/>
              </w:rPr>
              <w:t xml:space="preserve"> </w:t>
            </w:r>
            <w:r>
              <w:rPr>
                <w:rFonts w:ascii="Times New Roman" w:hAnsi="Times New Roman"/>
                <w:sz w:val="20"/>
              </w:rPr>
              <w:t>sociale o</w:t>
            </w:r>
            <w:r>
              <w:rPr>
                <w:rFonts w:ascii="Times New Roman" w:hAnsi="Times New Roman"/>
                <w:spacing w:val="50"/>
                <w:sz w:val="20"/>
              </w:rPr>
              <w:t xml:space="preserve"> </w:t>
            </w:r>
            <w:r>
              <w:rPr>
                <w:rFonts w:ascii="Times New Roman" w:hAnsi="Times New Roman"/>
                <w:sz w:val="20"/>
              </w:rPr>
              <w:t>un</w:t>
            </w:r>
            <w:r>
              <w:rPr>
                <w:rFonts w:ascii="Times New Roman" w:hAnsi="Times New Roman"/>
                <w:spacing w:val="1"/>
                <w:sz w:val="20"/>
              </w:rPr>
              <w:t xml:space="preserve"> </w:t>
            </w:r>
            <w:r>
              <w:rPr>
                <w:rFonts w:ascii="Times New Roman" w:hAnsi="Times New Roman"/>
                <w:sz w:val="20"/>
              </w:rPr>
              <w:t>rappresentante</w:t>
            </w:r>
            <w:r>
              <w:rPr>
                <w:rFonts w:ascii="Times New Roman" w:hAnsi="Times New Roman"/>
                <w:spacing w:val="14"/>
                <w:sz w:val="20"/>
              </w:rPr>
              <w:t xml:space="preserve"> </w:t>
            </w:r>
            <w:r>
              <w:rPr>
                <w:rFonts w:ascii="Times New Roman" w:hAnsi="Times New Roman"/>
                <w:sz w:val="20"/>
              </w:rPr>
              <w:t>dell'Ente</w:t>
            </w:r>
            <w:r>
              <w:rPr>
                <w:rFonts w:ascii="Times New Roman" w:hAnsi="Times New Roman"/>
                <w:spacing w:val="12"/>
                <w:sz w:val="20"/>
              </w:rPr>
              <w:t xml:space="preserve"> </w:t>
            </w:r>
            <w:r>
              <w:rPr>
                <w:rFonts w:ascii="Times New Roman" w:hAnsi="Times New Roman"/>
                <w:sz w:val="20"/>
              </w:rPr>
              <w:t>locale</w:t>
            </w:r>
            <w:r>
              <w:rPr>
                <w:rFonts w:ascii="Times New Roman" w:hAnsi="Times New Roman"/>
                <w:spacing w:val="1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competenza</w:t>
            </w:r>
            <w:r>
              <w:rPr>
                <w:rFonts w:ascii="Times New Roman" w:hAnsi="Times New Roman"/>
                <w:spacing w:val="31"/>
                <w:sz w:val="20"/>
              </w:rPr>
              <w:t xml:space="preserve"> </w:t>
            </w:r>
            <w:r>
              <w:rPr>
                <w:rFonts w:ascii="Times New Roman" w:hAnsi="Times New Roman"/>
                <w:sz w:val="20"/>
              </w:rPr>
              <w:t>che</w:t>
            </w:r>
            <w:r>
              <w:rPr>
                <w:rFonts w:ascii="Times New Roman" w:hAnsi="Times New Roman"/>
                <w:spacing w:val="20"/>
                <w:sz w:val="20"/>
              </w:rPr>
              <w:t xml:space="preserve"> </w:t>
            </w:r>
            <w:r>
              <w:rPr>
                <w:rFonts w:ascii="Times New Roman" w:hAnsi="Times New Roman"/>
                <w:sz w:val="20"/>
              </w:rPr>
              <w:t>ha</w:t>
            </w:r>
            <w:r>
              <w:rPr>
                <w:rFonts w:ascii="Times New Roman" w:hAnsi="Times New Roman"/>
                <w:spacing w:val="26"/>
                <w:sz w:val="20"/>
              </w:rPr>
              <w:t xml:space="preserve"> </w:t>
            </w:r>
            <w:r>
              <w:rPr>
                <w:rFonts w:ascii="Times New Roman" w:hAnsi="Times New Roman"/>
                <w:sz w:val="20"/>
              </w:rPr>
              <w:t>in</w:t>
            </w:r>
            <w:r>
              <w:rPr>
                <w:rFonts w:ascii="Times New Roman" w:hAnsi="Times New Roman"/>
                <w:spacing w:val="38"/>
                <w:sz w:val="20"/>
              </w:rPr>
              <w:t xml:space="preserve"> </w:t>
            </w:r>
            <w:r>
              <w:rPr>
                <w:rFonts w:ascii="Times New Roman" w:hAnsi="Times New Roman"/>
                <w:sz w:val="20"/>
              </w:rPr>
              <w:t>carico</w:t>
            </w:r>
            <w:r>
              <w:rPr>
                <w:rFonts w:ascii="Times New Roman" w:hAnsi="Times New Roman"/>
                <w:spacing w:val="23"/>
                <w:sz w:val="20"/>
              </w:rPr>
              <w:t xml:space="preserve"> </w:t>
            </w:r>
            <w:r>
              <w:rPr>
                <w:rFonts w:ascii="Times New Roman" w:hAnsi="Times New Roman"/>
                <w:sz w:val="20"/>
              </w:rPr>
              <w:t>ilsoggetto.</w:t>
            </w:r>
          </w:p>
          <w:p>
            <w:pPr>
              <w:pStyle w:val="TableParagraph"/>
              <w:spacing w:before="7" w:after="0"/>
              <w:ind w:left="115" w:hanging="0"/>
              <w:rPr>
                <w:rFonts w:ascii="Times New Roman" w:hAnsi="Times New Roman"/>
                <w:b/>
                <w:b/>
                <w:sz w:val="20"/>
              </w:rPr>
            </w:pPr>
            <w:r>
              <w:rPr>
                <w:rFonts w:ascii="Times New Roman" w:hAnsi="Times New Roman"/>
                <w:b/>
                <w:sz w:val="20"/>
              </w:rPr>
              <w:t>N.B.:</w:t>
            </w:r>
          </w:p>
          <w:p>
            <w:pPr>
              <w:pStyle w:val="TableParagraph"/>
              <w:numPr>
                <w:ilvl w:val="0"/>
                <w:numId w:val="54"/>
              </w:numPr>
              <w:tabs>
                <w:tab w:val="clear" w:pos="720"/>
                <w:tab w:val="left" w:pos="327" w:leader="none"/>
              </w:tabs>
              <w:spacing w:lineRule="auto" w:line="252" w:before="10" w:after="0"/>
              <w:ind w:left="293" w:right="172" w:hanging="140"/>
              <w:rPr>
                <w:rFonts w:ascii="Times New Roman" w:hAnsi="Times New Roman"/>
                <w:sz w:val="20"/>
              </w:rPr>
            </w:pPr>
            <w:r>
              <w:rPr>
                <w:rFonts w:ascii="Times New Roman" w:hAnsi="Times New Roman"/>
                <w:sz w:val="20"/>
              </w:rPr>
              <w:t>è il</w:t>
            </w:r>
            <w:r>
              <w:rPr>
                <w:rFonts w:ascii="Times New Roman" w:hAnsi="Times New Roman"/>
                <w:spacing w:val="1"/>
                <w:sz w:val="20"/>
              </w:rPr>
              <w:t xml:space="preserve"> </w:t>
            </w:r>
            <w:r>
              <w:rPr>
                <w:rFonts w:ascii="Times New Roman" w:hAnsi="Times New Roman"/>
                <w:sz w:val="20"/>
              </w:rPr>
              <w:t>documento</w:t>
            </w:r>
            <w:r>
              <w:rPr>
                <w:rFonts w:ascii="Times New Roman" w:hAnsi="Times New Roman"/>
                <w:spacing w:val="1"/>
                <w:sz w:val="20"/>
              </w:rPr>
              <w:t xml:space="preserve"> </w:t>
            </w:r>
            <w:r>
              <w:rPr>
                <w:rFonts w:ascii="Times New Roman" w:hAnsi="Times New Roman"/>
                <w:sz w:val="20"/>
              </w:rPr>
              <w:t>propedeutico</w:t>
            </w:r>
            <w:r>
              <w:rPr>
                <w:rFonts w:ascii="Times New Roman" w:hAnsi="Times New Roman"/>
                <w:spacing w:val="1"/>
                <w:sz w:val="20"/>
              </w:rPr>
              <w:t xml:space="preserve"> </w:t>
            </w:r>
            <w:r>
              <w:rPr>
                <w:rFonts w:ascii="Times New Roman" w:hAnsi="Times New Roman"/>
                <w:sz w:val="20"/>
              </w:rPr>
              <w:t>e necessario</w:t>
            </w:r>
            <w:r>
              <w:rPr>
                <w:rFonts w:ascii="Times New Roman" w:hAnsi="Times New Roman"/>
                <w:spacing w:val="-47"/>
                <w:sz w:val="20"/>
              </w:rPr>
              <w:t xml:space="preserve"> </w:t>
            </w:r>
            <w:r>
              <w:rPr>
                <w:rFonts w:ascii="Times New Roman" w:hAnsi="Times New Roman"/>
                <w:sz w:val="20"/>
              </w:rPr>
              <w:t>alla</w:t>
            </w:r>
            <w:r>
              <w:rPr>
                <w:rFonts w:ascii="Times New Roman" w:hAnsi="Times New Roman"/>
                <w:spacing w:val="14"/>
                <w:sz w:val="20"/>
              </w:rPr>
              <w:t xml:space="preserve"> </w:t>
            </w:r>
            <w:r>
              <w:rPr>
                <w:rFonts w:ascii="Times New Roman" w:hAnsi="Times New Roman"/>
                <w:sz w:val="20"/>
              </w:rPr>
              <w:t>predisposizione</w:t>
            </w:r>
            <w:r>
              <w:rPr>
                <w:rFonts w:ascii="Times New Roman" w:hAnsi="Times New Roman"/>
                <w:spacing w:val="11"/>
                <w:sz w:val="20"/>
              </w:rPr>
              <w:t xml:space="preserve"> </w:t>
            </w:r>
            <w:r>
              <w:rPr>
                <w:rFonts w:ascii="Times New Roman" w:hAnsi="Times New Roman"/>
                <w:sz w:val="20"/>
              </w:rPr>
              <w:t>del</w:t>
            </w:r>
            <w:r>
              <w:rPr>
                <w:rFonts w:ascii="Times New Roman" w:hAnsi="Times New Roman"/>
                <w:spacing w:val="14"/>
                <w:sz w:val="20"/>
              </w:rPr>
              <w:t xml:space="preserve"> </w:t>
            </w:r>
            <w:r>
              <w:rPr>
                <w:rFonts w:ascii="Times New Roman" w:hAnsi="Times New Roman"/>
                <w:sz w:val="20"/>
              </w:rPr>
              <w:t>Progetto</w:t>
            </w:r>
            <w:r>
              <w:rPr>
                <w:rFonts w:ascii="Times New Roman" w:hAnsi="Times New Roman"/>
                <w:spacing w:val="1"/>
                <w:sz w:val="20"/>
              </w:rPr>
              <w:t xml:space="preserve"> </w:t>
            </w:r>
            <w:r>
              <w:rPr>
                <w:rFonts w:ascii="Times New Roman" w:hAnsi="Times New Roman"/>
                <w:sz w:val="20"/>
              </w:rPr>
              <w:t>Individuale</w:t>
            </w:r>
            <w:r>
              <w:rPr>
                <w:rFonts w:ascii="Times New Roman" w:hAnsi="Times New Roman"/>
                <w:spacing w:val="7"/>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del</w:t>
            </w:r>
            <w:r>
              <w:rPr>
                <w:rFonts w:ascii="Times New Roman" w:hAnsi="Times New Roman"/>
                <w:spacing w:val="10"/>
                <w:sz w:val="20"/>
              </w:rPr>
              <w:t xml:space="preserve"> </w:t>
            </w:r>
            <w:r>
              <w:rPr>
                <w:rFonts w:ascii="Times New Roman" w:hAnsi="Times New Roman"/>
                <w:sz w:val="20"/>
              </w:rPr>
              <w:t>PEI;</w:t>
            </w:r>
          </w:p>
          <w:p>
            <w:pPr>
              <w:pStyle w:val="TableParagraph"/>
              <w:numPr>
                <w:ilvl w:val="0"/>
                <w:numId w:val="54"/>
              </w:numPr>
              <w:tabs>
                <w:tab w:val="clear" w:pos="720"/>
                <w:tab w:val="left" w:pos="337" w:leader="none"/>
              </w:tabs>
              <w:spacing w:lineRule="auto" w:line="252" w:before="1" w:after="0"/>
              <w:ind w:left="293" w:right="329" w:hanging="140"/>
              <w:rPr>
                <w:rFonts w:ascii="Times New Roman" w:hAnsi="Times New Roman"/>
                <w:sz w:val="20"/>
              </w:rPr>
            </w:pPr>
            <w:r>
              <w:rPr>
                <w:rFonts w:ascii="Times New Roman" w:hAnsi="Times New Roman"/>
                <w:sz w:val="20"/>
              </w:rPr>
              <w:t>definisce</w:t>
            </w:r>
            <w:r>
              <w:rPr>
                <w:rFonts w:ascii="Times New Roman" w:hAnsi="Times New Roman"/>
                <w:spacing w:val="33"/>
                <w:sz w:val="20"/>
              </w:rPr>
              <w:t xml:space="preserve"> </w:t>
            </w:r>
            <w:r>
              <w:rPr>
                <w:rFonts w:ascii="Times New Roman" w:hAnsi="Times New Roman"/>
                <w:sz w:val="20"/>
              </w:rPr>
              <w:t>le</w:t>
            </w:r>
            <w:r>
              <w:rPr>
                <w:rFonts w:ascii="Times New Roman" w:hAnsi="Times New Roman"/>
                <w:spacing w:val="31"/>
                <w:sz w:val="20"/>
              </w:rPr>
              <w:t xml:space="preserve"> </w:t>
            </w:r>
            <w:r>
              <w:rPr>
                <w:rFonts w:ascii="Times New Roman" w:hAnsi="Times New Roman"/>
                <w:sz w:val="20"/>
              </w:rPr>
              <w:t>competenze</w:t>
            </w:r>
            <w:r>
              <w:rPr>
                <w:rFonts w:ascii="Times New Roman" w:hAnsi="Times New Roman"/>
                <w:spacing w:val="31"/>
                <w:sz w:val="20"/>
              </w:rPr>
              <w:t xml:space="preserve"> </w:t>
            </w:r>
            <w:r>
              <w:rPr>
                <w:rFonts w:ascii="Times New Roman" w:hAnsi="Times New Roman"/>
                <w:sz w:val="20"/>
              </w:rPr>
              <w:t>professionali</w:t>
            </w:r>
            <w:r>
              <w:rPr>
                <w:rFonts w:ascii="Times New Roman" w:hAnsi="Times New Roman"/>
                <w:spacing w:val="37"/>
                <w:sz w:val="20"/>
              </w:rPr>
              <w:t xml:space="preserve"> </w:t>
            </w:r>
            <w:r>
              <w:rPr>
                <w:rFonts w:ascii="Times New Roman" w:hAnsi="Times New Roman"/>
                <w:sz w:val="20"/>
              </w:rPr>
              <w:t>e</w:t>
            </w:r>
            <w:r>
              <w:rPr>
                <w:rFonts w:ascii="Times New Roman" w:hAnsi="Times New Roman"/>
                <w:spacing w:val="-47"/>
                <w:sz w:val="20"/>
              </w:rPr>
              <w:t xml:space="preserve"> </w:t>
            </w: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tipologia</w:t>
            </w:r>
            <w:r>
              <w:rPr>
                <w:rFonts w:ascii="Times New Roman" w:hAnsi="Times New Roman"/>
                <w:spacing w:val="1"/>
                <w:sz w:val="20"/>
              </w:rPr>
              <w:t xml:space="preserve"> </w:t>
            </w:r>
            <w:r>
              <w:rPr>
                <w:rFonts w:ascii="Times New Roman" w:hAnsi="Times New Roman"/>
                <w:sz w:val="20"/>
              </w:rPr>
              <w:t>delle misure di</w:t>
            </w:r>
            <w:r>
              <w:rPr>
                <w:rFonts w:ascii="Times New Roman" w:hAnsi="Times New Roman"/>
                <w:spacing w:val="1"/>
                <w:sz w:val="20"/>
              </w:rPr>
              <w:t xml:space="preserve"> </w:t>
            </w:r>
            <w:r>
              <w:rPr>
                <w:rFonts w:ascii="Times New Roman" w:hAnsi="Times New Roman"/>
                <w:sz w:val="20"/>
              </w:rPr>
              <w:t>sostegno e</w:t>
            </w:r>
            <w:r>
              <w:rPr>
                <w:rFonts w:ascii="Times New Roman" w:hAnsi="Times New Roman"/>
                <w:spacing w:val="1"/>
                <w:sz w:val="20"/>
              </w:rPr>
              <w:t xml:space="preserve"> </w:t>
            </w:r>
            <w:r>
              <w:rPr>
                <w:rFonts w:ascii="Times New Roman" w:hAnsi="Times New Roman"/>
                <w:sz w:val="20"/>
              </w:rPr>
              <w:t>delle risorse</w:t>
            </w:r>
            <w:r>
              <w:rPr>
                <w:rFonts w:ascii="Times New Roman" w:hAnsi="Times New Roman"/>
                <w:spacing w:val="1"/>
                <w:sz w:val="20"/>
              </w:rPr>
              <w:t xml:space="preserve"> </w:t>
            </w:r>
            <w:r>
              <w:rPr>
                <w:rFonts w:ascii="Times New Roman" w:hAnsi="Times New Roman"/>
                <w:sz w:val="20"/>
              </w:rPr>
              <w:t>strutturali necessarie</w:t>
            </w:r>
            <w:r>
              <w:rPr>
                <w:rFonts w:ascii="Times New Roman" w:hAnsi="Times New Roman"/>
                <w:spacing w:val="1"/>
                <w:sz w:val="20"/>
              </w:rPr>
              <w:t xml:space="preserve"> </w:t>
            </w:r>
            <w:r>
              <w:rPr>
                <w:rFonts w:ascii="Times New Roman" w:hAnsi="Times New Roman"/>
                <w:sz w:val="20"/>
              </w:rPr>
              <w:t>per</w:t>
            </w:r>
            <w:r>
              <w:rPr>
                <w:rFonts w:ascii="Times New Roman" w:hAnsi="Times New Roman"/>
                <w:spacing w:val="1"/>
                <w:sz w:val="20"/>
              </w:rPr>
              <w:t xml:space="preserve"> </w:t>
            </w:r>
            <w:r>
              <w:rPr>
                <w:rFonts w:ascii="Times New Roman" w:hAnsi="Times New Roman"/>
                <w:sz w:val="20"/>
              </w:rPr>
              <w:t>l'inclusione</w:t>
            </w:r>
            <w:r>
              <w:rPr>
                <w:rFonts w:ascii="Times New Roman" w:hAnsi="Times New Roman"/>
                <w:spacing w:val="10"/>
                <w:sz w:val="20"/>
              </w:rPr>
              <w:t xml:space="preserve"> </w:t>
            </w:r>
            <w:r>
              <w:rPr>
                <w:rFonts w:ascii="Times New Roman" w:hAnsi="Times New Roman"/>
                <w:sz w:val="20"/>
              </w:rPr>
              <w:t>scolastica;</w:t>
            </w:r>
          </w:p>
          <w:p>
            <w:pPr>
              <w:pStyle w:val="TableParagraph"/>
              <w:numPr>
                <w:ilvl w:val="0"/>
                <w:numId w:val="54"/>
              </w:numPr>
              <w:tabs>
                <w:tab w:val="clear" w:pos="720"/>
                <w:tab w:val="left" w:pos="375" w:leader="none"/>
              </w:tabs>
              <w:spacing w:lineRule="auto" w:line="252" w:before="4" w:after="0"/>
              <w:ind w:left="293" w:right="322" w:hanging="140"/>
              <w:rPr>
                <w:rFonts w:ascii="Times New Roman" w:hAnsi="Times New Roman"/>
                <w:sz w:val="20"/>
              </w:rPr>
            </w:pPr>
            <w:r>
              <w:rPr>
                <w:rFonts w:ascii="Times New Roman" w:hAnsi="Times New Roman"/>
                <w:sz w:val="20"/>
              </w:rPr>
              <w:t>è</w:t>
            </w:r>
            <w:r>
              <w:rPr>
                <w:rFonts w:ascii="Times New Roman" w:hAnsi="Times New Roman"/>
                <w:spacing w:val="5"/>
                <w:sz w:val="20"/>
              </w:rPr>
              <w:t xml:space="preserve"> </w:t>
            </w:r>
            <w:r>
              <w:rPr>
                <w:rFonts w:ascii="Times New Roman" w:hAnsi="Times New Roman"/>
                <w:sz w:val="20"/>
              </w:rPr>
              <w:t>redatto</w:t>
            </w:r>
            <w:r>
              <w:rPr>
                <w:rFonts w:ascii="Times New Roman" w:hAnsi="Times New Roman"/>
                <w:spacing w:val="14"/>
                <w:sz w:val="20"/>
              </w:rPr>
              <w:t xml:space="preserve"> </w:t>
            </w:r>
            <w:r>
              <w:rPr>
                <w:rFonts w:ascii="Times New Roman" w:hAnsi="Times New Roman"/>
                <w:sz w:val="20"/>
              </w:rPr>
              <w:t>con</w:t>
            </w:r>
            <w:r>
              <w:rPr>
                <w:rFonts w:ascii="Times New Roman" w:hAnsi="Times New Roman"/>
                <w:spacing w:val="15"/>
                <w:sz w:val="20"/>
              </w:rPr>
              <w:t xml:space="preserve"> </w:t>
            </w:r>
            <w:r>
              <w:rPr>
                <w:rFonts w:ascii="Times New Roman" w:hAnsi="Times New Roman"/>
                <w:sz w:val="20"/>
              </w:rPr>
              <w:t>la</w:t>
            </w:r>
            <w:r>
              <w:rPr>
                <w:rFonts w:ascii="Times New Roman" w:hAnsi="Times New Roman"/>
                <w:spacing w:val="15"/>
                <w:sz w:val="20"/>
              </w:rPr>
              <w:t xml:space="preserve"> </w:t>
            </w:r>
            <w:r>
              <w:rPr>
                <w:rFonts w:ascii="Times New Roman" w:hAnsi="Times New Roman"/>
                <w:sz w:val="20"/>
              </w:rPr>
              <w:t>collaborazione</w:t>
            </w:r>
            <w:r>
              <w:rPr>
                <w:rFonts w:ascii="Times New Roman" w:hAnsi="Times New Roman"/>
                <w:spacing w:val="11"/>
                <w:sz w:val="20"/>
              </w:rPr>
              <w:t xml:space="preserve"> </w:t>
            </w:r>
            <w:r>
              <w:rPr>
                <w:rFonts w:ascii="Times New Roman" w:hAnsi="Times New Roman"/>
                <w:sz w:val="20"/>
              </w:rPr>
              <w:t>dei</w:t>
            </w:r>
            <w:r>
              <w:rPr>
                <w:rFonts w:ascii="Times New Roman" w:hAnsi="Times New Roman"/>
                <w:spacing w:val="1"/>
                <w:sz w:val="20"/>
              </w:rPr>
              <w:t xml:space="preserve"> </w:t>
            </w:r>
            <w:r>
              <w:rPr>
                <w:rFonts w:ascii="Times New Roman" w:hAnsi="Times New Roman"/>
                <w:sz w:val="20"/>
              </w:rPr>
              <w:t>genitori</w:t>
            </w:r>
            <w:r>
              <w:rPr>
                <w:rFonts w:ascii="Times New Roman" w:hAnsi="Times New Roman"/>
                <w:spacing w:val="1"/>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bambina</w:t>
            </w:r>
            <w:r>
              <w:rPr>
                <w:rFonts w:ascii="Times New Roman" w:hAnsi="Times New Roman"/>
                <w:spacing w:val="1"/>
                <w:sz w:val="20"/>
              </w:rPr>
              <w:t xml:space="preserve"> </w:t>
            </w:r>
            <w:r>
              <w:rPr>
                <w:rFonts w:ascii="Times New Roman" w:hAnsi="Times New Roman"/>
                <w:sz w:val="20"/>
              </w:rPr>
              <w:t>o del</w:t>
            </w:r>
            <w:r>
              <w:rPr>
                <w:rFonts w:ascii="Times New Roman" w:hAnsi="Times New Roman"/>
                <w:spacing w:val="1"/>
                <w:sz w:val="20"/>
              </w:rPr>
              <w:t xml:space="preserve"> </w:t>
            </w:r>
            <w:r>
              <w:rPr>
                <w:rFonts w:ascii="Times New Roman" w:hAnsi="Times New Roman"/>
                <w:sz w:val="20"/>
              </w:rPr>
              <w:t>bambino,</w:t>
            </w:r>
            <w:r>
              <w:rPr>
                <w:rFonts w:ascii="Times New Roman" w:hAnsi="Times New Roman"/>
                <w:spacing w:val="1"/>
                <w:sz w:val="20"/>
              </w:rPr>
              <w:t xml:space="preserve"> </w:t>
            </w:r>
            <w:r>
              <w:rPr>
                <w:rFonts w:ascii="Times New Roman" w:hAnsi="Times New Roman"/>
                <w:sz w:val="20"/>
              </w:rPr>
              <w:t>dell'alunna</w:t>
            </w:r>
            <w:r>
              <w:rPr>
                <w:rFonts w:ascii="Times New Roman" w:hAnsi="Times New Roman"/>
                <w:spacing w:val="12"/>
                <w:sz w:val="20"/>
              </w:rPr>
              <w:t xml:space="preserve"> </w:t>
            </w:r>
            <w:r>
              <w:rPr>
                <w:rFonts w:ascii="Times New Roman" w:hAnsi="Times New Roman"/>
                <w:sz w:val="20"/>
              </w:rPr>
              <w:t>o</w:t>
            </w:r>
            <w:r>
              <w:rPr>
                <w:rFonts w:ascii="Times New Roman" w:hAnsi="Times New Roman"/>
                <w:spacing w:val="15"/>
                <w:sz w:val="20"/>
              </w:rPr>
              <w:t xml:space="preserve"> </w:t>
            </w:r>
            <w:r>
              <w:rPr>
                <w:rFonts w:ascii="Times New Roman" w:hAnsi="Times New Roman"/>
                <w:sz w:val="20"/>
              </w:rPr>
              <w:t>dell'alunno,</w:t>
            </w:r>
            <w:r>
              <w:rPr>
                <w:rFonts w:ascii="Times New Roman" w:hAnsi="Times New Roman"/>
                <w:spacing w:val="13"/>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studentessa</w:t>
            </w:r>
            <w:r>
              <w:rPr>
                <w:rFonts w:ascii="Times New Roman" w:hAnsi="Times New Roman"/>
                <w:spacing w:val="13"/>
                <w:sz w:val="20"/>
              </w:rPr>
              <w:t xml:space="preserve"> </w:t>
            </w:r>
            <w:r>
              <w:rPr>
                <w:rFonts w:ascii="Times New Roman" w:hAnsi="Times New Roman"/>
                <w:sz w:val="20"/>
              </w:rPr>
              <w:t>o</w:t>
            </w:r>
            <w:r>
              <w:rPr>
                <w:rFonts w:ascii="Times New Roman" w:hAnsi="Times New Roman"/>
                <w:spacing w:val="12"/>
                <w:sz w:val="20"/>
              </w:rPr>
              <w:t xml:space="preserve"> </w:t>
            </w:r>
            <w:r>
              <w:rPr>
                <w:rFonts w:ascii="Times New Roman" w:hAnsi="Times New Roman"/>
                <w:sz w:val="20"/>
              </w:rPr>
              <w:t>dello</w:t>
            </w:r>
            <w:r>
              <w:rPr>
                <w:rFonts w:ascii="Times New Roman" w:hAnsi="Times New Roman"/>
                <w:spacing w:val="7"/>
                <w:sz w:val="20"/>
              </w:rPr>
              <w:t xml:space="preserve"> </w:t>
            </w:r>
            <w:r>
              <w:rPr>
                <w:rFonts w:ascii="Times New Roman" w:hAnsi="Times New Roman"/>
                <w:sz w:val="20"/>
              </w:rPr>
              <w:t>studente</w:t>
            </w:r>
            <w:r>
              <w:rPr>
                <w:rFonts w:ascii="Times New Roman" w:hAnsi="Times New Roman"/>
                <w:spacing w:val="9"/>
                <w:sz w:val="20"/>
              </w:rPr>
              <w:t xml:space="preserve"> </w:t>
            </w:r>
            <w:r>
              <w:rPr>
                <w:rFonts w:ascii="Times New Roman" w:hAnsi="Times New Roman"/>
                <w:sz w:val="20"/>
              </w:rPr>
              <w:t>con</w:t>
            </w:r>
            <w:r>
              <w:rPr>
                <w:rFonts w:ascii="Times New Roman" w:hAnsi="Times New Roman"/>
                <w:spacing w:val="1"/>
                <w:sz w:val="20"/>
              </w:rPr>
              <w:t xml:space="preserve"> </w:t>
            </w:r>
            <w:r>
              <w:rPr>
                <w:rFonts w:ascii="Times New Roman" w:hAnsi="Times New Roman"/>
                <w:sz w:val="20"/>
              </w:rPr>
              <w:t>disabilità,</w:t>
            </w:r>
            <w:r>
              <w:rPr>
                <w:rFonts w:ascii="Times New Roman" w:hAnsi="Times New Roman"/>
                <w:spacing w:val="25"/>
                <w:sz w:val="20"/>
              </w:rPr>
              <w:t xml:space="preserve"> </w:t>
            </w:r>
            <w:r>
              <w:rPr>
                <w:rFonts w:ascii="Times New Roman" w:hAnsi="Times New Roman"/>
                <w:sz w:val="20"/>
              </w:rPr>
              <w:t>nonché</w:t>
            </w:r>
            <w:r>
              <w:rPr>
                <w:rFonts w:ascii="Times New Roman" w:hAnsi="Times New Roman"/>
                <w:spacing w:val="26"/>
                <w:sz w:val="20"/>
              </w:rPr>
              <w:t xml:space="preserve"> </w:t>
            </w:r>
            <w:r>
              <w:rPr>
                <w:rFonts w:ascii="Times New Roman" w:hAnsi="Times New Roman"/>
                <w:sz w:val="20"/>
              </w:rPr>
              <w:t>con</w:t>
            </w:r>
            <w:r>
              <w:rPr>
                <w:rFonts w:ascii="Times New Roman" w:hAnsi="Times New Roman"/>
                <w:spacing w:val="30"/>
                <w:sz w:val="20"/>
              </w:rPr>
              <w:t xml:space="preserve"> </w:t>
            </w:r>
            <w:r>
              <w:rPr>
                <w:rFonts w:ascii="Times New Roman" w:hAnsi="Times New Roman"/>
                <w:sz w:val="20"/>
              </w:rPr>
              <w:t>la</w:t>
            </w:r>
            <w:r>
              <w:rPr>
                <w:rFonts w:ascii="Times New Roman" w:hAnsi="Times New Roman"/>
                <w:spacing w:val="31"/>
                <w:sz w:val="20"/>
              </w:rPr>
              <w:t xml:space="preserve"> </w:t>
            </w:r>
            <w:r>
              <w:rPr>
                <w:rFonts w:ascii="Times New Roman" w:hAnsi="Times New Roman"/>
                <w:sz w:val="20"/>
              </w:rPr>
              <w:t>partecipazione</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50"/>
                <w:sz w:val="20"/>
              </w:rPr>
              <w:t xml:space="preserve"> </w:t>
            </w:r>
            <w:r>
              <w:rPr>
                <w:rFonts w:ascii="Times New Roman" w:hAnsi="Times New Roman"/>
                <w:sz w:val="20"/>
              </w:rPr>
              <w:t>un</w:t>
            </w:r>
            <w:r>
              <w:rPr>
                <w:rFonts w:ascii="Times New Roman" w:hAnsi="Times New Roman"/>
                <w:spacing w:val="50"/>
                <w:sz w:val="20"/>
              </w:rPr>
              <w:t xml:space="preserve"> </w:t>
            </w:r>
            <w:r>
              <w:rPr>
                <w:rFonts w:ascii="Times New Roman" w:hAnsi="Times New Roman"/>
                <w:sz w:val="20"/>
              </w:rPr>
              <w:t>rappresentante</w:t>
            </w:r>
            <w:r>
              <w:rPr>
                <w:rFonts w:ascii="Times New Roman" w:hAnsi="Times New Roman"/>
                <w:spacing w:val="1"/>
                <w:sz w:val="20"/>
              </w:rPr>
              <w:t xml:space="preserve"> </w:t>
            </w:r>
            <w:r>
              <w:rPr>
                <w:rFonts w:ascii="Times New Roman" w:hAnsi="Times New Roman"/>
                <w:sz w:val="20"/>
              </w:rPr>
              <w:t>dell'amministrazione</w:t>
            </w:r>
            <w:r>
              <w:rPr>
                <w:rFonts w:ascii="Times New Roman" w:hAnsi="Times New Roman"/>
                <w:spacing w:val="1"/>
                <w:sz w:val="20"/>
              </w:rPr>
              <w:t xml:space="preserve"> </w:t>
            </w:r>
            <w:r>
              <w:rPr>
                <w:rFonts w:ascii="Times New Roman" w:hAnsi="Times New Roman"/>
                <w:sz w:val="20"/>
              </w:rPr>
              <w:t>scolastica,</w:t>
            </w:r>
            <w:r>
              <w:rPr>
                <w:rFonts w:ascii="Times New Roman" w:hAnsi="Times New Roman"/>
                <w:spacing w:val="1"/>
                <w:sz w:val="20"/>
              </w:rPr>
              <w:t xml:space="preserve"> </w:t>
            </w:r>
            <w:r>
              <w:rPr>
                <w:rFonts w:ascii="Times New Roman" w:hAnsi="Times New Roman"/>
                <w:sz w:val="20"/>
              </w:rPr>
              <w:t>individuato</w:t>
            </w:r>
            <w:r>
              <w:rPr>
                <w:rFonts w:ascii="Times New Roman" w:hAnsi="Times New Roman"/>
                <w:spacing w:val="33"/>
                <w:sz w:val="20"/>
              </w:rPr>
              <w:t xml:space="preserve"> </w:t>
            </w:r>
            <w:r>
              <w:rPr>
                <w:rFonts w:ascii="Times New Roman" w:hAnsi="Times New Roman"/>
                <w:sz w:val="20"/>
              </w:rPr>
              <w:t>preferibilmente</w:t>
            </w:r>
            <w:r>
              <w:rPr>
                <w:rFonts w:ascii="Times New Roman" w:hAnsi="Times New Roman"/>
                <w:spacing w:val="28"/>
                <w:sz w:val="20"/>
              </w:rPr>
              <w:t xml:space="preserve"> </w:t>
            </w:r>
            <w:r>
              <w:rPr>
                <w:rFonts w:ascii="Times New Roman" w:hAnsi="Times New Roman"/>
                <w:sz w:val="20"/>
              </w:rPr>
              <w:t>tra</w:t>
            </w:r>
            <w:r>
              <w:rPr>
                <w:rFonts w:ascii="Times New Roman" w:hAnsi="Times New Roman"/>
                <w:spacing w:val="29"/>
                <w:sz w:val="20"/>
              </w:rPr>
              <w:t xml:space="preserve"> </w:t>
            </w:r>
            <w:r>
              <w:rPr>
                <w:rFonts w:ascii="Times New Roman" w:hAnsi="Times New Roman"/>
                <w:sz w:val="20"/>
              </w:rPr>
              <w:t>i</w:t>
            </w:r>
            <w:r>
              <w:rPr>
                <w:rFonts w:ascii="Times New Roman" w:hAnsi="Times New Roman"/>
                <w:spacing w:val="35"/>
                <w:sz w:val="20"/>
              </w:rPr>
              <w:t xml:space="preserve"> </w:t>
            </w:r>
            <w:r>
              <w:rPr>
                <w:rFonts w:ascii="Times New Roman" w:hAnsi="Times New Roman"/>
                <w:sz w:val="20"/>
              </w:rPr>
              <w:t>docenti</w:t>
            </w:r>
            <w:r>
              <w:rPr>
                <w:rFonts w:ascii="Times New Roman" w:hAnsi="Times New Roman"/>
                <w:spacing w:val="-47"/>
                <w:sz w:val="20"/>
              </w:rPr>
              <w:t xml:space="preserve"> </w:t>
            </w:r>
            <w:r>
              <w:rPr>
                <w:rFonts w:ascii="Times New Roman" w:hAnsi="Times New Roman"/>
                <w:sz w:val="20"/>
              </w:rPr>
              <w:t>della</w:t>
            </w:r>
            <w:r>
              <w:rPr>
                <w:rFonts w:ascii="Times New Roman" w:hAnsi="Times New Roman"/>
                <w:spacing w:val="12"/>
                <w:sz w:val="20"/>
              </w:rPr>
              <w:t xml:space="preserve"> </w:t>
            </w:r>
            <w:r>
              <w:rPr>
                <w:rFonts w:ascii="Times New Roman" w:hAnsi="Times New Roman"/>
                <w:sz w:val="20"/>
              </w:rPr>
              <w:t>scuola</w:t>
            </w:r>
            <w:r>
              <w:rPr>
                <w:rFonts w:ascii="Times New Roman" w:hAnsi="Times New Roman"/>
                <w:spacing w:val="13"/>
                <w:sz w:val="20"/>
              </w:rPr>
              <w:t xml:space="preserve"> </w:t>
            </w:r>
            <w:r>
              <w:rPr>
                <w:rFonts w:ascii="Times New Roman" w:hAnsi="Times New Roman"/>
                <w:sz w:val="20"/>
              </w:rPr>
              <w:t>frequentata;</w:t>
            </w:r>
          </w:p>
          <w:p>
            <w:pPr>
              <w:pStyle w:val="TableParagraph"/>
              <w:numPr>
                <w:ilvl w:val="0"/>
                <w:numId w:val="54"/>
              </w:numPr>
              <w:tabs>
                <w:tab w:val="clear" w:pos="720"/>
                <w:tab w:val="left" w:pos="337" w:leader="none"/>
              </w:tabs>
              <w:spacing w:lineRule="auto" w:line="252" w:before="6" w:after="0"/>
              <w:ind w:left="293" w:right="328" w:hanging="140"/>
              <w:rPr>
                <w:rFonts w:ascii="Times New Roman" w:hAnsi="Times New Roman"/>
                <w:sz w:val="20"/>
              </w:rPr>
            </w:pPr>
            <w:r>
              <w:rPr>
                <w:rFonts w:ascii="Times New Roman" w:hAnsi="Times New Roman"/>
                <w:sz w:val="20"/>
              </w:rPr>
              <w:t>è</w:t>
            </w:r>
            <w:r>
              <w:rPr>
                <w:rFonts w:ascii="Times New Roman" w:hAnsi="Times New Roman"/>
                <w:spacing w:val="18"/>
                <w:sz w:val="20"/>
              </w:rPr>
              <w:t xml:space="preserve"> </w:t>
            </w:r>
            <w:r>
              <w:rPr>
                <w:rFonts w:ascii="Times New Roman" w:hAnsi="Times New Roman"/>
                <w:sz w:val="20"/>
              </w:rPr>
              <w:t>aggiornato</w:t>
            </w:r>
            <w:r>
              <w:rPr>
                <w:rFonts w:ascii="Times New Roman" w:hAnsi="Times New Roman"/>
                <w:spacing w:val="24"/>
                <w:sz w:val="20"/>
              </w:rPr>
              <w:t xml:space="preserve"> </w:t>
            </w:r>
            <w:r>
              <w:rPr>
                <w:rFonts w:ascii="Times New Roman" w:hAnsi="Times New Roman"/>
                <w:sz w:val="20"/>
              </w:rPr>
              <w:t>al</w:t>
            </w:r>
            <w:r>
              <w:rPr>
                <w:rFonts w:ascii="Times New Roman" w:hAnsi="Times New Roman"/>
                <w:spacing w:val="18"/>
                <w:sz w:val="20"/>
              </w:rPr>
              <w:t xml:space="preserve"> </w:t>
            </w:r>
            <w:r>
              <w:rPr>
                <w:rFonts w:ascii="Times New Roman" w:hAnsi="Times New Roman"/>
                <w:sz w:val="20"/>
              </w:rPr>
              <w:t>passaggio</w:t>
            </w:r>
            <w:r>
              <w:rPr>
                <w:rFonts w:ascii="Times New Roman" w:hAnsi="Times New Roman"/>
                <w:spacing w:val="24"/>
                <w:sz w:val="20"/>
              </w:rPr>
              <w:t xml:space="preserve"> </w:t>
            </w:r>
            <w:r>
              <w:rPr>
                <w:rFonts w:ascii="Times New Roman" w:hAnsi="Times New Roman"/>
                <w:sz w:val="20"/>
              </w:rPr>
              <w:t>di</w:t>
            </w:r>
            <w:r>
              <w:rPr>
                <w:rFonts w:ascii="Times New Roman" w:hAnsi="Times New Roman"/>
                <w:spacing w:val="23"/>
                <w:sz w:val="20"/>
              </w:rPr>
              <w:t xml:space="preserve"> </w:t>
            </w:r>
            <w:r>
              <w:rPr>
                <w:rFonts w:ascii="Times New Roman" w:hAnsi="Times New Roman"/>
                <w:sz w:val="20"/>
              </w:rPr>
              <w:t>ogni</w:t>
            </w:r>
            <w:r>
              <w:rPr>
                <w:rFonts w:ascii="Times New Roman" w:hAnsi="Times New Roman"/>
                <w:spacing w:val="26"/>
                <w:sz w:val="20"/>
              </w:rPr>
              <w:t xml:space="preserve"> </w:t>
            </w:r>
            <w:r>
              <w:rPr>
                <w:rFonts w:ascii="Times New Roman" w:hAnsi="Times New Roman"/>
                <w:sz w:val="20"/>
              </w:rPr>
              <w:t>grado</w:t>
            </w:r>
            <w:r>
              <w:rPr>
                <w:rFonts w:ascii="Times New Roman" w:hAnsi="Times New Roman"/>
                <w:spacing w:val="-47"/>
                <w:sz w:val="20"/>
              </w:rPr>
              <w:t xml:space="preserve"> </w:t>
            </w:r>
            <w:r>
              <w:rPr>
                <w:rFonts w:ascii="Times New Roman" w:hAnsi="Times New Roman"/>
                <w:sz w:val="20"/>
              </w:rPr>
              <w:t>di</w:t>
            </w:r>
            <w:r>
              <w:rPr>
                <w:rFonts w:ascii="Times New Roman" w:hAnsi="Times New Roman"/>
                <w:spacing w:val="10"/>
                <w:sz w:val="20"/>
              </w:rPr>
              <w:t xml:space="preserve"> </w:t>
            </w:r>
            <w:r>
              <w:rPr>
                <w:rFonts w:ascii="Times New Roman" w:hAnsi="Times New Roman"/>
                <w:sz w:val="20"/>
              </w:rPr>
              <w:t>istruzione,</w:t>
            </w:r>
            <w:r>
              <w:rPr>
                <w:rFonts w:ascii="Times New Roman" w:hAnsi="Times New Roman"/>
                <w:spacing w:val="11"/>
                <w:sz w:val="20"/>
              </w:rPr>
              <w:t xml:space="preserve"> </w:t>
            </w:r>
            <w:r>
              <w:rPr>
                <w:rFonts w:ascii="Times New Roman" w:hAnsi="Times New Roman"/>
                <w:sz w:val="20"/>
              </w:rPr>
              <w:t>a</w:t>
            </w:r>
            <w:r>
              <w:rPr>
                <w:rFonts w:ascii="Times New Roman" w:hAnsi="Times New Roman"/>
                <w:spacing w:val="15"/>
                <w:sz w:val="20"/>
              </w:rPr>
              <w:t xml:space="preserve"> </w:t>
            </w:r>
            <w:r>
              <w:rPr>
                <w:rFonts w:ascii="Times New Roman" w:hAnsi="Times New Roman"/>
                <w:sz w:val="20"/>
              </w:rPr>
              <w:t>partire</w:t>
            </w:r>
            <w:r>
              <w:rPr>
                <w:rFonts w:ascii="Times New Roman" w:hAnsi="Times New Roman"/>
                <w:spacing w:val="10"/>
                <w:sz w:val="20"/>
              </w:rPr>
              <w:t xml:space="preserve"> </w:t>
            </w:r>
            <w:r>
              <w:rPr>
                <w:rFonts w:ascii="Times New Roman" w:hAnsi="Times New Roman"/>
                <w:sz w:val="20"/>
              </w:rPr>
              <w:t>dalla</w:t>
            </w:r>
            <w:r>
              <w:rPr>
                <w:rFonts w:ascii="Times New Roman" w:hAnsi="Times New Roman"/>
                <w:spacing w:val="15"/>
                <w:sz w:val="20"/>
              </w:rPr>
              <w:t xml:space="preserve"> </w:t>
            </w:r>
            <w:r>
              <w:rPr>
                <w:rFonts w:ascii="Times New Roman" w:hAnsi="Times New Roman"/>
                <w:sz w:val="20"/>
              </w:rPr>
              <w:t>scuola</w:t>
            </w:r>
            <w:r>
              <w:rPr>
                <w:rFonts w:ascii="Times New Roman" w:hAnsi="Times New Roman"/>
                <w:spacing w:val="1"/>
                <w:sz w:val="20"/>
              </w:rPr>
              <w:t xml:space="preserve"> </w:t>
            </w:r>
            <w:r>
              <w:rPr>
                <w:rFonts w:ascii="Times New Roman" w:hAnsi="Times New Roman"/>
                <w:sz w:val="20"/>
              </w:rPr>
              <w:t>dell'infanzia,</w:t>
            </w:r>
            <w:r>
              <w:rPr>
                <w:rFonts w:ascii="Times New Roman" w:hAnsi="Times New Roman"/>
                <w:spacing w:val="1"/>
                <w:sz w:val="20"/>
              </w:rPr>
              <w:t xml:space="preserve"> </w:t>
            </w:r>
            <w:r>
              <w:rPr>
                <w:rFonts w:ascii="Times New Roman" w:hAnsi="Times New Roman"/>
                <w:sz w:val="20"/>
              </w:rPr>
              <w:t>nonché in</w:t>
            </w:r>
            <w:r>
              <w:rPr>
                <w:rFonts w:ascii="Times New Roman" w:hAnsi="Times New Roman"/>
                <w:spacing w:val="1"/>
                <w:sz w:val="20"/>
              </w:rPr>
              <w:t xml:space="preserve"> </w:t>
            </w:r>
            <w:r>
              <w:rPr>
                <w:rFonts w:ascii="Times New Roman" w:hAnsi="Times New Roman"/>
                <w:sz w:val="20"/>
              </w:rPr>
              <w:t>presenza</w:t>
            </w:r>
            <w:r>
              <w:rPr>
                <w:rFonts w:ascii="Times New Roman" w:hAnsi="Times New Roman"/>
                <w:spacing w:val="50"/>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nuove</w:t>
            </w:r>
            <w:r>
              <w:rPr>
                <w:rFonts w:ascii="Times New Roman" w:hAnsi="Times New Roman"/>
                <w:spacing w:val="1"/>
                <w:sz w:val="20"/>
              </w:rPr>
              <w:t xml:space="preserve"> </w:t>
            </w:r>
            <w:r>
              <w:rPr>
                <w:rFonts w:ascii="Times New Roman" w:hAnsi="Times New Roman"/>
                <w:sz w:val="20"/>
              </w:rPr>
              <w:t>e sopravvenute</w:t>
            </w:r>
            <w:r>
              <w:rPr>
                <w:rFonts w:ascii="Times New Roman" w:hAnsi="Times New Roman"/>
                <w:spacing w:val="1"/>
                <w:sz w:val="20"/>
              </w:rPr>
              <w:t xml:space="preserve"> </w:t>
            </w:r>
            <w:r>
              <w:rPr>
                <w:rFonts w:ascii="Times New Roman" w:hAnsi="Times New Roman"/>
                <w:sz w:val="20"/>
              </w:rPr>
              <w:t>condizioni</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funzionamento</w:t>
            </w:r>
            <w:r>
              <w:rPr>
                <w:rFonts w:ascii="Times New Roman" w:hAnsi="Times New Roman"/>
                <w:spacing w:val="24"/>
                <w:sz w:val="20"/>
              </w:rPr>
              <w:t xml:space="preserve"> </w:t>
            </w:r>
            <w:r>
              <w:rPr>
                <w:rFonts w:ascii="Times New Roman" w:hAnsi="Times New Roman"/>
                <w:sz w:val="20"/>
              </w:rPr>
              <w:t>della</w:t>
            </w:r>
            <w:r>
              <w:rPr>
                <w:rFonts w:ascii="Times New Roman" w:hAnsi="Times New Roman"/>
                <w:spacing w:val="20"/>
                <w:sz w:val="20"/>
              </w:rPr>
              <w:t xml:space="preserve"> </w:t>
            </w:r>
            <w:r>
              <w:rPr>
                <w:rFonts w:ascii="Times New Roman" w:hAnsi="Times New Roman"/>
                <w:sz w:val="20"/>
              </w:rPr>
              <w:t>persona.</w:t>
            </w:r>
          </w:p>
          <w:p>
            <w:pPr>
              <w:pStyle w:val="TableParagraph"/>
              <w:spacing w:lineRule="auto" w:line="252" w:before="118" w:after="0"/>
              <w:ind w:left="153" w:right="358" w:hanging="0"/>
              <w:rPr>
                <w:rFonts w:ascii="Times New Roman" w:hAnsi="Times New Roman"/>
                <w:sz w:val="20"/>
              </w:rPr>
            </w:pPr>
            <w:r>
              <w:rPr>
                <w:rFonts w:ascii="Times New Roman" w:hAnsi="Times New Roman"/>
                <w:sz w:val="20"/>
              </w:rPr>
              <w:t>Il</w:t>
            </w:r>
            <w:r>
              <w:rPr>
                <w:rFonts w:ascii="Times New Roman" w:hAnsi="Times New Roman"/>
                <w:spacing w:val="1"/>
                <w:sz w:val="20"/>
              </w:rPr>
              <w:t xml:space="preserve"> </w:t>
            </w:r>
            <w:r>
              <w:rPr>
                <w:rFonts w:ascii="Times New Roman" w:hAnsi="Times New Roman"/>
                <w:b/>
                <w:sz w:val="20"/>
              </w:rPr>
              <w:t>Piano</w:t>
            </w:r>
            <w:r>
              <w:rPr>
                <w:rFonts w:ascii="Times New Roman" w:hAnsi="Times New Roman"/>
                <w:b/>
                <w:spacing w:val="1"/>
                <w:sz w:val="20"/>
              </w:rPr>
              <w:t xml:space="preserve"> </w:t>
            </w:r>
            <w:r>
              <w:rPr>
                <w:rFonts w:ascii="Times New Roman" w:hAnsi="Times New Roman"/>
                <w:b/>
                <w:sz w:val="20"/>
              </w:rPr>
              <w:t>educativo</w:t>
            </w:r>
            <w:r>
              <w:rPr>
                <w:rFonts w:ascii="Times New Roman" w:hAnsi="Times New Roman"/>
                <w:b/>
                <w:spacing w:val="1"/>
                <w:sz w:val="20"/>
              </w:rPr>
              <w:t xml:space="preserve"> </w:t>
            </w:r>
            <w:r>
              <w:rPr>
                <w:rFonts w:ascii="Times New Roman" w:hAnsi="Times New Roman"/>
                <w:b/>
                <w:sz w:val="20"/>
              </w:rPr>
              <w:t>individualizzato</w:t>
            </w:r>
            <w:r>
              <w:rPr>
                <w:rFonts w:ascii="Times New Roman" w:hAnsi="Times New Roman"/>
                <w:b/>
                <w:spacing w:val="1"/>
                <w:sz w:val="20"/>
              </w:rPr>
              <w:t xml:space="preserve"> </w:t>
            </w:r>
            <w:r>
              <w:rPr>
                <w:rFonts w:ascii="Times New Roman" w:hAnsi="Times New Roman"/>
                <w:b/>
                <w:sz w:val="20"/>
              </w:rPr>
              <w:t>(PEI)</w:t>
            </w:r>
            <w:r>
              <w:rPr>
                <w:rFonts w:ascii="Times New Roman" w:hAnsi="Times New Roman"/>
                <w:sz w:val="20"/>
              </w:rPr>
              <w:t>,</w:t>
            </w:r>
            <w:r>
              <w:rPr>
                <w:rFonts w:ascii="Times New Roman" w:hAnsi="Times New Roman"/>
                <w:spacing w:val="41"/>
                <w:sz w:val="20"/>
              </w:rPr>
              <w:t xml:space="preserve"> </w:t>
            </w:r>
            <w:r>
              <w:rPr>
                <w:rFonts w:ascii="Times New Roman" w:hAnsi="Times New Roman"/>
                <w:sz w:val="20"/>
              </w:rPr>
              <w:t>a</w:t>
            </w:r>
            <w:r>
              <w:rPr>
                <w:rFonts w:ascii="Times New Roman" w:hAnsi="Times New Roman"/>
                <w:spacing w:val="46"/>
                <w:sz w:val="20"/>
              </w:rPr>
              <w:t xml:space="preserve"> </w:t>
            </w:r>
            <w:r>
              <w:rPr>
                <w:rFonts w:ascii="Times New Roman" w:hAnsi="Times New Roman"/>
                <w:sz w:val="20"/>
              </w:rPr>
              <w:t>curadell’istituzione</w:t>
            </w:r>
            <w:r>
              <w:rPr>
                <w:rFonts w:ascii="Times New Roman" w:hAnsi="Times New Roman"/>
                <w:spacing w:val="39"/>
                <w:sz w:val="20"/>
              </w:rPr>
              <w:t xml:space="preserve"> </w:t>
            </w:r>
            <w:r>
              <w:rPr>
                <w:rFonts w:ascii="Times New Roman" w:hAnsi="Times New Roman"/>
                <w:sz w:val="20"/>
              </w:rPr>
              <w:t>scolastica:</w:t>
            </w:r>
          </w:p>
          <w:p>
            <w:pPr>
              <w:pStyle w:val="TableParagraph"/>
              <w:numPr>
                <w:ilvl w:val="0"/>
                <w:numId w:val="53"/>
              </w:numPr>
              <w:tabs>
                <w:tab w:val="clear" w:pos="720"/>
                <w:tab w:val="left" w:pos="327" w:leader="none"/>
              </w:tabs>
              <w:spacing w:lineRule="auto" w:line="252" w:before="60" w:after="0"/>
              <w:ind w:left="293" w:right="162" w:hanging="140"/>
              <w:rPr>
                <w:rFonts w:ascii="Times New Roman" w:hAnsi="Times New Roman"/>
                <w:sz w:val="20"/>
              </w:rPr>
            </w:pPr>
            <w:r>
              <w:rPr>
                <w:rFonts w:ascii="Times New Roman" w:hAnsi="Times New Roman"/>
                <w:sz w:val="20"/>
              </w:rPr>
              <w:t>è elaborato</w:t>
            </w:r>
            <w:r>
              <w:rPr>
                <w:rFonts w:ascii="Times New Roman" w:hAnsi="Times New Roman"/>
                <w:spacing w:val="1"/>
                <w:sz w:val="20"/>
              </w:rPr>
              <w:t xml:space="preserve"> </w:t>
            </w:r>
            <w:r>
              <w:rPr>
                <w:rFonts w:ascii="Times New Roman" w:hAnsi="Times New Roman"/>
                <w:sz w:val="20"/>
              </w:rPr>
              <w:t>e approvato</w:t>
            </w:r>
            <w:r>
              <w:rPr>
                <w:rFonts w:ascii="Times New Roman" w:hAnsi="Times New Roman"/>
                <w:spacing w:val="1"/>
                <w:sz w:val="20"/>
              </w:rPr>
              <w:t xml:space="preserve"> </w:t>
            </w:r>
            <w:r>
              <w:rPr>
                <w:rFonts w:ascii="Times New Roman" w:hAnsi="Times New Roman"/>
                <w:sz w:val="20"/>
              </w:rPr>
              <w:t>dai docenti</w:t>
            </w:r>
            <w:r>
              <w:rPr>
                <w:rFonts w:ascii="Times New Roman" w:hAnsi="Times New Roman"/>
                <w:spacing w:val="1"/>
                <w:sz w:val="20"/>
              </w:rPr>
              <w:t xml:space="preserve"> </w:t>
            </w:r>
            <w:r>
              <w:rPr>
                <w:rFonts w:ascii="Times New Roman" w:hAnsi="Times New Roman"/>
                <w:sz w:val="20"/>
              </w:rPr>
              <w:t>del</w:t>
            </w:r>
            <w:r>
              <w:rPr>
                <w:rFonts w:ascii="Times New Roman" w:hAnsi="Times New Roman"/>
                <w:spacing w:val="1"/>
                <w:sz w:val="20"/>
              </w:rPr>
              <w:t xml:space="preserve"> </w:t>
            </w:r>
            <w:r>
              <w:rPr>
                <w:rFonts w:ascii="Times New Roman" w:hAnsi="Times New Roman"/>
                <w:sz w:val="20"/>
              </w:rPr>
              <w:t>consiglio</w:t>
            </w:r>
            <w:r>
              <w:rPr>
                <w:rFonts w:ascii="Times New Roman" w:hAnsi="Times New Roman"/>
                <w:spacing w:val="22"/>
                <w:sz w:val="20"/>
              </w:rPr>
              <w:t xml:space="preserve"> </w:t>
            </w:r>
            <w:r>
              <w:rPr>
                <w:rFonts w:ascii="Times New Roman" w:hAnsi="Times New Roman"/>
                <w:sz w:val="20"/>
              </w:rPr>
              <w:t>di</w:t>
            </w:r>
            <w:r>
              <w:rPr>
                <w:rFonts w:ascii="Times New Roman" w:hAnsi="Times New Roman"/>
                <w:spacing w:val="23"/>
                <w:sz w:val="20"/>
              </w:rPr>
              <w:t xml:space="preserve"> </w:t>
            </w:r>
            <w:r>
              <w:rPr>
                <w:rFonts w:ascii="Times New Roman" w:hAnsi="Times New Roman"/>
                <w:sz w:val="20"/>
              </w:rPr>
              <w:t>classe,</w:t>
            </w:r>
            <w:r>
              <w:rPr>
                <w:rFonts w:ascii="Times New Roman" w:hAnsi="Times New Roman"/>
                <w:spacing w:val="25"/>
                <w:sz w:val="20"/>
              </w:rPr>
              <w:t xml:space="preserve"> </w:t>
            </w:r>
            <w:r>
              <w:rPr>
                <w:rFonts w:ascii="Times New Roman" w:hAnsi="Times New Roman"/>
                <w:sz w:val="20"/>
              </w:rPr>
              <w:t>con</w:t>
            </w:r>
            <w:r>
              <w:rPr>
                <w:rFonts w:ascii="Times New Roman" w:hAnsi="Times New Roman"/>
                <w:spacing w:val="23"/>
                <w:sz w:val="20"/>
              </w:rPr>
              <w:t xml:space="preserve"> </w:t>
            </w:r>
            <w:r>
              <w:rPr>
                <w:rFonts w:ascii="Times New Roman" w:hAnsi="Times New Roman"/>
                <w:sz w:val="20"/>
              </w:rPr>
              <w:t>la</w:t>
            </w:r>
            <w:r>
              <w:rPr>
                <w:rFonts w:ascii="Times New Roman" w:hAnsi="Times New Roman"/>
                <w:spacing w:val="23"/>
                <w:sz w:val="20"/>
              </w:rPr>
              <w:t xml:space="preserve"> </w:t>
            </w:r>
            <w:r>
              <w:rPr>
                <w:rFonts w:ascii="Times New Roman" w:hAnsi="Times New Roman"/>
                <w:sz w:val="20"/>
              </w:rPr>
              <w:t>partecipazione</w:t>
            </w:r>
            <w:r>
              <w:rPr>
                <w:rFonts w:ascii="Times New Roman" w:hAnsi="Times New Roman"/>
                <w:spacing w:val="1"/>
                <w:sz w:val="20"/>
              </w:rPr>
              <w:t xml:space="preserve"> </w:t>
            </w:r>
            <w:r>
              <w:rPr>
                <w:rFonts w:ascii="Times New Roman" w:hAnsi="Times New Roman"/>
                <w:sz w:val="20"/>
              </w:rPr>
              <w:t>dei</w:t>
            </w:r>
            <w:r>
              <w:rPr>
                <w:rFonts w:ascii="Times New Roman" w:hAnsi="Times New Roman"/>
                <w:spacing w:val="12"/>
                <w:sz w:val="20"/>
              </w:rPr>
              <w:t xml:space="preserve"> </w:t>
            </w:r>
            <w:r>
              <w:rPr>
                <w:rFonts w:ascii="Times New Roman" w:hAnsi="Times New Roman"/>
                <w:sz w:val="20"/>
              </w:rPr>
              <w:t>genitori</w:t>
            </w:r>
            <w:r>
              <w:rPr>
                <w:rFonts w:ascii="Times New Roman" w:hAnsi="Times New Roman"/>
                <w:spacing w:val="14"/>
                <w:sz w:val="20"/>
              </w:rPr>
              <w:t xml:space="preserve"> </w:t>
            </w:r>
            <w:r>
              <w:rPr>
                <w:rFonts w:ascii="Times New Roman" w:hAnsi="Times New Roman"/>
                <w:sz w:val="20"/>
              </w:rPr>
              <w:t>o</w:t>
            </w:r>
            <w:r>
              <w:rPr>
                <w:rFonts w:ascii="Times New Roman" w:hAnsi="Times New Roman"/>
                <w:spacing w:val="5"/>
                <w:sz w:val="20"/>
              </w:rPr>
              <w:t xml:space="preserve"> </w:t>
            </w:r>
            <w:r>
              <w:rPr>
                <w:rFonts w:ascii="Times New Roman" w:hAnsi="Times New Roman"/>
                <w:sz w:val="20"/>
              </w:rPr>
              <w:t>di</w:t>
            </w:r>
            <w:r>
              <w:rPr>
                <w:rFonts w:ascii="Times New Roman" w:hAnsi="Times New Roman"/>
                <w:spacing w:val="11"/>
                <w:sz w:val="20"/>
              </w:rPr>
              <w:t xml:space="preserve"> </w:t>
            </w:r>
            <w:r>
              <w:rPr>
                <w:rFonts w:ascii="Times New Roman" w:hAnsi="Times New Roman"/>
                <w:sz w:val="20"/>
              </w:rPr>
              <w:t>chi</w:t>
            </w:r>
            <w:r>
              <w:rPr>
                <w:rFonts w:ascii="Times New Roman" w:hAnsi="Times New Roman"/>
                <w:spacing w:val="9"/>
                <w:sz w:val="20"/>
              </w:rPr>
              <w:t xml:space="preserve"> </w:t>
            </w:r>
            <w:r>
              <w:rPr>
                <w:rFonts w:ascii="Times New Roman" w:hAnsi="Times New Roman"/>
                <w:sz w:val="20"/>
              </w:rPr>
              <w:t>ne</w:t>
            </w:r>
            <w:r>
              <w:rPr>
                <w:rFonts w:ascii="Times New Roman" w:hAnsi="Times New Roman"/>
                <w:spacing w:val="7"/>
                <w:sz w:val="20"/>
              </w:rPr>
              <w:t xml:space="preserve"> </w:t>
            </w:r>
            <w:r>
              <w:rPr>
                <w:rFonts w:ascii="Times New Roman" w:hAnsi="Times New Roman"/>
                <w:sz w:val="20"/>
              </w:rPr>
              <w:t>esercita</w:t>
            </w:r>
            <w:r>
              <w:rPr>
                <w:rFonts w:ascii="Times New Roman" w:hAnsi="Times New Roman"/>
                <w:spacing w:val="14"/>
                <w:sz w:val="20"/>
              </w:rPr>
              <w:t xml:space="preserve"> </w:t>
            </w: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responsabilità,</w:t>
            </w:r>
            <w:r>
              <w:rPr>
                <w:rFonts w:ascii="Times New Roman" w:hAnsi="Times New Roman"/>
                <w:spacing w:val="1"/>
                <w:sz w:val="20"/>
              </w:rPr>
              <w:t xml:space="preserve"> </w:t>
            </w:r>
            <w:r>
              <w:rPr>
                <w:rFonts w:ascii="Times New Roman" w:hAnsi="Times New Roman"/>
                <w:sz w:val="20"/>
              </w:rPr>
              <w:t>delle</w:t>
            </w:r>
            <w:r>
              <w:rPr>
                <w:rFonts w:ascii="Times New Roman" w:hAnsi="Times New Roman"/>
                <w:spacing w:val="1"/>
                <w:sz w:val="20"/>
              </w:rPr>
              <w:t xml:space="preserve"> </w:t>
            </w:r>
            <w:r>
              <w:rPr>
                <w:rFonts w:ascii="Times New Roman" w:hAnsi="Times New Roman"/>
                <w:sz w:val="20"/>
              </w:rPr>
              <w:t>figure professionali</w:t>
            </w:r>
            <w:r>
              <w:rPr>
                <w:rFonts w:ascii="Times New Roman" w:hAnsi="Times New Roman"/>
                <w:spacing w:val="1"/>
                <w:sz w:val="20"/>
              </w:rPr>
              <w:t xml:space="preserve"> </w:t>
            </w:r>
            <w:r>
              <w:rPr>
                <w:rFonts w:ascii="Times New Roman" w:hAnsi="Times New Roman"/>
                <w:sz w:val="20"/>
              </w:rPr>
              <w:t>specificheinterne</w:t>
            </w:r>
            <w:r>
              <w:rPr>
                <w:rFonts w:ascii="Times New Roman" w:hAnsi="Times New Roman"/>
                <w:spacing w:val="1"/>
                <w:sz w:val="20"/>
              </w:rPr>
              <w:t xml:space="preserve"> </w:t>
            </w:r>
            <w:r>
              <w:rPr>
                <w:rFonts w:ascii="Times New Roman" w:hAnsi="Times New Roman"/>
                <w:sz w:val="20"/>
              </w:rPr>
              <w:t>ed</w:t>
            </w:r>
            <w:r>
              <w:rPr>
                <w:rFonts w:ascii="Times New Roman" w:hAnsi="Times New Roman"/>
                <w:spacing w:val="1"/>
                <w:sz w:val="20"/>
              </w:rPr>
              <w:t xml:space="preserve"> </w:t>
            </w:r>
            <w:r>
              <w:rPr>
                <w:rFonts w:ascii="Times New Roman" w:hAnsi="Times New Roman"/>
                <w:sz w:val="20"/>
              </w:rPr>
              <w:t>esterne</w:t>
            </w:r>
            <w:r>
              <w:rPr>
                <w:rFonts w:ascii="Times New Roman" w:hAnsi="Times New Roman"/>
                <w:spacing w:val="1"/>
                <w:sz w:val="20"/>
              </w:rPr>
              <w:t xml:space="preserve"> </w:t>
            </w:r>
            <w:r>
              <w:rPr>
                <w:rFonts w:ascii="Times New Roman" w:hAnsi="Times New Roman"/>
                <w:sz w:val="20"/>
              </w:rPr>
              <w:t>all'istituzione</w:t>
            </w:r>
            <w:r>
              <w:rPr>
                <w:rFonts w:ascii="Times New Roman" w:hAnsi="Times New Roman"/>
                <w:spacing w:val="-47"/>
                <w:sz w:val="20"/>
              </w:rPr>
              <w:t xml:space="preserve"> </w:t>
            </w:r>
            <w:r>
              <w:rPr>
                <w:rFonts w:ascii="Times New Roman" w:hAnsi="Times New Roman"/>
                <w:sz w:val="20"/>
              </w:rPr>
              <w:t>scolastica</w:t>
            </w:r>
            <w:r>
              <w:rPr>
                <w:rFonts w:ascii="Times New Roman" w:hAnsi="Times New Roman"/>
                <w:spacing w:val="13"/>
                <w:sz w:val="20"/>
              </w:rPr>
              <w:t xml:space="preserve"> </w:t>
            </w:r>
            <w:r>
              <w:rPr>
                <w:rFonts w:ascii="Times New Roman" w:hAnsi="Times New Roman"/>
                <w:sz w:val="20"/>
              </w:rPr>
              <w:t>che</w:t>
            </w:r>
            <w:r>
              <w:rPr>
                <w:rFonts w:ascii="Times New Roman" w:hAnsi="Times New Roman"/>
                <w:spacing w:val="13"/>
                <w:sz w:val="20"/>
              </w:rPr>
              <w:t xml:space="preserve"> </w:t>
            </w:r>
            <w:r>
              <w:rPr>
                <w:rFonts w:ascii="Times New Roman" w:hAnsi="Times New Roman"/>
                <w:sz w:val="20"/>
              </w:rPr>
              <w:t>interagiscono</w:t>
            </w:r>
            <w:r>
              <w:rPr>
                <w:rFonts w:ascii="Times New Roman" w:hAnsi="Times New Roman"/>
                <w:spacing w:val="13"/>
                <w:sz w:val="20"/>
              </w:rPr>
              <w:t xml:space="preserve"> </w:t>
            </w:r>
            <w:r>
              <w:rPr>
                <w:rFonts w:ascii="Times New Roman" w:hAnsi="Times New Roman"/>
                <w:sz w:val="20"/>
              </w:rPr>
              <w:t>con</w:t>
            </w:r>
            <w:r>
              <w:rPr>
                <w:rFonts w:ascii="Times New Roman" w:hAnsi="Times New Roman"/>
                <w:spacing w:val="18"/>
                <w:sz w:val="20"/>
              </w:rPr>
              <w:t xml:space="preserve"> </w:t>
            </w: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studentessa o lo</w:t>
            </w:r>
            <w:r>
              <w:rPr>
                <w:rFonts w:ascii="Times New Roman" w:hAnsi="Times New Roman"/>
                <w:spacing w:val="1"/>
                <w:sz w:val="20"/>
              </w:rPr>
              <w:t xml:space="preserve"> </w:t>
            </w:r>
            <w:r>
              <w:rPr>
                <w:rFonts w:ascii="Times New Roman" w:hAnsi="Times New Roman"/>
                <w:sz w:val="20"/>
              </w:rPr>
              <w:t>studente con</w:t>
            </w:r>
            <w:r>
              <w:rPr>
                <w:rFonts w:ascii="Times New Roman" w:hAnsi="Times New Roman"/>
                <w:spacing w:val="1"/>
                <w:sz w:val="20"/>
              </w:rPr>
              <w:t xml:space="preserve"> </w:t>
            </w:r>
            <w:r>
              <w:rPr>
                <w:rFonts w:ascii="Times New Roman" w:hAnsi="Times New Roman"/>
                <w:sz w:val="20"/>
              </w:rPr>
              <w:t>disabilità</w:t>
            </w:r>
            <w:r>
              <w:rPr>
                <w:rFonts w:ascii="Times New Roman" w:hAnsi="Times New Roman"/>
                <w:spacing w:val="1"/>
                <w:sz w:val="20"/>
              </w:rPr>
              <w:t xml:space="preserve"> </w:t>
            </w:r>
            <w:r>
              <w:rPr>
                <w:rFonts w:ascii="Times New Roman" w:hAnsi="Times New Roman"/>
                <w:sz w:val="20"/>
              </w:rPr>
              <w:t>nonché</w:t>
            </w:r>
            <w:r>
              <w:rPr>
                <w:rFonts w:ascii="Times New Roman" w:hAnsi="Times New Roman"/>
                <w:spacing w:val="9"/>
                <w:sz w:val="20"/>
              </w:rPr>
              <w:t xml:space="preserve"> </w:t>
            </w:r>
            <w:r>
              <w:rPr>
                <w:rFonts w:ascii="Times New Roman" w:hAnsi="Times New Roman"/>
                <w:sz w:val="20"/>
              </w:rPr>
              <w:t>con</w:t>
            </w:r>
            <w:r>
              <w:rPr>
                <w:rFonts w:ascii="Times New Roman" w:hAnsi="Times New Roman"/>
                <w:spacing w:val="13"/>
                <w:sz w:val="20"/>
              </w:rPr>
              <w:t xml:space="preserve"> </w:t>
            </w:r>
            <w:r>
              <w:rPr>
                <w:rFonts w:ascii="Times New Roman" w:hAnsi="Times New Roman"/>
                <w:sz w:val="20"/>
              </w:rPr>
              <w:t>il</w:t>
            </w:r>
            <w:r>
              <w:rPr>
                <w:rFonts w:ascii="Times New Roman" w:hAnsi="Times New Roman"/>
                <w:spacing w:val="16"/>
                <w:sz w:val="20"/>
              </w:rPr>
              <w:t xml:space="preserve"> </w:t>
            </w:r>
            <w:r>
              <w:rPr>
                <w:rFonts w:ascii="Times New Roman" w:hAnsi="Times New Roman"/>
                <w:sz w:val="20"/>
              </w:rPr>
              <w:t>supporto</w:t>
            </w:r>
            <w:r>
              <w:rPr>
                <w:rFonts w:ascii="Times New Roman" w:hAnsi="Times New Roman"/>
                <w:spacing w:val="14"/>
                <w:sz w:val="20"/>
              </w:rPr>
              <w:t xml:space="preserve"> </w:t>
            </w:r>
            <w:r>
              <w:rPr>
                <w:rFonts w:ascii="Times New Roman" w:hAnsi="Times New Roman"/>
                <w:sz w:val="20"/>
              </w:rPr>
              <w:t>dell'unità</w:t>
            </w:r>
            <w:r>
              <w:rPr>
                <w:rFonts w:ascii="Times New Roman" w:hAnsi="Times New Roman"/>
                <w:spacing w:val="1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valutazione</w:t>
            </w:r>
            <w:r>
              <w:rPr>
                <w:rFonts w:ascii="Times New Roman" w:hAnsi="Times New Roman"/>
                <w:spacing w:val="11"/>
                <w:sz w:val="20"/>
              </w:rPr>
              <w:t xml:space="preserve"> </w:t>
            </w:r>
            <w:r>
              <w:rPr>
                <w:rFonts w:ascii="Times New Roman" w:hAnsi="Times New Roman"/>
                <w:sz w:val="20"/>
              </w:rPr>
              <w:t>multidisciplinare;</w:t>
            </w:r>
          </w:p>
          <w:p>
            <w:pPr>
              <w:pStyle w:val="TableParagraph"/>
              <w:numPr>
                <w:ilvl w:val="0"/>
                <w:numId w:val="53"/>
              </w:numPr>
              <w:tabs>
                <w:tab w:val="clear" w:pos="720"/>
                <w:tab w:val="left" w:pos="337" w:leader="none"/>
              </w:tabs>
              <w:spacing w:lineRule="auto" w:line="247" w:before="1" w:after="0"/>
              <w:ind w:left="293" w:right="274" w:hanging="140"/>
              <w:rPr>
                <w:rFonts w:ascii="Times New Roman" w:hAnsi="Times New Roman"/>
                <w:sz w:val="20"/>
              </w:rPr>
            </w:pPr>
            <w:r>
              <w:rPr>
                <w:rFonts w:ascii="Times New Roman" w:hAnsi="Times New Roman"/>
                <w:sz w:val="20"/>
              </w:rPr>
              <w:t>tiene</w:t>
            </w:r>
            <w:r>
              <w:rPr>
                <w:rFonts w:ascii="Times New Roman" w:hAnsi="Times New Roman"/>
                <w:spacing w:val="9"/>
                <w:sz w:val="20"/>
              </w:rPr>
              <w:t xml:space="preserve"> </w:t>
            </w:r>
            <w:r>
              <w:rPr>
                <w:rFonts w:ascii="Times New Roman" w:hAnsi="Times New Roman"/>
                <w:sz w:val="20"/>
              </w:rPr>
              <w:t>conto</w:t>
            </w:r>
            <w:r>
              <w:rPr>
                <w:rFonts w:ascii="Times New Roman" w:hAnsi="Times New Roman"/>
                <w:spacing w:val="13"/>
                <w:sz w:val="20"/>
              </w:rPr>
              <w:t xml:space="preserve"> </w:t>
            </w:r>
            <w:r>
              <w:rPr>
                <w:rFonts w:ascii="Times New Roman" w:hAnsi="Times New Roman"/>
                <w:sz w:val="20"/>
              </w:rPr>
              <w:t>della</w:t>
            </w:r>
            <w:r>
              <w:rPr>
                <w:rFonts w:ascii="Times New Roman" w:hAnsi="Times New Roman"/>
                <w:spacing w:val="14"/>
                <w:sz w:val="20"/>
              </w:rPr>
              <w:t xml:space="preserve"> </w:t>
            </w:r>
            <w:r>
              <w:rPr>
                <w:rFonts w:ascii="Times New Roman" w:hAnsi="Times New Roman"/>
                <w:sz w:val="20"/>
              </w:rPr>
              <w:t>certificazione</w:t>
            </w:r>
            <w:r>
              <w:rPr>
                <w:rFonts w:ascii="Times New Roman" w:hAnsi="Times New Roman"/>
                <w:spacing w:val="15"/>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disabilità</w:t>
            </w:r>
            <w:r>
              <w:rPr>
                <w:rFonts w:ascii="Times New Roman" w:hAnsi="Times New Roman"/>
                <w:spacing w:val="36"/>
                <w:sz w:val="20"/>
              </w:rPr>
              <w:t xml:space="preserve"> </w:t>
            </w:r>
            <w:r>
              <w:rPr>
                <w:rFonts w:ascii="Times New Roman" w:hAnsi="Times New Roman"/>
                <w:sz w:val="20"/>
              </w:rPr>
              <w:t>e</w:t>
            </w:r>
            <w:r>
              <w:rPr>
                <w:rFonts w:ascii="Times New Roman" w:hAnsi="Times New Roman"/>
                <w:spacing w:val="31"/>
                <w:sz w:val="20"/>
              </w:rPr>
              <w:t xml:space="preserve"> </w:t>
            </w:r>
            <w:r>
              <w:rPr>
                <w:rFonts w:ascii="Times New Roman" w:hAnsi="Times New Roman"/>
                <w:sz w:val="20"/>
              </w:rPr>
              <w:t>delProfilo</w:t>
            </w:r>
            <w:r>
              <w:rPr>
                <w:rFonts w:ascii="Times New Roman" w:hAnsi="Times New Roman"/>
                <w:spacing w:val="37"/>
                <w:sz w:val="20"/>
              </w:rPr>
              <w:t xml:space="preserve"> </w:t>
            </w:r>
            <w:r>
              <w:rPr>
                <w:rFonts w:ascii="Times New Roman" w:hAnsi="Times New Roman"/>
                <w:sz w:val="20"/>
              </w:rPr>
              <w:t>di</w:t>
            </w:r>
            <w:r>
              <w:rPr>
                <w:rFonts w:ascii="Times New Roman" w:hAnsi="Times New Roman"/>
                <w:spacing w:val="37"/>
                <w:sz w:val="20"/>
              </w:rPr>
              <w:t xml:space="preserve"> </w:t>
            </w:r>
            <w:r>
              <w:rPr>
                <w:rFonts w:ascii="Times New Roman" w:hAnsi="Times New Roman"/>
                <w:sz w:val="20"/>
              </w:rPr>
              <w:t>funzionamento;</w:t>
            </w:r>
          </w:p>
        </w:tc>
      </w:tr>
    </w:tbl>
    <w:p>
      <w:pPr>
        <w:sectPr>
          <w:headerReference w:type="default" r:id="rId16"/>
          <w:footerReference w:type="default" r:id="rId17"/>
          <w:type w:val="nextPage"/>
          <w:pgSz w:w="11906" w:h="16838"/>
          <w:pgMar w:left="620" w:right="680" w:header="0" w:top="1100" w:footer="0" w:bottom="280" w:gutter="0"/>
          <w:pgNumType w:fmt="decimal"/>
          <w:formProt w:val="false"/>
          <w:textDirection w:val="lrTb"/>
          <w:docGrid w:type="default" w:linePitch="100" w:charSpace="12288"/>
        </w:sectPr>
        <w:pStyle w:val="Normal"/>
        <w:spacing w:lineRule="auto" w:line="247"/>
        <w:rPr>
          <w:rFonts w:ascii="Times New Roman" w:hAnsi="Times New Roman"/>
          <w:sz w:val="20"/>
        </w:rPr>
      </w:pPr>
      <w:r>
        <w:rPr>
          <w:rFonts w:ascii="Times New Roman" w:hAnsi="Times New Roman"/>
          <w:sz w:val="20"/>
        </w:rPr>
      </w:r>
    </w:p>
    <w:tbl>
      <w:tblPr>
        <w:tblStyle w:val="TableNormal"/>
        <w:tblW w:w="10208" w:type="dxa"/>
        <w:jc w:val="left"/>
        <w:tblInd w:w="235" w:type="dxa"/>
        <w:tblCellMar>
          <w:top w:w="0" w:type="dxa"/>
          <w:left w:w="5" w:type="dxa"/>
          <w:bottom w:w="0" w:type="dxa"/>
          <w:right w:w="5" w:type="dxa"/>
        </w:tblCellMar>
        <w:tblLook w:firstRow="1" w:noVBand="0" w:lastRow="1" w:firstColumn="1" w:lastColumn="1" w:noHBand="0" w:val="01e0"/>
      </w:tblPr>
      <w:tblGrid>
        <w:gridCol w:w="2273"/>
        <w:gridCol w:w="1980"/>
        <w:gridCol w:w="1986"/>
        <w:gridCol w:w="3968"/>
      </w:tblGrid>
      <w:tr>
        <w:trPr>
          <w:trHeight w:val="14345" w:hRule="atLeast"/>
        </w:trPr>
        <w:tc>
          <w:tcPr>
            <w:tcW w:w="227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198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198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3968"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52"/>
              </w:numPr>
              <w:tabs>
                <w:tab w:val="clear" w:pos="720"/>
                <w:tab w:val="left" w:pos="327" w:leader="none"/>
              </w:tabs>
              <w:spacing w:lineRule="auto" w:line="252" w:before="101" w:after="0"/>
              <w:ind w:left="293" w:right="449" w:hanging="140"/>
              <w:rPr>
                <w:rFonts w:ascii="Times New Roman" w:hAnsi="Times New Roman"/>
                <w:sz w:val="20"/>
              </w:rPr>
            </w:pPr>
            <w:r>
              <w:rPr>
                <w:rFonts w:ascii="Times New Roman" w:hAnsi="Times New Roman"/>
                <w:sz w:val="20"/>
              </w:rPr>
              <w:t>individua strumenti,</w:t>
            </w:r>
            <w:r>
              <w:rPr>
                <w:rFonts w:ascii="Times New Roman" w:hAnsi="Times New Roman"/>
                <w:spacing w:val="50"/>
                <w:sz w:val="20"/>
              </w:rPr>
              <w:t xml:space="preserve"> </w:t>
            </w:r>
            <w:r>
              <w:rPr>
                <w:rFonts w:ascii="Times New Roman" w:hAnsi="Times New Roman"/>
                <w:sz w:val="20"/>
              </w:rPr>
              <w:t>strategie e</w:t>
            </w:r>
            <w:r>
              <w:rPr>
                <w:rFonts w:ascii="Times New Roman" w:hAnsi="Times New Roman"/>
                <w:spacing w:val="1"/>
                <w:sz w:val="20"/>
              </w:rPr>
              <w:t xml:space="preserve"> </w:t>
            </w:r>
            <w:r>
              <w:rPr>
                <w:rFonts w:ascii="Times New Roman" w:hAnsi="Times New Roman"/>
                <w:sz w:val="20"/>
              </w:rPr>
              <w:t>modalità</w:t>
            </w:r>
            <w:r>
              <w:rPr>
                <w:rFonts w:ascii="Times New Roman" w:hAnsi="Times New Roman"/>
                <w:spacing w:val="27"/>
                <w:sz w:val="20"/>
              </w:rPr>
              <w:t xml:space="preserve"> </w:t>
            </w:r>
            <w:r>
              <w:rPr>
                <w:rFonts w:ascii="Times New Roman" w:hAnsi="Times New Roman"/>
                <w:sz w:val="20"/>
              </w:rPr>
              <w:t>per</w:t>
            </w:r>
            <w:r>
              <w:rPr>
                <w:rFonts w:ascii="Times New Roman" w:hAnsi="Times New Roman"/>
                <w:spacing w:val="28"/>
                <w:sz w:val="20"/>
              </w:rPr>
              <w:t xml:space="preserve"> </w:t>
            </w:r>
            <w:r>
              <w:rPr>
                <w:rFonts w:ascii="Times New Roman" w:hAnsi="Times New Roman"/>
                <w:sz w:val="20"/>
              </w:rPr>
              <w:t>realizzare</w:t>
            </w:r>
            <w:r>
              <w:rPr>
                <w:rFonts w:ascii="Times New Roman" w:hAnsi="Times New Roman"/>
                <w:spacing w:val="22"/>
                <w:sz w:val="20"/>
              </w:rPr>
              <w:t xml:space="preserve"> </w:t>
            </w:r>
            <w:r>
              <w:rPr>
                <w:rFonts w:ascii="Times New Roman" w:hAnsi="Times New Roman"/>
                <w:sz w:val="20"/>
              </w:rPr>
              <w:t>un</w:t>
            </w:r>
            <w:r>
              <w:rPr>
                <w:rFonts w:ascii="Times New Roman" w:hAnsi="Times New Roman"/>
                <w:spacing w:val="25"/>
                <w:sz w:val="20"/>
              </w:rPr>
              <w:t xml:space="preserve"> </w:t>
            </w:r>
            <w:r>
              <w:rPr>
                <w:rFonts w:ascii="Times New Roman" w:hAnsi="Times New Roman"/>
                <w:sz w:val="20"/>
              </w:rPr>
              <w:t>ambiente</w:t>
            </w:r>
            <w:r>
              <w:rPr>
                <w:rFonts w:ascii="Times New Roman" w:hAnsi="Times New Roman"/>
                <w:spacing w:val="28"/>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apprendimento nelle</w:t>
            </w:r>
            <w:r>
              <w:rPr>
                <w:rFonts w:ascii="Times New Roman" w:hAnsi="Times New Roman"/>
                <w:spacing w:val="1"/>
                <w:sz w:val="20"/>
              </w:rPr>
              <w:t xml:space="preserve"> </w:t>
            </w:r>
            <w:r>
              <w:rPr>
                <w:rFonts w:ascii="Times New Roman" w:hAnsi="Times New Roman"/>
                <w:sz w:val="20"/>
              </w:rPr>
              <w:t>dimensioni</w:t>
            </w:r>
            <w:r>
              <w:rPr>
                <w:rFonts w:ascii="Times New Roman" w:hAnsi="Times New Roman"/>
                <w:spacing w:val="1"/>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relazione,</w:t>
            </w:r>
            <w:r>
              <w:rPr>
                <w:rFonts w:ascii="Times New Roman" w:hAnsi="Times New Roman"/>
                <w:spacing w:val="1"/>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socializzazione,della</w:t>
            </w:r>
            <w:r>
              <w:rPr>
                <w:rFonts w:ascii="Times New Roman" w:hAnsi="Times New Roman"/>
                <w:spacing w:val="1"/>
                <w:sz w:val="20"/>
              </w:rPr>
              <w:t xml:space="preserve"> </w:t>
            </w:r>
            <w:r>
              <w:rPr>
                <w:rFonts w:ascii="Times New Roman" w:hAnsi="Times New Roman"/>
                <w:sz w:val="20"/>
              </w:rPr>
              <w:t>comunicazione,</w:t>
            </w:r>
            <w:r>
              <w:rPr>
                <w:rFonts w:ascii="Times New Roman" w:hAnsi="Times New Roman"/>
                <w:spacing w:val="13"/>
                <w:sz w:val="20"/>
              </w:rPr>
              <w:t xml:space="preserve"> </w:t>
            </w:r>
            <w:r>
              <w:rPr>
                <w:rFonts w:ascii="Times New Roman" w:hAnsi="Times New Roman"/>
                <w:sz w:val="20"/>
              </w:rPr>
              <w:t>dell'interazione,</w:t>
            </w:r>
            <w:r>
              <w:rPr>
                <w:rFonts w:ascii="Times New Roman" w:hAnsi="Times New Roman"/>
                <w:spacing w:val="1"/>
                <w:sz w:val="20"/>
              </w:rPr>
              <w:t xml:space="preserve"> </w:t>
            </w:r>
            <w:r>
              <w:rPr>
                <w:rFonts w:ascii="Times New Roman" w:hAnsi="Times New Roman"/>
                <w:sz w:val="20"/>
              </w:rPr>
              <w:t>dell'orientamento</w:t>
            </w:r>
            <w:r>
              <w:rPr>
                <w:rFonts w:ascii="Times New Roman" w:hAnsi="Times New Roman"/>
                <w:spacing w:val="25"/>
                <w:sz w:val="20"/>
              </w:rPr>
              <w:t xml:space="preserve"> </w:t>
            </w:r>
            <w:r>
              <w:rPr>
                <w:rFonts w:ascii="Times New Roman" w:hAnsi="Times New Roman"/>
                <w:sz w:val="20"/>
              </w:rPr>
              <w:t>e</w:t>
            </w:r>
            <w:r>
              <w:rPr>
                <w:rFonts w:ascii="Times New Roman" w:hAnsi="Times New Roman"/>
                <w:spacing w:val="21"/>
                <w:sz w:val="20"/>
              </w:rPr>
              <w:t xml:space="preserve"> </w:t>
            </w:r>
            <w:r>
              <w:rPr>
                <w:rFonts w:ascii="Times New Roman" w:hAnsi="Times New Roman"/>
                <w:sz w:val="20"/>
              </w:rPr>
              <w:t>delle</w:t>
            </w:r>
            <w:r>
              <w:rPr>
                <w:rFonts w:ascii="Times New Roman" w:hAnsi="Times New Roman"/>
                <w:spacing w:val="21"/>
                <w:sz w:val="20"/>
              </w:rPr>
              <w:t xml:space="preserve"> </w:t>
            </w:r>
            <w:r>
              <w:rPr>
                <w:rFonts w:ascii="Times New Roman" w:hAnsi="Times New Roman"/>
                <w:sz w:val="20"/>
              </w:rPr>
              <w:t>autonomie;</w:t>
            </w:r>
          </w:p>
          <w:p>
            <w:pPr>
              <w:pStyle w:val="TableParagraph"/>
              <w:numPr>
                <w:ilvl w:val="0"/>
                <w:numId w:val="52"/>
              </w:numPr>
              <w:tabs>
                <w:tab w:val="clear" w:pos="720"/>
                <w:tab w:val="left" w:pos="337" w:leader="none"/>
              </w:tabs>
              <w:spacing w:lineRule="auto" w:line="247" w:before="6" w:after="0"/>
              <w:ind w:left="293" w:right="700" w:hanging="140"/>
              <w:rPr>
                <w:rFonts w:ascii="Times New Roman" w:hAnsi="Times New Roman"/>
                <w:sz w:val="20"/>
              </w:rPr>
            </w:pPr>
            <w:r>
              <w:rPr>
                <w:rFonts w:ascii="Times New Roman" w:hAnsi="Times New Roman"/>
                <w:sz w:val="20"/>
              </w:rPr>
              <w:t>esplicita</w:t>
            </w:r>
            <w:r>
              <w:rPr>
                <w:rFonts w:ascii="Times New Roman" w:hAnsi="Times New Roman"/>
                <w:spacing w:val="21"/>
                <w:sz w:val="20"/>
              </w:rPr>
              <w:t xml:space="preserve"> </w:t>
            </w:r>
            <w:r>
              <w:rPr>
                <w:rFonts w:ascii="Times New Roman" w:hAnsi="Times New Roman"/>
                <w:sz w:val="20"/>
              </w:rPr>
              <w:t>le</w:t>
            </w:r>
            <w:r>
              <w:rPr>
                <w:rFonts w:ascii="Times New Roman" w:hAnsi="Times New Roman"/>
                <w:spacing w:val="20"/>
                <w:sz w:val="20"/>
              </w:rPr>
              <w:t xml:space="preserve"> </w:t>
            </w:r>
            <w:r>
              <w:rPr>
                <w:rFonts w:ascii="Times New Roman" w:hAnsi="Times New Roman"/>
                <w:sz w:val="20"/>
              </w:rPr>
              <w:t>modalità</w:t>
            </w:r>
            <w:r>
              <w:rPr>
                <w:rFonts w:ascii="Times New Roman" w:hAnsi="Times New Roman"/>
                <w:spacing w:val="27"/>
                <w:sz w:val="20"/>
              </w:rPr>
              <w:t xml:space="preserve"> </w:t>
            </w:r>
            <w:r>
              <w:rPr>
                <w:rFonts w:ascii="Times New Roman" w:hAnsi="Times New Roman"/>
                <w:sz w:val="20"/>
              </w:rPr>
              <w:t>didattiche</w:t>
            </w:r>
            <w:r>
              <w:rPr>
                <w:rFonts w:ascii="Times New Roman" w:hAnsi="Times New Roman"/>
                <w:spacing w:val="21"/>
                <w:sz w:val="20"/>
              </w:rPr>
              <w:t xml:space="preserve"> </w:t>
            </w:r>
            <w:r>
              <w:rPr>
                <w:rFonts w:ascii="Times New Roman" w:hAnsi="Times New Roman"/>
                <w:sz w:val="20"/>
              </w:rPr>
              <w:t>e</w:t>
            </w:r>
            <w:r>
              <w:rPr>
                <w:rFonts w:ascii="Times New Roman" w:hAnsi="Times New Roman"/>
                <w:spacing w:val="26"/>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valutazione</w:t>
            </w:r>
            <w:r>
              <w:rPr>
                <w:rFonts w:ascii="Times New Roman" w:hAnsi="Times New Roman"/>
                <w:spacing w:val="11"/>
                <w:sz w:val="20"/>
              </w:rPr>
              <w:t xml:space="preserve"> </w:t>
            </w:r>
            <w:r>
              <w:rPr>
                <w:rFonts w:ascii="Times New Roman" w:hAnsi="Times New Roman"/>
                <w:sz w:val="20"/>
              </w:rPr>
              <w:t>in</w:t>
            </w:r>
            <w:r>
              <w:rPr>
                <w:rFonts w:ascii="Times New Roman" w:hAnsi="Times New Roman"/>
                <w:spacing w:val="8"/>
                <w:sz w:val="20"/>
              </w:rPr>
              <w:t xml:space="preserve"> </w:t>
            </w:r>
            <w:r>
              <w:rPr>
                <w:rFonts w:ascii="Times New Roman" w:hAnsi="Times New Roman"/>
                <w:sz w:val="20"/>
              </w:rPr>
              <w:t>relazione</w:t>
            </w:r>
            <w:r>
              <w:rPr>
                <w:rFonts w:ascii="Times New Roman" w:hAnsi="Times New Roman"/>
                <w:spacing w:val="6"/>
                <w:sz w:val="20"/>
              </w:rPr>
              <w:t xml:space="preserve"> </w:t>
            </w:r>
            <w:r>
              <w:rPr>
                <w:rFonts w:ascii="Times New Roman" w:hAnsi="Times New Roman"/>
                <w:sz w:val="20"/>
              </w:rPr>
              <w:t>alla</w:t>
            </w:r>
            <w:r>
              <w:rPr>
                <w:rFonts w:ascii="Times New Roman" w:hAnsi="Times New Roman"/>
                <w:spacing w:val="1"/>
                <w:sz w:val="20"/>
              </w:rPr>
              <w:t xml:space="preserve"> </w:t>
            </w:r>
            <w:r>
              <w:rPr>
                <w:rFonts w:ascii="Times New Roman" w:hAnsi="Times New Roman"/>
                <w:sz w:val="20"/>
              </w:rPr>
              <w:t>programmazione</w:t>
            </w:r>
            <w:r>
              <w:rPr>
                <w:rFonts w:ascii="Times New Roman" w:hAnsi="Times New Roman"/>
                <w:spacing w:val="36"/>
                <w:sz w:val="20"/>
              </w:rPr>
              <w:t xml:space="preserve"> </w:t>
            </w:r>
            <w:r>
              <w:rPr>
                <w:rFonts w:ascii="Times New Roman" w:hAnsi="Times New Roman"/>
                <w:sz w:val="20"/>
              </w:rPr>
              <w:t>individualizzata;</w:t>
            </w:r>
          </w:p>
          <w:p>
            <w:pPr>
              <w:pStyle w:val="TableParagraph"/>
              <w:numPr>
                <w:ilvl w:val="0"/>
                <w:numId w:val="52"/>
              </w:numPr>
              <w:tabs>
                <w:tab w:val="clear" w:pos="720"/>
                <w:tab w:val="left" w:pos="327" w:leader="none"/>
              </w:tabs>
              <w:spacing w:lineRule="auto" w:line="247" w:before="12" w:after="0"/>
              <w:ind w:left="293" w:right="120" w:hanging="140"/>
              <w:rPr>
                <w:rFonts w:ascii="Times New Roman" w:hAnsi="Times New Roman"/>
                <w:sz w:val="20"/>
              </w:rPr>
            </w:pPr>
            <w:r>
              <w:rPr>
                <w:rFonts w:ascii="Times New Roman" w:hAnsi="Times New Roman"/>
                <w:sz w:val="20"/>
              </w:rPr>
              <w:t>definisce</w:t>
            </w:r>
            <w:r>
              <w:rPr>
                <w:rFonts w:ascii="Times New Roman" w:hAnsi="Times New Roman"/>
                <w:spacing w:val="1"/>
                <w:sz w:val="20"/>
              </w:rPr>
              <w:t xml:space="preserve"> </w:t>
            </w:r>
            <w:r>
              <w:rPr>
                <w:rFonts w:ascii="Times New Roman" w:hAnsi="Times New Roman"/>
                <w:sz w:val="20"/>
              </w:rPr>
              <w:t>gli</w:t>
            </w:r>
            <w:r>
              <w:rPr>
                <w:rFonts w:ascii="Times New Roman" w:hAnsi="Times New Roman"/>
                <w:spacing w:val="1"/>
                <w:sz w:val="20"/>
              </w:rPr>
              <w:t xml:space="preserve"> </w:t>
            </w:r>
            <w:r>
              <w:rPr>
                <w:rFonts w:ascii="Times New Roman" w:hAnsi="Times New Roman"/>
                <w:sz w:val="20"/>
              </w:rPr>
              <w:t>strumenti</w:t>
            </w:r>
            <w:r>
              <w:rPr>
                <w:rFonts w:ascii="Times New Roman" w:hAnsi="Times New Roman"/>
                <w:spacing w:val="1"/>
                <w:sz w:val="20"/>
              </w:rPr>
              <w:t xml:space="preserve"> </w:t>
            </w:r>
            <w:r>
              <w:rPr>
                <w:rFonts w:ascii="Times New Roman" w:hAnsi="Times New Roman"/>
                <w:sz w:val="20"/>
              </w:rPr>
              <w:t>per l'effettivo</w:t>
            </w:r>
            <w:r>
              <w:rPr>
                <w:rFonts w:ascii="Times New Roman" w:hAnsi="Times New Roman"/>
                <w:spacing w:val="1"/>
                <w:sz w:val="20"/>
              </w:rPr>
              <w:t xml:space="preserve"> </w:t>
            </w:r>
            <w:r>
              <w:rPr>
                <w:rFonts w:ascii="Times New Roman" w:hAnsi="Times New Roman"/>
                <w:sz w:val="20"/>
              </w:rPr>
              <w:t>svolgimento</w:t>
            </w:r>
            <w:r>
              <w:rPr>
                <w:rFonts w:ascii="Times New Roman" w:hAnsi="Times New Roman"/>
                <w:spacing w:val="1"/>
                <w:sz w:val="20"/>
              </w:rPr>
              <w:t xml:space="preserve"> </w:t>
            </w:r>
            <w:r>
              <w:rPr>
                <w:rFonts w:ascii="Times New Roman" w:hAnsi="Times New Roman"/>
                <w:sz w:val="20"/>
              </w:rPr>
              <w:t>dell'alternanza</w:t>
            </w:r>
            <w:r>
              <w:rPr>
                <w:rFonts w:ascii="Times New Roman" w:hAnsi="Times New Roman"/>
                <w:spacing w:val="1"/>
                <w:sz w:val="20"/>
              </w:rPr>
              <w:t xml:space="preserve"> </w:t>
            </w:r>
            <w:r>
              <w:rPr>
                <w:rFonts w:ascii="Times New Roman" w:hAnsi="Times New Roman"/>
                <w:sz w:val="20"/>
              </w:rPr>
              <w:t>scuola-lavoro,</w:t>
            </w:r>
            <w:r>
              <w:rPr>
                <w:rFonts w:ascii="Times New Roman" w:hAnsi="Times New Roman"/>
                <w:spacing w:val="-47"/>
                <w:sz w:val="20"/>
              </w:rPr>
              <w:t xml:space="preserve"> </w:t>
            </w:r>
            <w:r>
              <w:rPr>
                <w:rFonts w:ascii="Times New Roman" w:hAnsi="Times New Roman"/>
                <w:sz w:val="20"/>
              </w:rPr>
              <w:t>assicurando la</w:t>
            </w:r>
            <w:r>
              <w:rPr>
                <w:rFonts w:ascii="Times New Roman" w:hAnsi="Times New Roman"/>
                <w:spacing w:val="1"/>
                <w:sz w:val="20"/>
              </w:rPr>
              <w:t xml:space="preserve"> </w:t>
            </w:r>
            <w:r>
              <w:rPr>
                <w:rFonts w:ascii="Times New Roman" w:hAnsi="Times New Roman"/>
                <w:sz w:val="20"/>
              </w:rPr>
              <w:t>partecipazione</w:t>
            </w:r>
            <w:r>
              <w:rPr>
                <w:rFonts w:ascii="Times New Roman" w:hAnsi="Times New Roman"/>
                <w:spacing w:val="1"/>
                <w:sz w:val="20"/>
              </w:rPr>
              <w:t xml:space="preserve"> </w:t>
            </w:r>
            <w:r>
              <w:rPr>
                <w:rFonts w:ascii="Times New Roman" w:hAnsi="Times New Roman"/>
                <w:sz w:val="20"/>
              </w:rPr>
              <w:t>dei</w:t>
            </w:r>
            <w:r>
              <w:rPr>
                <w:rFonts w:ascii="Times New Roman" w:hAnsi="Times New Roman"/>
                <w:spacing w:val="1"/>
                <w:sz w:val="20"/>
              </w:rPr>
              <w:t xml:space="preserve"> </w:t>
            </w:r>
            <w:r>
              <w:rPr>
                <w:rFonts w:ascii="Times New Roman" w:hAnsi="Times New Roman"/>
                <w:sz w:val="20"/>
              </w:rPr>
              <w:t>soggetti</w:t>
            </w:r>
            <w:r>
              <w:rPr>
                <w:rFonts w:ascii="Times New Roman" w:hAnsi="Times New Roman"/>
                <w:spacing w:val="1"/>
                <w:sz w:val="20"/>
              </w:rPr>
              <w:t xml:space="preserve"> </w:t>
            </w:r>
            <w:r>
              <w:rPr>
                <w:rFonts w:ascii="Times New Roman" w:hAnsi="Times New Roman"/>
                <w:sz w:val="20"/>
              </w:rPr>
              <w:t>coinvoltinel</w:t>
            </w:r>
            <w:r>
              <w:rPr>
                <w:rFonts w:ascii="Times New Roman" w:hAnsi="Times New Roman"/>
                <w:spacing w:val="15"/>
                <w:sz w:val="20"/>
              </w:rPr>
              <w:t xml:space="preserve"> </w:t>
            </w:r>
            <w:r>
              <w:rPr>
                <w:rFonts w:ascii="Times New Roman" w:hAnsi="Times New Roman"/>
                <w:sz w:val="20"/>
              </w:rPr>
              <w:t>progetto</w:t>
            </w:r>
            <w:r>
              <w:rPr>
                <w:rFonts w:ascii="Times New Roman" w:hAnsi="Times New Roman"/>
                <w:spacing w:val="17"/>
                <w:sz w:val="20"/>
              </w:rPr>
              <w:t xml:space="preserve"> </w:t>
            </w:r>
            <w:r>
              <w:rPr>
                <w:rFonts w:ascii="Times New Roman" w:hAnsi="Times New Roman"/>
                <w:sz w:val="20"/>
              </w:rPr>
              <w:t>di</w:t>
            </w:r>
            <w:r>
              <w:rPr>
                <w:rFonts w:ascii="Times New Roman" w:hAnsi="Times New Roman"/>
                <w:spacing w:val="12"/>
                <w:sz w:val="20"/>
              </w:rPr>
              <w:t xml:space="preserve"> </w:t>
            </w:r>
            <w:r>
              <w:rPr>
                <w:rFonts w:ascii="Times New Roman" w:hAnsi="Times New Roman"/>
                <w:sz w:val="20"/>
              </w:rPr>
              <w:t>inclusione;</w:t>
            </w:r>
          </w:p>
          <w:p>
            <w:pPr>
              <w:pStyle w:val="TableParagraph"/>
              <w:numPr>
                <w:ilvl w:val="0"/>
                <w:numId w:val="52"/>
              </w:numPr>
              <w:tabs>
                <w:tab w:val="clear" w:pos="720"/>
                <w:tab w:val="left" w:pos="303" w:leader="none"/>
              </w:tabs>
              <w:spacing w:lineRule="auto" w:line="252" w:before="4" w:after="0"/>
              <w:ind w:left="293" w:right="403" w:hanging="140"/>
              <w:rPr>
                <w:rFonts w:ascii="Times New Roman" w:hAnsi="Times New Roman"/>
                <w:sz w:val="20"/>
              </w:rPr>
            </w:pPr>
            <w:r>
              <w:rPr>
                <w:rFonts w:ascii="Times New Roman" w:hAnsi="Times New Roman"/>
                <w:sz w:val="20"/>
              </w:rPr>
              <w:t>indica le modalità</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coordinamento</w:t>
            </w:r>
            <w:r>
              <w:rPr>
                <w:rFonts w:ascii="Times New Roman" w:hAnsi="Times New Roman"/>
                <w:spacing w:val="1"/>
                <w:sz w:val="20"/>
              </w:rPr>
              <w:t xml:space="preserve"> </w:t>
            </w:r>
            <w:r>
              <w:rPr>
                <w:rFonts w:ascii="Times New Roman" w:hAnsi="Times New Roman"/>
                <w:sz w:val="20"/>
              </w:rPr>
              <w:t>degli</w:t>
            </w:r>
            <w:r>
              <w:rPr>
                <w:rFonts w:ascii="Times New Roman" w:hAnsi="Times New Roman"/>
                <w:spacing w:val="1"/>
                <w:sz w:val="20"/>
              </w:rPr>
              <w:t xml:space="preserve"> </w:t>
            </w:r>
            <w:r>
              <w:rPr>
                <w:rFonts w:ascii="Times New Roman" w:hAnsi="Times New Roman"/>
                <w:sz w:val="20"/>
              </w:rPr>
              <w:t>interventi ivi previsti</w:t>
            </w:r>
            <w:r>
              <w:rPr>
                <w:rFonts w:ascii="Times New Roman" w:hAnsi="Times New Roman"/>
                <w:spacing w:val="1"/>
                <w:sz w:val="20"/>
              </w:rPr>
              <w:t xml:space="preserve"> </w:t>
            </w:r>
            <w:r>
              <w:rPr>
                <w:rFonts w:ascii="Times New Roman" w:hAnsi="Times New Roman"/>
                <w:sz w:val="20"/>
              </w:rPr>
              <w:t>e la loro</w:t>
            </w:r>
            <w:r>
              <w:rPr>
                <w:rFonts w:ascii="Times New Roman" w:hAnsi="Times New Roman"/>
                <w:spacing w:val="1"/>
                <w:sz w:val="20"/>
              </w:rPr>
              <w:t xml:space="preserve"> </w:t>
            </w:r>
            <w:r>
              <w:rPr>
                <w:rFonts w:ascii="Times New Roman" w:hAnsi="Times New Roman"/>
                <w:sz w:val="20"/>
              </w:rPr>
              <w:t>interazione</w:t>
            </w:r>
            <w:r>
              <w:rPr>
                <w:rFonts w:ascii="Times New Roman" w:hAnsi="Times New Roman"/>
                <w:spacing w:val="31"/>
                <w:sz w:val="20"/>
              </w:rPr>
              <w:t xml:space="preserve"> </w:t>
            </w:r>
            <w:r>
              <w:rPr>
                <w:rFonts w:ascii="Times New Roman" w:hAnsi="Times New Roman"/>
                <w:sz w:val="20"/>
              </w:rPr>
              <w:t>con</w:t>
            </w:r>
            <w:r>
              <w:rPr>
                <w:rFonts w:ascii="Times New Roman" w:hAnsi="Times New Roman"/>
                <w:spacing w:val="33"/>
                <w:sz w:val="20"/>
              </w:rPr>
              <w:t xml:space="preserve"> </w:t>
            </w:r>
            <w:r>
              <w:rPr>
                <w:rFonts w:ascii="Times New Roman" w:hAnsi="Times New Roman"/>
                <w:sz w:val="20"/>
              </w:rPr>
              <w:t>il</w:t>
            </w:r>
            <w:r>
              <w:rPr>
                <w:rFonts w:ascii="Times New Roman" w:hAnsi="Times New Roman"/>
                <w:spacing w:val="36"/>
                <w:sz w:val="20"/>
              </w:rPr>
              <w:t xml:space="preserve"> </w:t>
            </w:r>
            <w:r>
              <w:rPr>
                <w:rFonts w:ascii="Times New Roman" w:hAnsi="Times New Roman"/>
                <w:sz w:val="20"/>
              </w:rPr>
              <w:t>Progetto</w:t>
            </w:r>
            <w:r>
              <w:rPr>
                <w:rFonts w:ascii="Times New Roman" w:hAnsi="Times New Roman"/>
                <w:spacing w:val="21"/>
                <w:sz w:val="20"/>
              </w:rPr>
              <w:t xml:space="preserve"> </w:t>
            </w:r>
            <w:r>
              <w:rPr>
                <w:rFonts w:ascii="Times New Roman" w:hAnsi="Times New Roman"/>
                <w:sz w:val="20"/>
              </w:rPr>
              <w:t>individuale;</w:t>
            </w:r>
          </w:p>
          <w:p>
            <w:pPr>
              <w:pStyle w:val="TableParagraph"/>
              <w:numPr>
                <w:ilvl w:val="0"/>
                <w:numId w:val="52"/>
              </w:numPr>
              <w:tabs>
                <w:tab w:val="clear" w:pos="720"/>
                <w:tab w:val="left" w:pos="390" w:leader="none"/>
              </w:tabs>
              <w:spacing w:lineRule="auto" w:line="252" w:before="5" w:after="0"/>
              <w:ind w:left="293" w:right="248" w:hanging="140"/>
              <w:rPr>
                <w:rFonts w:ascii="Times New Roman" w:hAnsi="Times New Roman"/>
                <w:sz w:val="20"/>
              </w:rPr>
            </w:pPr>
            <w:r>
              <w:rPr>
                <w:rFonts w:ascii="Times New Roman" w:hAnsi="Times New Roman"/>
                <w:sz w:val="20"/>
              </w:rPr>
              <w:t>è</w:t>
            </w:r>
            <w:r>
              <w:rPr>
                <w:rFonts w:ascii="Times New Roman" w:hAnsi="Times New Roman"/>
                <w:spacing w:val="3"/>
                <w:sz w:val="20"/>
              </w:rPr>
              <w:t xml:space="preserve"> </w:t>
            </w:r>
            <w:r>
              <w:rPr>
                <w:rFonts w:ascii="Times New Roman" w:hAnsi="Times New Roman"/>
                <w:sz w:val="20"/>
              </w:rPr>
              <w:t>redatto</w:t>
            </w:r>
            <w:r>
              <w:rPr>
                <w:rFonts w:ascii="Times New Roman" w:hAnsi="Times New Roman"/>
                <w:spacing w:val="7"/>
                <w:sz w:val="20"/>
              </w:rPr>
              <w:t xml:space="preserve"> </w:t>
            </w:r>
            <w:r>
              <w:rPr>
                <w:rFonts w:ascii="Times New Roman" w:hAnsi="Times New Roman"/>
                <w:sz w:val="20"/>
              </w:rPr>
              <w:t>all'inizio</w:t>
            </w:r>
            <w:r>
              <w:rPr>
                <w:rFonts w:ascii="Times New Roman" w:hAnsi="Times New Roman"/>
                <w:spacing w:val="13"/>
                <w:sz w:val="20"/>
              </w:rPr>
              <w:t xml:space="preserve"> </w:t>
            </w:r>
            <w:r>
              <w:rPr>
                <w:rFonts w:ascii="Times New Roman" w:hAnsi="Times New Roman"/>
                <w:sz w:val="20"/>
              </w:rPr>
              <w:t>di</w:t>
            </w:r>
            <w:r>
              <w:rPr>
                <w:rFonts w:ascii="Times New Roman" w:hAnsi="Times New Roman"/>
                <w:spacing w:val="13"/>
                <w:sz w:val="20"/>
              </w:rPr>
              <w:t xml:space="preserve"> </w:t>
            </w:r>
            <w:r>
              <w:rPr>
                <w:rFonts w:ascii="Times New Roman" w:hAnsi="Times New Roman"/>
                <w:sz w:val="20"/>
              </w:rPr>
              <w:t>ogni</w:t>
            </w:r>
            <w:r>
              <w:rPr>
                <w:rFonts w:ascii="Times New Roman" w:hAnsi="Times New Roman"/>
                <w:spacing w:val="13"/>
                <w:sz w:val="20"/>
              </w:rPr>
              <w:t xml:space="preserve"> </w:t>
            </w:r>
            <w:r>
              <w:rPr>
                <w:rFonts w:ascii="Times New Roman" w:hAnsi="Times New Roman"/>
                <w:sz w:val="20"/>
              </w:rPr>
              <w:t>anno</w:t>
            </w:r>
            <w:r>
              <w:rPr>
                <w:rFonts w:ascii="Times New Roman" w:hAnsi="Times New Roman"/>
                <w:spacing w:val="1"/>
                <w:sz w:val="20"/>
              </w:rPr>
              <w:t xml:space="preserve"> </w:t>
            </w:r>
            <w:r>
              <w:rPr>
                <w:rFonts w:ascii="Times New Roman" w:hAnsi="Times New Roman"/>
                <w:sz w:val="20"/>
              </w:rPr>
              <w:t>scolastico</w:t>
            </w:r>
            <w:r>
              <w:rPr>
                <w:rFonts w:ascii="Times New Roman" w:hAnsi="Times New Roman"/>
                <w:spacing w:val="1"/>
                <w:sz w:val="20"/>
              </w:rPr>
              <w:t xml:space="preserve"> </w:t>
            </w:r>
            <w:r>
              <w:rPr>
                <w:rFonts w:ascii="Times New Roman" w:hAnsi="Times New Roman"/>
                <w:sz w:val="20"/>
              </w:rPr>
              <w:t>edè aggiornato in</w:t>
            </w:r>
            <w:r>
              <w:rPr>
                <w:rFonts w:ascii="Times New Roman" w:hAnsi="Times New Roman"/>
                <w:spacing w:val="1"/>
                <w:sz w:val="20"/>
              </w:rPr>
              <w:t xml:space="preserve"> </w:t>
            </w:r>
            <w:r>
              <w:rPr>
                <w:rFonts w:ascii="Times New Roman" w:hAnsi="Times New Roman"/>
                <w:sz w:val="20"/>
              </w:rPr>
              <w:t>presenza</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nuove</w:t>
            </w:r>
            <w:r>
              <w:rPr>
                <w:rFonts w:ascii="Times New Roman" w:hAnsi="Times New Roman"/>
                <w:spacing w:val="1"/>
                <w:sz w:val="20"/>
              </w:rPr>
              <w:t xml:space="preserve"> </w:t>
            </w:r>
            <w:r>
              <w:rPr>
                <w:rFonts w:ascii="Times New Roman" w:hAnsi="Times New Roman"/>
                <w:sz w:val="20"/>
              </w:rPr>
              <w:t>e sopravvenutecondizioni</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funzionamento della persona.</w:t>
            </w:r>
            <w:r>
              <w:rPr>
                <w:rFonts w:ascii="Times New Roman" w:hAnsi="Times New Roman"/>
                <w:spacing w:val="1"/>
                <w:sz w:val="20"/>
              </w:rPr>
              <w:t xml:space="preserve"> </w:t>
            </w:r>
            <w:r>
              <w:rPr>
                <w:rFonts w:ascii="Times New Roman" w:hAnsi="Times New Roman"/>
                <w:sz w:val="20"/>
              </w:rPr>
              <w:t>Nel</w:t>
            </w:r>
            <w:r>
              <w:rPr>
                <w:rFonts w:ascii="Times New Roman" w:hAnsi="Times New Roman"/>
                <w:spacing w:val="1"/>
                <w:sz w:val="20"/>
              </w:rPr>
              <w:t xml:space="preserve"> </w:t>
            </w:r>
            <w:r>
              <w:rPr>
                <w:rFonts w:ascii="Times New Roman" w:hAnsi="Times New Roman"/>
                <w:sz w:val="20"/>
              </w:rPr>
              <w:t>passaggio</w:t>
            </w:r>
            <w:r>
              <w:rPr>
                <w:rFonts w:ascii="Times New Roman" w:hAnsi="Times New Roman"/>
                <w:spacing w:val="7"/>
                <w:sz w:val="20"/>
              </w:rPr>
              <w:t xml:space="preserve"> </w:t>
            </w:r>
            <w:r>
              <w:rPr>
                <w:rFonts w:ascii="Times New Roman" w:hAnsi="Times New Roman"/>
                <w:sz w:val="20"/>
              </w:rPr>
              <w:t>tra</w:t>
            </w:r>
            <w:r>
              <w:rPr>
                <w:rFonts w:ascii="Times New Roman" w:hAnsi="Times New Roman"/>
                <w:spacing w:val="10"/>
                <w:sz w:val="20"/>
              </w:rPr>
              <w:t xml:space="preserve"> </w:t>
            </w:r>
            <w:r>
              <w:rPr>
                <w:rFonts w:ascii="Times New Roman" w:hAnsi="Times New Roman"/>
                <w:sz w:val="20"/>
              </w:rPr>
              <w:t>i</w:t>
            </w:r>
            <w:r>
              <w:rPr>
                <w:rFonts w:ascii="Times New Roman" w:hAnsi="Times New Roman"/>
                <w:spacing w:val="10"/>
                <w:sz w:val="20"/>
              </w:rPr>
              <w:t xml:space="preserve"> </w:t>
            </w:r>
            <w:r>
              <w:rPr>
                <w:rFonts w:ascii="Times New Roman" w:hAnsi="Times New Roman"/>
                <w:sz w:val="20"/>
              </w:rPr>
              <w:t>gradi</w:t>
            </w:r>
            <w:r>
              <w:rPr>
                <w:rFonts w:ascii="Times New Roman" w:hAnsi="Times New Roman"/>
                <w:spacing w:val="15"/>
                <w:sz w:val="20"/>
              </w:rPr>
              <w:t xml:space="preserve"> </w:t>
            </w:r>
            <w:r>
              <w:rPr>
                <w:rFonts w:ascii="Times New Roman" w:hAnsi="Times New Roman"/>
                <w:sz w:val="20"/>
              </w:rPr>
              <w:t>di</w:t>
            </w:r>
            <w:r>
              <w:rPr>
                <w:rFonts w:ascii="Times New Roman" w:hAnsi="Times New Roman"/>
                <w:spacing w:val="10"/>
                <w:sz w:val="20"/>
              </w:rPr>
              <w:t xml:space="preserve"> </w:t>
            </w:r>
            <w:r>
              <w:rPr>
                <w:rFonts w:ascii="Times New Roman" w:hAnsi="Times New Roman"/>
                <w:sz w:val="20"/>
              </w:rPr>
              <w:t>istruzione</w:t>
            </w:r>
            <w:r>
              <w:rPr>
                <w:rFonts w:ascii="Times New Roman" w:hAnsi="Times New Roman"/>
                <w:spacing w:val="22"/>
                <w:sz w:val="20"/>
              </w:rPr>
              <w:t xml:space="preserve"> </w:t>
            </w:r>
            <w:r>
              <w:rPr>
                <w:rFonts w:ascii="Times New Roman" w:hAnsi="Times New Roman"/>
                <w:sz w:val="20"/>
              </w:rPr>
              <w:t>è</w:t>
            </w:r>
            <w:r>
              <w:rPr>
                <w:rFonts w:ascii="Times New Roman" w:hAnsi="Times New Roman"/>
                <w:spacing w:val="1"/>
                <w:sz w:val="20"/>
              </w:rPr>
              <w:t xml:space="preserve"> </w:t>
            </w:r>
            <w:r>
              <w:rPr>
                <w:rFonts w:ascii="Times New Roman" w:hAnsi="Times New Roman"/>
                <w:sz w:val="20"/>
              </w:rPr>
              <w:t>assicurata</w:t>
            </w:r>
            <w:r>
              <w:rPr>
                <w:rFonts w:ascii="Times New Roman" w:hAnsi="Times New Roman"/>
                <w:spacing w:val="1"/>
                <w:sz w:val="20"/>
              </w:rPr>
              <w:t xml:space="preserve"> </w:t>
            </w:r>
            <w:r>
              <w:rPr>
                <w:rFonts w:ascii="Times New Roman" w:hAnsi="Times New Roman"/>
                <w:sz w:val="20"/>
              </w:rPr>
              <w:t>l'interlocuzione tra i</w:t>
            </w:r>
            <w:r>
              <w:rPr>
                <w:rFonts w:ascii="Times New Roman" w:hAnsi="Times New Roman"/>
                <w:spacing w:val="1"/>
                <w:sz w:val="20"/>
              </w:rPr>
              <w:t xml:space="preserve"> </w:t>
            </w:r>
            <w:r>
              <w:rPr>
                <w:rFonts w:ascii="Times New Roman" w:hAnsi="Times New Roman"/>
                <w:sz w:val="20"/>
              </w:rPr>
              <w:t>docenti</w:t>
            </w:r>
            <w:r>
              <w:rPr>
                <w:rFonts w:ascii="Times New Roman" w:hAnsi="Times New Roman"/>
                <w:spacing w:val="1"/>
                <w:sz w:val="20"/>
              </w:rPr>
              <w:t xml:space="preserve"> </w:t>
            </w:r>
            <w:r>
              <w:rPr>
                <w:rFonts w:ascii="Times New Roman" w:hAnsi="Times New Roman"/>
                <w:sz w:val="20"/>
              </w:rPr>
              <w:t>della</w:t>
            </w:r>
            <w:r>
              <w:rPr>
                <w:rFonts w:ascii="Times New Roman" w:hAnsi="Times New Roman"/>
                <w:spacing w:val="22"/>
                <w:sz w:val="20"/>
              </w:rPr>
              <w:t xml:space="preserve"> </w:t>
            </w:r>
            <w:r>
              <w:rPr>
                <w:rFonts w:ascii="Times New Roman" w:hAnsi="Times New Roman"/>
                <w:sz w:val="20"/>
              </w:rPr>
              <w:t>scuola</w:t>
            </w:r>
            <w:r>
              <w:rPr>
                <w:rFonts w:ascii="Times New Roman" w:hAnsi="Times New Roman"/>
                <w:spacing w:val="17"/>
                <w:sz w:val="20"/>
              </w:rPr>
              <w:t xml:space="preserve"> </w:t>
            </w:r>
            <w:r>
              <w:rPr>
                <w:rFonts w:ascii="Times New Roman" w:hAnsi="Times New Roman"/>
                <w:sz w:val="20"/>
              </w:rPr>
              <w:t>di</w:t>
            </w:r>
            <w:r>
              <w:rPr>
                <w:rFonts w:ascii="Times New Roman" w:hAnsi="Times New Roman"/>
                <w:spacing w:val="28"/>
                <w:sz w:val="20"/>
              </w:rPr>
              <w:t xml:space="preserve"> </w:t>
            </w:r>
            <w:r>
              <w:rPr>
                <w:rFonts w:ascii="Times New Roman" w:hAnsi="Times New Roman"/>
                <w:sz w:val="20"/>
              </w:rPr>
              <w:t>provenienza</w:t>
            </w:r>
            <w:r>
              <w:rPr>
                <w:rFonts w:ascii="Times New Roman" w:hAnsi="Times New Roman"/>
                <w:spacing w:val="26"/>
                <w:sz w:val="20"/>
              </w:rPr>
              <w:t xml:space="preserve"> </w:t>
            </w:r>
            <w:r>
              <w:rPr>
                <w:rFonts w:ascii="Times New Roman" w:hAnsi="Times New Roman"/>
                <w:sz w:val="20"/>
              </w:rPr>
              <w:t>e</w:t>
            </w:r>
            <w:r>
              <w:rPr>
                <w:rFonts w:ascii="Times New Roman" w:hAnsi="Times New Roman"/>
                <w:spacing w:val="18"/>
                <w:sz w:val="20"/>
              </w:rPr>
              <w:t xml:space="preserve"> </w:t>
            </w:r>
            <w:r>
              <w:rPr>
                <w:rFonts w:ascii="Times New Roman" w:hAnsi="Times New Roman"/>
                <w:sz w:val="20"/>
              </w:rPr>
              <w:t>quelli</w:t>
            </w:r>
            <w:r>
              <w:rPr>
                <w:rFonts w:ascii="Times New Roman" w:hAnsi="Times New Roman"/>
                <w:spacing w:val="24"/>
                <w:sz w:val="20"/>
              </w:rPr>
              <w:t xml:space="preserve"> </w:t>
            </w:r>
            <w:r>
              <w:rPr>
                <w:rFonts w:ascii="Times New Roman" w:hAnsi="Times New Roman"/>
                <w:sz w:val="20"/>
              </w:rPr>
              <w:t>della</w:t>
            </w:r>
            <w:r>
              <w:rPr>
                <w:rFonts w:ascii="Times New Roman" w:hAnsi="Times New Roman"/>
                <w:spacing w:val="-47"/>
                <w:sz w:val="20"/>
              </w:rPr>
              <w:t xml:space="preserve"> </w:t>
            </w:r>
            <w:r>
              <w:rPr>
                <w:rFonts w:ascii="Times New Roman" w:hAnsi="Times New Roman"/>
                <w:sz w:val="20"/>
              </w:rPr>
              <w:t>scuola</w:t>
            </w:r>
            <w:r>
              <w:rPr>
                <w:rFonts w:ascii="Times New Roman" w:hAnsi="Times New Roman"/>
                <w:spacing w:val="6"/>
                <w:sz w:val="20"/>
              </w:rPr>
              <w:t xml:space="preserve"> </w:t>
            </w:r>
            <w:r>
              <w:rPr>
                <w:rFonts w:ascii="Times New Roman" w:hAnsi="Times New Roman"/>
                <w:sz w:val="20"/>
              </w:rPr>
              <w:t>di</w:t>
            </w:r>
            <w:r>
              <w:rPr>
                <w:rFonts w:ascii="Times New Roman" w:hAnsi="Times New Roman"/>
                <w:spacing w:val="12"/>
                <w:sz w:val="20"/>
              </w:rPr>
              <w:t xml:space="preserve"> </w:t>
            </w:r>
            <w:r>
              <w:rPr>
                <w:rFonts w:ascii="Times New Roman" w:hAnsi="Times New Roman"/>
                <w:sz w:val="20"/>
              </w:rPr>
              <w:t>destinazione;</w:t>
            </w:r>
          </w:p>
          <w:p>
            <w:pPr>
              <w:pStyle w:val="TableParagraph"/>
              <w:numPr>
                <w:ilvl w:val="0"/>
                <w:numId w:val="52"/>
              </w:numPr>
              <w:tabs>
                <w:tab w:val="clear" w:pos="720"/>
                <w:tab w:val="left" w:pos="390" w:leader="none"/>
              </w:tabs>
              <w:spacing w:lineRule="auto" w:line="247" w:before="8" w:after="0"/>
              <w:ind w:left="293" w:right="676" w:hanging="140"/>
              <w:rPr>
                <w:rFonts w:ascii="Times New Roman" w:hAnsi="Times New Roman"/>
                <w:sz w:val="20"/>
              </w:rPr>
            </w:pPr>
            <w:r>
              <w:rPr>
                <w:rFonts w:ascii="Times New Roman" w:hAnsi="Times New Roman"/>
                <w:sz w:val="20"/>
              </w:rPr>
              <w:t>è</w:t>
            </w:r>
            <w:r>
              <w:rPr>
                <w:rFonts w:ascii="Times New Roman" w:hAnsi="Times New Roman"/>
                <w:spacing w:val="1"/>
                <w:sz w:val="20"/>
              </w:rPr>
              <w:t xml:space="preserve"> </w:t>
            </w:r>
            <w:r>
              <w:rPr>
                <w:rFonts w:ascii="Times New Roman" w:hAnsi="Times New Roman"/>
                <w:sz w:val="20"/>
              </w:rPr>
              <w:t>soggetto a</w:t>
            </w:r>
            <w:r>
              <w:rPr>
                <w:rFonts w:ascii="Times New Roman" w:hAnsi="Times New Roman"/>
                <w:spacing w:val="1"/>
                <w:sz w:val="20"/>
              </w:rPr>
              <w:t xml:space="preserve"> </w:t>
            </w:r>
            <w:r>
              <w:rPr>
                <w:rFonts w:ascii="Times New Roman" w:hAnsi="Times New Roman"/>
                <w:sz w:val="20"/>
              </w:rPr>
              <w:t>verifiche</w:t>
            </w:r>
            <w:r>
              <w:rPr>
                <w:rFonts w:ascii="Times New Roman" w:hAnsi="Times New Roman"/>
                <w:spacing w:val="50"/>
                <w:sz w:val="20"/>
              </w:rPr>
              <w:t xml:space="preserve"> </w:t>
            </w:r>
            <w:r>
              <w:rPr>
                <w:rFonts w:ascii="Times New Roman" w:hAnsi="Times New Roman"/>
                <w:sz w:val="20"/>
              </w:rPr>
              <w:t>periodiche</w:t>
            </w:r>
            <w:r>
              <w:rPr>
                <w:rFonts w:ascii="Times New Roman" w:hAnsi="Times New Roman"/>
                <w:spacing w:val="1"/>
                <w:sz w:val="20"/>
              </w:rPr>
              <w:t xml:space="preserve"> </w:t>
            </w:r>
            <w:r>
              <w:rPr>
                <w:rFonts w:ascii="Times New Roman" w:hAnsi="Times New Roman"/>
                <w:sz w:val="20"/>
              </w:rPr>
              <w:t>nel</w:t>
            </w:r>
            <w:r>
              <w:rPr>
                <w:rFonts w:ascii="Times New Roman" w:hAnsi="Times New Roman"/>
                <w:spacing w:val="31"/>
                <w:sz w:val="20"/>
              </w:rPr>
              <w:t xml:space="preserve"> </w:t>
            </w:r>
            <w:r>
              <w:rPr>
                <w:rFonts w:ascii="Times New Roman" w:hAnsi="Times New Roman"/>
                <w:sz w:val="20"/>
              </w:rPr>
              <w:t>corsodell'anno</w:t>
            </w:r>
            <w:r>
              <w:rPr>
                <w:rFonts w:ascii="Times New Roman" w:hAnsi="Times New Roman"/>
                <w:spacing w:val="31"/>
                <w:sz w:val="20"/>
              </w:rPr>
              <w:t xml:space="preserve"> </w:t>
            </w:r>
            <w:r>
              <w:rPr>
                <w:rFonts w:ascii="Times New Roman" w:hAnsi="Times New Roman"/>
                <w:sz w:val="20"/>
              </w:rPr>
              <w:t>scolastico</w:t>
            </w:r>
            <w:r>
              <w:rPr>
                <w:rFonts w:ascii="Times New Roman" w:hAnsi="Times New Roman"/>
                <w:spacing w:val="23"/>
                <w:sz w:val="20"/>
              </w:rPr>
              <w:t xml:space="preserve"> </w:t>
            </w:r>
            <w:r>
              <w:rPr>
                <w:rFonts w:ascii="Times New Roman" w:hAnsi="Times New Roman"/>
                <w:sz w:val="20"/>
              </w:rPr>
              <w:t>al</w:t>
            </w:r>
            <w:r>
              <w:rPr>
                <w:rFonts w:ascii="Times New Roman" w:hAnsi="Times New Roman"/>
                <w:spacing w:val="32"/>
                <w:sz w:val="20"/>
              </w:rPr>
              <w:t xml:space="preserve"> </w:t>
            </w:r>
            <w:r>
              <w:rPr>
                <w:rFonts w:ascii="Times New Roman" w:hAnsi="Times New Roman"/>
                <w:sz w:val="20"/>
              </w:rPr>
              <w:t>fine</w:t>
            </w:r>
            <w:r>
              <w:rPr>
                <w:rFonts w:ascii="Times New Roman" w:hAnsi="Times New Roman"/>
                <w:spacing w:val="-47"/>
                <w:sz w:val="20"/>
              </w:rPr>
              <w:t xml:space="preserve"> </w:t>
            </w:r>
            <w:r>
              <w:rPr>
                <w:rFonts w:ascii="Times New Roman" w:hAnsi="Times New Roman"/>
                <w:sz w:val="20"/>
              </w:rPr>
              <w:t>di</w:t>
            </w:r>
            <w:r>
              <w:rPr>
                <w:rFonts w:ascii="Times New Roman" w:hAnsi="Times New Roman"/>
                <w:spacing w:val="28"/>
                <w:sz w:val="20"/>
              </w:rPr>
              <w:t xml:space="preserve"> </w:t>
            </w:r>
            <w:r>
              <w:rPr>
                <w:rFonts w:ascii="Times New Roman" w:hAnsi="Times New Roman"/>
                <w:sz w:val="20"/>
              </w:rPr>
              <w:t>accertare</w:t>
            </w:r>
            <w:r>
              <w:rPr>
                <w:rFonts w:ascii="Times New Roman" w:hAnsi="Times New Roman"/>
                <w:spacing w:val="22"/>
                <w:sz w:val="20"/>
              </w:rPr>
              <w:t xml:space="preserve"> </w:t>
            </w:r>
            <w:r>
              <w:rPr>
                <w:rFonts w:ascii="Times New Roman" w:hAnsi="Times New Roman"/>
                <w:sz w:val="20"/>
              </w:rPr>
              <w:t>il</w:t>
            </w:r>
            <w:r>
              <w:rPr>
                <w:rFonts w:ascii="Times New Roman" w:hAnsi="Times New Roman"/>
                <w:spacing w:val="33"/>
                <w:sz w:val="20"/>
              </w:rPr>
              <w:t xml:space="preserve"> </w:t>
            </w:r>
            <w:r>
              <w:rPr>
                <w:rFonts w:ascii="Times New Roman" w:hAnsi="Times New Roman"/>
                <w:sz w:val="20"/>
              </w:rPr>
              <w:t>raggiungimento</w:t>
            </w:r>
            <w:r>
              <w:rPr>
                <w:rFonts w:ascii="Times New Roman" w:hAnsi="Times New Roman"/>
                <w:spacing w:val="36"/>
                <w:sz w:val="20"/>
              </w:rPr>
              <w:t xml:space="preserve"> </w:t>
            </w:r>
            <w:r>
              <w:rPr>
                <w:rFonts w:ascii="Times New Roman" w:hAnsi="Times New Roman"/>
                <w:sz w:val="20"/>
              </w:rPr>
              <w:t>degli</w:t>
            </w:r>
            <w:r>
              <w:rPr>
                <w:rFonts w:ascii="Times New Roman" w:hAnsi="Times New Roman"/>
                <w:spacing w:val="-47"/>
                <w:sz w:val="20"/>
              </w:rPr>
              <w:t xml:space="preserve"> </w:t>
            </w:r>
            <w:r>
              <w:rPr>
                <w:rFonts w:ascii="Times New Roman" w:hAnsi="Times New Roman"/>
                <w:sz w:val="20"/>
              </w:rPr>
              <w:t>obiettivi</w:t>
            </w:r>
            <w:r>
              <w:rPr>
                <w:rFonts w:ascii="Times New Roman" w:hAnsi="Times New Roman"/>
                <w:spacing w:val="1"/>
                <w:sz w:val="20"/>
              </w:rPr>
              <w:t xml:space="preserve"> </w:t>
            </w:r>
            <w:r>
              <w:rPr>
                <w:rFonts w:ascii="Times New Roman" w:hAnsi="Times New Roman"/>
                <w:sz w:val="20"/>
              </w:rPr>
              <w:t>e apportare eventuali</w:t>
            </w:r>
            <w:r>
              <w:rPr>
                <w:rFonts w:ascii="Times New Roman" w:hAnsi="Times New Roman"/>
                <w:spacing w:val="1"/>
                <w:sz w:val="20"/>
              </w:rPr>
              <w:t xml:space="preserve"> </w:t>
            </w:r>
            <w:r>
              <w:rPr>
                <w:rFonts w:ascii="Times New Roman" w:hAnsi="Times New Roman"/>
                <w:sz w:val="20"/>
              </w:rPr>
              <w:t>modifiche</w:t>
            </w:r>
            <w:r>
              <w:rPr>
                <w:rFonts w:ascii="Times New Roman" w:hAnsi="Times New Roman"/>
                <w:spacing w:val="9"/>
                <w:sz w:val="20"/>
              </w:rPr>
              <w:t xml:space="preserve"> </w:t>
            </w:r>
            <w:r>
              <w:rPr>
                <w:rFonts w:ascii="Times New Roman" w:hAnsi="Times New Roman"/>
                <w:sz w:val="20"/>
              </w:rPr>
              <w:t>ed</w:t>
            </w:r>
            <w:r>
              <w:rPr>
                <w:rFonts w:ascii="Times New Roman" w:hAnsi="Times New Roman"/>
                <w:spacing w:val="6"/>
                <w:sz w:val="20"/>
              </w:rPr>
              <w:t xml:space="preserve"> </w:t>
            </w:r>
            <w:r>
              <w:rPr>
                <w:rFonts w:ascii="Times New Roman" w:hAnsi="Times New Roman"/>
                <w:sz w:val="20"/>
              </w:rPr>
              <w:t>integrazioni.</w:t>
            </w:r>
          </w:p>
          <w:p>
            <w:pPr>
              <w:pStyle w:val="TableParagraph"/>
              <w:spacing w:before="52" w:after="0"/>
              <w:ind w:left="153" w:right="51" w:hanging="92"/>
              <w:rPr>
                <w:rFonts w:ascii="Times New Roman" w:hAnsi="Times New Roman"/>
                <w:sz w:val="20"/>
              </w:rPr>
            </w:pPr>
            <w:r>
              <w:rPr>
                <w:rFonts w:ascii="Times New Roman" w:hAnsi="Times New Roman"/>
                <w:sz w:val="20"/>
              </w:rPr>
              <w:t xml:space="preserve">Il </w:t>
            </w:r>
            <w:r>
              <w:rPr>
                <w:rFonts w:ascii="Times New Roman" w:hAnsi="Times New Roman"/>
                <w:b/>
                <w:sz w:val="20"/>
              </w:rPr>
              <w:t xml:space="preserve">decreto interministeriale 182 </w:t>
            </w:r>
            <w:r>
              <w:rPr>
                <w:rFonts w:ascii="Times New Roman" w:hAnsi="Times New Roman"/>
                <w:sz w:val="20"/>
              </w:rPr>
              <w:t>del 29</w:t>
            </w:r>
            <w:r>
              <w:rPr>
                <w:rFonts w:ascii="Times New Roman" w:hAnsi="Times New Roman"/>
                <w:spacing w:val="1"/>
                <w:sz w:val="20"/>
              </w:rPr>
              <w:t xml:space="preserve"> </w:t>
            </w:r>
            <w:r>
              <w:rPr>
                <w:rFonts w:ascii="Times New Roman" w:hAnsi="Times New Roman"/>
                <w:sz w:val="20"/>
              </w:rPr>
              <w:t>dicembre 2020 sancisce l’ingresso nel mondo</w:t>
            </w:r>
            <w:r>
              <w:rPr>
                <w:rFonts w:ascii="Times New Roman" w:hAnsi="Times New Roman"/>
                <w:spacing w:val="1"/>
                <w:sz w:val="20"/>
              </w:rPr>
              <w:t xml:space="preserve"> </w:t>
            </w:r>
            <w:r>
              <w:rPr>
                <w:rFonts w:ascii="Times New Roman" w:hAnsi="Times New Roman"/>
                <w:sz w:val="20"/>
              </w:rPr>
              <w:t xml:space="preserve">scolastico del </w:t>
            </w:r>
            <w:r>
              <w:rPr>
                <w:rFonts w:ascii="Times New Roman" w:hAnsi="Times New Roman"/>
                <w:b/>
                <w:sz w:val="20"/>
              </w:rPr>
              <w:t>nuovo modello nazionale di</w:t>
            </w:r>
            <w:r>
              <w:rPr>
                <w:rFonts w:ascii="Times New Roman" w:hAnsi="Times New Roman"/>
                <w:b/>
                <w:spacing w:val="1"/>
                <w:sz w:val="20"/>
              </w:rPr>
              <w:t xml:space="preserve"> </w:t>
            </w:r>
            <w:r>
              <w:rPr>
                <w:rFonts w:ascii="Times New Roman" w:hAnsi="Times New Roman"/>
                <w:b/>
                <w:sz w:val="20"/>
              </w:rPr>
              <w:t xml:space="preserve">PEI </w:t>
            </w:r>
            <w:r>
              <w:rPr>
                <w:rFonts w:ascii="Times New Roman" w:hAnsi="Times New Roman"/>
                <w:sz w:val="20"/>
              </w:rPr>
              <w:t>insieme alle nuove modalità di</w:t>
            </w:r>
            <w:r>
              <w:rPr>
                <w:rFonts w:ascii="Times New Roman" w:hAnsi="Times New Roman"/>
                <w:spacing w:val="1"/>
                <w:sz w:val="20"/>
              </w:rPr>
              <w:t xml:space="preserve"> </w:t>
            </w:r>
            <w:r>
              <w:rPr>
                <w:rFonts w:ascii="Times New Roman" w:hAnsi="Times New Roman"/>
                <w:sz w:val="20"/>
              </w:rPr>
              <w:t>assegnazione delle misure di sostegno per tutti</w:t>
            </w:r>
            <w:r>
              <w:rPr>
                <w:rFonts w:ascii="Times New Roman" w:hAnsi="Times New Roman"/>
                <w:spacing w:val="-47"/>
                <w:sz w:val="20"/>
              </w:rPr>
              <w:t xml:space="preserve"> </w:t>
            </w:r>
            <w:r>
              <w:rPr>
                <w:rFonts w:ascii="Times New Roman" w:hAnsi="Times New Roman"/>
                <w:sz w:val="20"/>
              </w:rPr>
              <w:t>gli</w:t>
            </w:r>
            <w:r>
              <w:rPr>
                <w:rFonts w:ascii="Times New Roman" w:hAnsi="Times New Roman"/>
                <w:spacing w:val="-4"/>
                <w:sz w:val="20"/>
              </w:rPr>
              <w:t xml:space="preserve"> </w:t>
            </w:r>
            <w:r>
              <w:rPr>
                <w:rFonts w:ascii="Times New Roman" w:hAnsi="Times New Roman"/>
                <w:sz w:val="20"/>
              </w:rPr>
              <w:t>studenti</w:t>
            </w:r>
            <w:r>
              <w:rPr>
                <w:rFonts w:ascii="Times New Roman" w:hAnsi="Times New Roman"/>
                <w:spacing w:val="2"/>
                <w:sz w:val="20"/>
              </w:rPr>
              <w:t xml:space="preserve"> </w:t>
            </w:r>
            <w:r>
              <w:rPr>
                <w:rFonts w:ascii="Times New Roman" w:hAnsi="Times New Roman"/>
                <w:sz w:val="20"/>
              </w:rPr>
              <w:t>e</w:t>
            </w:r>
            <w:r>
              <w:rPr>
                <w:rFonts w:ascii="Times New Roman" w:hAnsi="Times New Roman"/>
                <w:spacing w:val="-8"/>
                <w:sz w:val="20"/>
              </w:rPr>
              <w:t xml:space="preserve"> </w:t>
            </w:r>
            <w:r>
              <w:rPr>
                <w:rFonts w:ascii="Times New Roman" w:hAnsi="Times New Roman"/>
                <w:sz w:val="20"/>
              </w:rPr>
              <w:t>le</w:t>
            </w:r>
            <w:r>
              <w:rPr>
                <w:rFonts w:ascii="Times New Roman" w:hAnsi="Times New Roman"/>
                <w:spacing w:val="-3"/>
                <w:sz w:val="20"/>
              </w:rPr>
              <w:t xml:space="preserve"> </w:t>
            </w:r>
            <w:r>
              <w:rPr>
                <w:rFonts w:ascii="Times New Roman" w:hAnsi="Times New Roman"/>
                <w:sz w:val="20"/>
              </w:rPr>
              <w:t>studentesse</w:t>
            </w:r>
            <w:r>
              <w:rPr>
                <w:rFonts w:ascii="Times New Roman" w:hAnsi="Times New Roman"/>
                <w:spacing w:val="-3"/>
                <w:sz w:val="20"/>
              </w:rPr>
              <w:t xml:space="preserve"> </w:t>
            </w:r>
            <w:r>
              <w:rPr>
                <w:rFonts w:ascii="Times New Roman" w:hAnsi="Times New Roman"/>
                <w:sz w:val="20"/>
              </w:rPr>
              <w:t>con</w:t>
            </w:r>
            <w:r>
              <w:rPr>
                <w:rFonts w:ascii="Times New Roman" w:hAnsi="Times New Roman"/>
                <w:spacing w:val="4"/>
                <w:sz w:val="20"/>
              </w:rPr>
              <w:t xml:space="preserve"> </w:t>
            </w:r>
            <w:r>
              <w:rPr>
                <w:rFonts w:ascii="Times New Roman" w:hAnsi="Times New Roman"/>
                <w:sz w:val="20"/>
              </w:rPr>
              <w:t>disabilità</w:t>
            </w:r>
            <w:r>
              <w:rPr>
                <w:rFonts w:ascii="Times New Roman" w:hAnsi="Times New Roman"/>
                <w:spacing w:val="-3"/>
                <w:sz w:val="20"/>
              </w:rPr>
              <w:t xml:space="preserve"> </w:t>
            </w:r>
            <w:r>
              <w:rPr>
                <w:rFonts w:ascii="Times New Roman" w:hAnsi="Times New Roman"/>
                <w:sz w:val="20"/>
              </w:rPr>
              <w:t>e</w:t>
            </w:r>
            <w:r>
              <w:rPr>
                <w:rFonts w:ascii="Times New Roman" w:hAnsi="Times New Roman"/>
                <w:spacing w:val="-3"/>
                <w:sz w:val="20"/>
              </w:rPr>
              <w:t xml:space="preserve"> </w:t>
            </w:r>
            <w:r>
              <w:rPr>
                <w:rFonts w:ascii="Times New Roman" w:hAnsi="Times New Roman"/>
                <w:sz w:val="20"/>
              </w:rPr>
              <w:t>per</w:t>
            </w:r>
            <w:r>
              <w:rPr>
                <w:rFonts w:ascii="Times New Roman" w:hAnsi="Times New Roman"/>
                <w:spacing w:val="-47"/>
                <w:sz w:val="20"/>
              </w:rPr>
              <w:t xml:space="preserve"> </w:t>
            </w:r>
            <w:r>
              <w:rPr>
                <w:rFonts w:ascii="Times New Roman" w:hAnsi="Times New Roman"/>
                <w:sz w:val="20"/>
              </w:rPr>
              <w:t>tutti i cicli scolastici, dalla scuola dell’infanzia</w:t>
            </w:r>
            <w:r>
              <w:rPr>
                <w:rFonts w:ascii="Times New Roman" w:hAnsi="Times New Roman"/>
                <w:spacing w:val="-47"/>
                <w:sz w:val="20"/>
              </w:rPr>
              <w:t xml:space="preserve"> </w:t>
            </w:r>
            <w:r>
              <w:rPr>
                <w:rFonts w:ascii="Times New Roman" w:hAnsi="Times New Roman"/>
                <w:sz w:val="20"/>
              </w:rPr>
              <w:t>alla</w:t>
            </w:r>
            <w:r>
              <w:rPr>
                <w:rFonts w:ascii="Times New Roman" w:hAnsi="Times New Roman"/>
                <w:spacing w:val="3"/>
                <w:sz w:val="20"/>
              </w:rPr>
              <w:t xml:space="preserve"> </w:t>
            </w:r>
            <w:r>
              <w:rPr>
                <w:rFonts w:ascii="Times New Roman" w:hAnsi="Times New Roman"/>
                <w:sz w:val="20"/>
              </w:rPr>
              <w:t>scuola</w:t>
            </w:r>
            <w:r>
              <w:rPr>
                <w:rFonts w:ascii="Times New Roman" w:hAnsi="Times New Roman"/>
                <w:spacing w:val="-1"/>
                <w:sz w:val="20"/>
              </w:rPr>
              <w:t xml:space="preserve"> </w:t>
            </w:r>
            <w:r>
              <w:rPr>
                <w:rFonts w:ascii="Times New Roman" w:hAnsi="Times New Roman"/>
                <w:sz w:val="20"/>
              </w:rPr>
              <w:t>secondaria.</w:t>
            </w:r>
          </w:p>
          <w:p>
            <w:pPr>
              <w:pStyle w:val="TableParagraph"/>
              <w:ind w:left="153" w:right="-15" w:hanging="92"/>
              <w:rPr/>
            </w:pPr>
            <w:r>
              <w:rPr>
                <w:rFonts w:ascii="Times New Roman" w:hAnsi="Times New Roman"/>
                <w:sz w:val="20"/>
              </w:rPr>
              <w:t xml:space="preserve">Il nuovo PEI è stato poi annullato dalla </w:t>
            </w:r>
            <w:hyperlink r:id="rId18">
              <w:r>
                <w:rPr>
                  <w:rStyle w:val="Style"/>
                  <w:rFonts w:ascii="Times New Roman" w:hAnsi="Times New Roman"/>
                  <w:sz w:val="20"/>
                </w:rPr>
                <w:t>Sentenza</w:t>
              </w:r>
            </w:hyperlink>
            <w:r>
              <w:rPr>
                <w:rFonts w:ascii="Times New Roman" w:hAnsi="Times New Roman"/>
                <w:spacing w:val="-47"/>
                <w:sz w:val="20"/>
              </w:rPr>
              <w:t xml:space="preserve"> </w:t>
            </w:r>
            <w:hyperlink r:id="rId19">
              <w:r>
                <w:rPr>
                  <w:rStyle w:val="Style"/>
                  <w:rFonts w:ascii="Times New Roman" w:hAnsi="Times New Roman"/>
                  <w:sz w:val="20"/>
                </w:rPr>
                <w:t xml:space="preserve">del TAR del Lazio n° 9795/21, </w:t>
              </w:r>
            </w:hyperlink>
            <w:r>
              <w:rPr>
                <w:rFonts w:ascii="Times New Roman" w:hAnsi="Times New Roman"/>
                <w:sz w:val="20"/>
              </w:rPr>
              <w:t>ma reintegrato</w:t>
            </w:r>
            <w:r>
              <w:rPr>
                <w:rFonts w:ascii="Times New Roman" w:hAnsi="Times New Roman"/>
                <w:spacing w:val="1"/>
                <w:sz w:val="20"/>
              </w:rPr>
              <w:t xml:space="preserve"> </w:t>
            </w:r>
            <w:r>
              <w:rPr>
                <w:rFonts w:ascii="Times New Roman" w:hAnsi="Times New Roman"/>
                <w:sz w:val="20"/>
              </w:rPr>
              <w:t xml:space="preserve">dal Consiglio di Stato con </w:t>
            </w:r>
            <w:hyperlink r:id="rId20">
              <w:r>
                <w:rPr>
                  <w:rStyle w:val="Style"/>
                  <w:rFonts w:ascii="Times New Roman" w:hAnsi="Times New Roman"/>
                  <w:sz w:val="20"/>
                </w:rPr>
                <w:t>Sentenza n°3196/22,</w:t>
              </w:r>
            </w:hyperlink>
            <w:r>
              <w:rPr>
                <w:rFonts w:ascii="Times New Roman" w:hAnsi="Times New Roman"/>
                <w:spacing w:val="-47"/>
                <w:sz w:val="20"/>
              </w:rPr>
              <w:t xml:space="preserve"> </w:t>
            </w:r>
            <w:r>
              <w:rPr>
                <w:rFonts w:ascii="Times New Roman" w:hAnsi="Times New Roman"/>
                <w:sz w:val="20"/>
              </w:rPr>
              <w:t xml:space="preserve">è quindi </w:t>
            </w:r>
            <w:r>
              <w:rPr>
                <w:rFonts w:ascii="Times New Roman" w:hAnsi="Times New Roman"/>
                <w:b/>
                <w:sz w:val="20"/>
              </w:rPr>
              <w:t>adottato a partire dall’a.s. 2021-22</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con la redazione di un PEI provvisorio per tutti</w:t>
            </w:r>
            <w:r>
              <w:rPr>
                <w:rFonts w:ascii="Times New Roman" w:hAnsi="Times New Roman"/>
                <w:spacing w:val="1"/>
                <w:sz w:val="20"/>
              </w:rPr>
              <w:t xml:space="preserve"> </w:t>
            </w:r>
            <w:r>
              <w:rPr>
                <w:rFonts w:ascii="Times New Roman" w:hAnsi="Times New Roman"/>
                <w:sz w:val="20"/>
              </w:rPr>
              <w:t>gli studenti con disabilità certificata neo iscritti</w:t>
            </w:r>
            <w:r>
              <w:rPr>
                <w:rFonts w:ascii="Times New Roman" w:hAnsi="Times New Roman"/>
                <w:spacing w:val="1"/>
                <w:sz w:val="20"/>
              </w:rPr>
              <w:t xml:space="preserve"> </w:t>
            </w:r>
            <w:r>
              <w:rPr>
                <w:rFonts w:ascii="Times New Roman" w:hAnsi="Times New Roman"/>
                <w:sz w:val="20"/>
              </w:rPr>
              <w:t>a scuola o già frequentanti o con nuova</w:t>
            </w:r>
            <w:r>
              <w:rPr>
                <w:rFonts w:ascii="Times New Roman" w:hAnsi="Times New Roman"/>
                <w:spacing w:val="1"/>
                <w:sz w:val="20"/>
              </w:rPr>
              <w:t xml:space="preserve"> </w:t>
            </w:r>
            <w:r>
              <w:rPr>
                <w:rFonts w:ascii="Times New Roman" w:hAnsi="Times New Roman"/>
                <w:sz w:val="20"/>
              </w:rPr>
              <w:t>certificazione</w:t>
            </w:r>
            <w:r>
              <w:rPr>
                <w:rFonts w:ascii="Times New Roman" w:hAnsi="Times New Roman"/>
                <w:spacing w:val="3"/>
                <w:sz w:val="20"/>
              </w:rPr>
              <w:t xml:space="preserve"> </w:t>
            </w:r>
            <w:r>
              <w:rPr>
                <w:rFonts w:ascii="Times New Roman" w:hAnsi="Times New Roman"/>
                <w:sz w:val="20"/>
              </w:rPr>
              <w:t>che</w:t>
            </w:r>
            <w:r>
              <w:rPr>
                <w:rFonts w:ascii="Times New Roman" w:hAnsi="Times New Roman"/>
                <w:spacing w:val="3"/>
                <w:sz w:val="20"/>
              </w:rPr>
              <w:t xml:space="preserve"> </w:t>
            </w:r>
            <w:r>
              <w:rPr>
                <w:rFonts w:ascii="Times New Roman" w:hAnsi="Times New Roman"/>
                <w:sz w:val="20"/>
              </w:rPr>
              <w:t>vada</w:t>
            </w:r>
            <w:r>
              <w:rPr>
                <w:rFonts w:ascii="Times New Roman" w:hAnsi="Times New Roman"/>
                <w:spacing w:val="3"/>
                <w:sz w:val="20"/>
              </w:rPr>
              <w:t xml:space="preserve"> </w:t>
            </w:r>
            <w:r>
              <w:rPr>
                <w:rFonts w:ascii="Times New Roman" w:hAnsi="Times New Roman"/>
                <w:sz w:val="20"/>
              </w:rPr>
              <w:t>ad</w:t>
            </w:r>
            <w:r>
              <w:rPr>
                <w:rFonts w:ascii="Times New Roman" w:hAnsi="Times New Roman"/>
                <w:spacing w:val="1"/>
                <w:sz w:val="20"/>
              </w:rPr>
              <w:t xml:space="preserve"> </w:t>
            </w:r>
            <w:r>
              <w:rPr>
                <w:rFonts w:ascii="Times New Roman" w:hAnsi="Times New Roman"/>
                <w:sz w:val="20"/>
              </w:rPr>
              <w:t>illustrare</w:t>
            </w:r>
            <w:r>
              <w:rPr>
                <w:rFonts w:ascii="Times New Roman" w:hAnsi="Times New Roman"/>
                <w:spacing w:val="4"/>
                <w:sz w:val="20"/>
              </w:rPr>
              <w:t xml:space="preserve"> </w:t>
            </w:r>
            <w:r>
              <w:rPr>
                <w:rFonts w:ascii="Times New Roman" w:hAnsi="Times New Roman"/>
                <w:sz w:val="20"/>
              </w:rPr>
              <w:t>le</w:t>
            </w:r>
            <w:r>
              <w:rPr>
                <w:rFonts w:ascii="Times New Roman" w:hAnsi="Times New Roman"/>
                <w:spacing w:val="1"/>
                <w:sz w:val="20"/>
              </w:rPr>
              <w:t xml:space="preserve"> </w:t>
            </w:r>
            <w:r>
              <w:rPr>
                <w:rFonts w:ascii="Times New Roman" w:hAnsi="Times New Roman"/>
                <w:sz w:val="20"/>
              </w:rPr>
              <w:t>necessità, gli interventi necessari e tutte le</w:t>
            </w:r>
            <w:r>
              <w:rPr>
                <w:rFonts w:ascii="Times New Roman" w:hAnsi="Times New Roman"/>
                <w:spacing w:val="1"/>
                <w:sz w:val="20"/>
              </w:rPr>
              <w:t xml:space="preserve"> </w:t>
            </w:r>
            <w:r>
              <w:rPr>
                <w:rFonts w:ascii="Times New Roman" w:hAnsi="Times New Roman"/>
                <w:sz w:val="20"/>
              </w:rPr>
              <w:t>indicazioni che andranno poi verificate e</w:t>
            </w:r>
            <w:r>
              <w:rPr>
                <w:rFonts w:ascii="Times New Roman" w:hAnsi="Times New Roman"/>
                <w:spacing w:val="1"/>
                <w:sz w:val="20"/>
              </w:rPr>
              <w:t xml:space="preserve"> </w:t>
            </w:r>
            <w:r>
              <w:rPr>
                <w:rFonts w:ascii="Times New Roman" w:hAnsi="Times New Roman"/>
                <w:sz w:val="20"/>
              </w:rPr>
              <w:t>riportate con le eventuali integrazioni e</w:t>
            </w:r>
            <w:r>
              <w:rPr>
                <w:rFonts w:ascii="Times New Roman" w:hAnsi="Times New Roman"/>
                <w:spacing w:val="1"/>
                <w:sz w:val="20"/>
              </w:rPr>
              <w:t xml:space="preserve"> </w:t>
            </w:r>
            <w:r>
              <w:rPr>
                <w:rFonts w:ascii="Times New Roman" w:hAnsi="Times New Roman"/>
                <w:sz w:val="20"/>
              </w:rPr>
              <w:t>modifiche</w:t>
            </w:r>
            <w:r>
              <w:rPr>
                <w:rFonts w:ascii="Times New Roman" w:hAnsi="Times New Roman"/>
                <w:spacing w:val="-7"/>
                <w:sz w:val="20"/>
              </w:rPr>
              <w:t xml:space="preserve"> </w:t>
            </w:r>
            <w:r>
              <w:rPr>
                <w:rFonts w:ascii="Times New Roman" w:hAnsi="Times New Roman"/>
                <w:sz w:val="20"/>
              </w:rPr>
              <w:t>nel</w:t>
            </w:r>
            <w:r>
              <w:rPr>
                <w:rFonts w:ascii="Times New Roman" w:hAnsi="Times New Roman"/>
                <w:spacing w:val="3"/>
                <w:sz w:val="20"/>
              </w:rPr>
              <w:t xml:space="preserve"> </w:t>
            </w:r>
            <w:r>
              <w:rPr>
                <w:rFonts w:ascii="Times New Roman" w:hAnsi="Times New Roman"/>
                <w:sz w:val="20"/>
              </w:rPr>
              <w:t>PEI</w:t>
            </w:r>
            <w:r>
              <w:rPr>
                <w:rFonts w:ascii="Times New Roman" w:hAnsi="Times New Roman"/>
                <w:spacing w:val="-4"/>
                <w:sz w:val="20"/>
              </w:rPr>
              <w:t xml:space="preserve"> </w:t>
            </w:r>
            <w:r>
              <w:rPr>
                <w:rFonts w:ascii="Times New Roman" w:hAnsi="Times New Roman"/>
                <w:sz w:val="20"/>
              </w:rPr>
              <w:t>dell’anno</w:t>
            </w:r>
            <w:r>
              <w:rPr>
                <w:rFonts w:ascii="Times New Roman" w:hAnsi="Times New Roman"/>
                <w:spacing w:val="-4"/>
                <w:sz w:val="20"/>
              </w:rPr>
              <w:t xml:space="preserve"> </w:t>
            </w:r>
            <w:r>
              <w:rPr>
                <w:rFonts w:ascii="Times New Roman" w:hAnsi="Times New Roman"/>
                <w:sz w:val="20"/>
              </w:rPr>
              <w:t>successivo.</w:t>
            </w:r>
          </w:p>
          <w:p>
            <w:pPr>
              <w:pStyle w:val="TableParagraph"/>
              <w:spacing w:before="48" w:after="0"/>
              <w:ind w:left="9" w:right="315" w:hanging="0"/>
              <w:rPr>
                <w:rFonts w:ascii="Times New Roman" w:hAnsi="Times New Roman"/>
                <w:sz w:val="20"/>
              </w:rPr>
            </w:pPr>
            <w:r>
              <w:rPr>
                <w:rFonts w:ascii="Times New Roman" w:hAnsi="Times New Roman"/>
                <w:sz w:val="20"/>
              </w:rPr>
              <w:t>Sulla</w:t>
            </w:r>
            <w:r>
              <w:rPr>
                <w:rFonts w:ascii="Times New Roman" w:hAnsi="Times New Roman"/>
                <w:spacing w:val="-3"/>
                <w:sz w:val="20"/>
              </w:rPr>
              <w:t xml:space="preserve"> </w:t>
            </w:r>
            <w:r>
              <w:rPr>
                <w:rFonts w:ascii="Times New Roman" w:hAnsi="Times New Roman"/>
                <w:sz w:val="20"/>
              </w:rPr>
              <w:t>base</w:t>
            </w:r>
            <w:r>
              <w:rPr>
                <w:rFonts w:ascii="Times New Roman" w:hAnsi="Times New Roman"/>
                <w:spacing w:val="-2"/>
                <w:sz w:val="20"/>
              </w:rPr>
              <w:t xml:space="preserve"> </w:t>
            </w:r>
            <w:r>
              <w:rPr>
                <w:rFonts w:ascii="Times New Roman" w:hAnsi="Times New Roman"/>
                <w:sz w:val="20"/>
              </w:rPr>
              <w:t>di</w:t>
            </w:r>
            <w:r>
              <w:rPr>
                <w:rFonts w:ascii="Times New Roman" w:hAnsi="Times New Roman"/>
                <w:spacing w:val="-2"/>
                <w:sz w:val="20"/>
              </w:rPr>
              <w:t xml:space="preserve"> </w:t>
            </w:r>
            <w:r>
              <w:rPr>
                <w:rFonts w:ascii="Times New Roman" w:hAnsi="Times New Roman"/>
                <w:sz w:val="20"/>
              </w:rPr>
              <w:t>questa</w:t>
            </w:r>
            <w:r>
              <w:rPr>
                <w:rFonts w:ascii="Times New Roman" w:hAnsi="Times New Roman"/>
                <w:spacing w:val="-2"/>
                <w:sz w:val="20"/>
              </w:rPr>
              <w:t xml:space="preserve"> </w:t>
            </w:r>
            <w:r>
              <w:rPr>
                <w:rFonts w:ascii="Times New Roman" w:hAnsi="Times New Roman"/>
                <w:sz w:val="20"/>
              </w:rPr>
              <w:t>prospettiva,</w:t>
            </w:r>
            <w:r>
              <w:rPr>
                <w:rFonts w:ascii="Times New Roman" w:hAnsi="Times New Roman"/>
                <w:spacing w:val="-1"/>
                <w:sz w:val="20"/>
              </w:rPr>
              <w:t xml:space="preserve"> </w:t>
            </w:r>
            <w:r>
              <w:rPr>
                <w:rFonts w:ascii="Times New Roman" w:hAnsi="Times New Roman"/>
                <w:sz w:val="20"/>
              </w:rPr>
              <w:t>il</w:t>
            </w:r>
            <w:r>
              <w:rPr>
                <w:rFonts w:ascii="Times New Roman" w:hAnsi="Times New Roman"/>
                <w:spacing w:val="-2"/>
                <w:sz w:val="20"/>
              </w:rPr>
              <w:t xml:space="preserve"> </w:t>
            </w:r>
            <w:r>
              <w:rPr>
                <w:rFonts w:ascii="Times New Roman" w:hAnsi="Times New Roman"/>
                <w:sz w:val="20"/>
              </w:rPr>
              <w:t>nuovo</w:t>
            </w:r>
            <w:r>
              <w:rPr>
                <w:rFonts w:ascii="Times New Roman" w:hAnsi="Times New Roman"/>
                <w:spacing w:val="-4"/>
                <w:sz w:val="20"/>
              </w:rPr>
              <w:t xml:space="preserve"> </w:t>
            </w:r>
            <w:r>
              <w:rPr>
                <w:rFonts w:ascii="Times New Roman" w:hAnsi="Times New Roman"/>
                <w:sz w:val="20"/>
              </w:rPr>
              <w:t>PEI</w:t>
            </w:r>
            <w:r>
              <w:rPr>
                <w:rFonts w:ascii="Times New Roman" w:hAnsi="Times New Roman"/>
                <w:spacing w:val="-47"/>
                <w:sz w:val="20"/>
              </w:rPr>
              <w:t xml:space="preserve"> </w:t>
            </w:r>
            <w:r>
              <w:rPr>
                <w:rFonts w:ascii="Times New Roman" w:hAnsi="Times New Roman"/>
                <w:sz w:val="20"/>
              </w:rPr>
              <w:t>mette</w:t>
            </w:r>
            <w:r>
              <w:rPr>
                <w:rFonts w:ascii="Times New Roman" w:hAnsi="Times New Roman"/>
                <w:spacing w:val="-2"/>
                <w:sz w:val="20"/>
              </w:rPr>
              <w:t xml:space="preserve"> </w:t>
            </w:r>
            <w:r>
              <w:rPr>
                <w:rFonts w:ascii="Times New Roman" w:hAnsi="Times New Roman"/>
                <w:sz w:val="20"/>
              </w:rPr>
              <w:t>in</w:t>
            </w:r>
            <w:r>
              <w:rPr>
                <w:rFonts w:ascii="Times New Roman" w:hAnsi="Times New Roman"/>
                <w:spacing w:val="-3"/>
                <w:sz w:val="20"/>
              </w:rPr>
              <w:t xml:space="preserve"> </w:t>
            </w:r>
            <w:r>
              <w:rPr>
                <w:rFonts w:ascii="Times New Roman" w:hAnsi="Times New Roman"/>
                <w:sz w:val="20"/>
              </w:rPr>
              <w:t>luce:</w:t>
            </w:r>
          </w:p>
          <w:p>
            <w:pPr>
              <w:pStyle w:val="TableParagraph"/>
              <w:numPr>
                <w:ilvl w:val="0"/>
                <w:numId w:val="51"/>
              </w:numPr>
              <w:tabs>
                <w:tab w:val="clear" w:pos="720"/>
                <w:tab w:val="left" w:pos="178" w:leader="none"/>
              </w:tabs>
              <w:spacing w:before="1" w:after="0"/>
              <w:ind w:left="9" w:right="231" w:firstLine="52"/>
              <w:rPr>
                <w:rFonts w:ascii="Times New Roman" w:hAnsi="Times New Roman"/>
                <w:sz w:val="20"/>
              </w:rPr>
            </w:pPr>
            <w:r>
              <w:rPr>
                <w:rFonts w:ascii="Times New Roman" w:hAnsi="Times New Roman"/>
                <w:sz w:val="20"/>
              </w:rPr>
              <w:t xml:space="preserve">il concetto di </w:t>
            </w:r>
            <w:r>
              <w:rPr>
                <w:rFonts w:ascii="Times New Roman" w:hAnsi="Times New Roman"/>
                <w:b/>
                <w:sz w:val="20"/>
              </w:rPr>
              <w:t>corresponsabilità educativa</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cioè la necessità della presa in carico di ogni</w:t>
            </w:r>
            <w:r>
              <w:rPr>
                <w:rFonts w:ascii="Times New Roman" w:hAnsi="Times New Roman"/>
                <w:spacing w:val="1"/>
                <w:sz w:val="20"/>
              </w:rPr>
              <w:t xml:space="preserve"> </w:t>
            </w:r>
            <w:r>
              <w:rPr>
                <w:rFonts w:ascii="Times New Roman" w:hAnsi="Times New Roman"/>
                <w:sz w:val="20"/>
              </w:rPr>
              <w:t>studente da parte di tutte le persone all’interno</w:t>
            </w:r>
            <w:r>
              <w:rPr>
                <w:rFonts w:ascii="Times New Roman" w:hAnsi="Times New Roman"/>
                <w:spacing w:val="-47"/>
                <w:sz w:val="20"/>
              </w:rPr>
              <w:t xml:space="preserve"> </w:t>
            </w:r>
            <w:r>
              <w:rPr>
                <w:rFonts w:ascii="Times New Roman" w:hAnsi="Times New Roman"/>
                <w:sz w:val="20"/>
              </w:rPr>
              <w:t>della</w:t>
            </w:r>
            <w:r>
              <w:rPr>
                <w:rFonts w:ascii="Times New Roman" w:hAnsi="Times New Roman"/>
                <w:spacing w:val="-3"/>
                <w:sz w:val="20"/>
              </w:rPr>
              <w:t xml:space="preserve"> </w:t>
            </w:r>
            <w:r>
              <w:rPr>
                <w:rFonts w:ascii="Times New Roman" w:hAnsi="Times New Roman"/>
                <w:sz w:val="20"/>
              </w:rPr>
              <w:t>comunità</w:t>
            </w:r>
            <w:r>
              <w:rPr>
                <w:rFonts w:ascii="Times New Roman" w:hAnsi="Times New Roman"/>
                <w:spacing w:val="3"/>
                <w:sz w:val="20"/>
              </w:rPr>
              <w:t xml:space="preserve"> </w:t>
            </w:r>
            <w:r>
              <w:rPr>
                <w:rFonts w:ascii="Times New Roman" w:hAnsi="Times New Roman"/>
                <w:sz w:val="20"/>
              </w:rPr>
              <w:t>scolastica che</w:t>
            </w:r>
            <w:r>
              <w:rPr>
                <w:rFonts w:ascii="Times New Roman" w:hAnsi="Times New Roman"/>
                <w:spacing w:val="-2"/>
                <w:sz w:val="20"/>
              </w:rPr>
              <w:t xml:space="preserve"> </w:t>
            </w:r>
            <w:r>
              <w:rPr>
                <w:rFonts w:ascii="Times New Roman" w:hAnsi="Times New Roman"/>
                <w:sz w:val="20"/>
              </w:rPr>
              <w:t>sarà</w:t>
            </w:r>
            <w:r>
              <w:rPr>
                <w:rFonts w:ascii="Times New Roman" w:hAnsi="Times New Roman"/>
                <w:spacing w:val="-3"/>
                <w:sz w:val="20"/>
              </w:rPr>
              <w:t xml:space="preserve"> </w:t>
            </w:r>
            <w:r>
              <w:rPr>
                <w:rFonts w:ascii="Times New Roman" w:hAnsi="Times New Roman"/>
                <w:sz w:val="20"/>
              </w:rPr>
              <w:t>inclusiva.</w:t>
            </w:r>
          </w:p>
          <w:p>
            <w:pPr>
              <w:pStyle w:val="TableParagraph"/>
              <w:numPr>
                <w:ilvl w:val="0"/>
                <w:numId w:val="51"/>
              </w:numPr>
              <w:tabs>
                <w:tab w:val="clear" w:pos="720"/>
                <w:tab w:val="left" w:pos="178" w:leader="none"/>
              </w:tabs>
              <w:spacing w:lineRule="exact" w:line="230"/>
              <w:ind w:left="9" w:right="22" w:firstLine="52"/>
              <w:rPr>
                <w:rFonts w:ascii="Times New Roman" w:hAnsi="Times New Roman"/>
                <w:sz w:val="20"/>
              </w:rPr>
            </w:pPr>
            <w:r>
              <w:rPr>
                <w:rFonts w:ascii="Times New Roman" w:hAnsi="Times New Roman"/>
                <w:sz w:val="20"/>
              </w:rPr>
              <w:t xml:space="preserve">la necessità di </w:t>
            </w:r>
            <w:r>
              <w:rPr>
                <w:rFonts w:ascii="Times New Roman" w:hAnsi="Times New Roman"/>
                <w:b/>
                <w:sz w:val="20"/>
              </w:rPr>
              <w:t>osservare il contesto scolastico</w:t>
            </w:r>
            <w:r>
              <w:rPr>
                <w:rFonts w:ascii="Times New Roman" w:hAnsi="Times New Roman"/>
                <w:b/>
                <w:spacing w:val="-47"/>
                <w:sz w:val="20"/>
              </w:rPr>
              <w:t xml:space="preserve"> </w:t>
            </w:r>
            <w:r>
              <w:rPr>
                <w:rFonts w:ascii="Times New Roman" w:hAnsi="Times New Roman"/>
                <w:b/>
                <w:sz w:val="20"/>
              </w:rPr>
              <w:t>e indicare i facilitatori e le barriere presenti</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con la definizione degli obiettivi didattici e delle</w:t>
            </w:r>
            <w:r>
              <w:rPr>
                <w:rFonts w:ascii="Times New Roman" w:hAnsi="Times New Roman"/>
                <w:spacing w:val="-47"/>
                <w:sz w:val="20"/>
              </w:rPr>
              <w:t xml:space="preserve"> </w:t>
            </w:r>
            <w:r>
              <w:rPr>
                <w:rFonts w:ascii="Times New Roman" w:hAnsi="Times New Roman"/>
                <w:sz w:val="20"/>
              </w:rPr>
              <w:t>modalità che consentono di creare un ambiente</w:t>
            </w:r>
            <w:r>
              <w:rPr>
                <w:rFonts w:ascii="Times New Roman" w:hAnsi="Times New Roman"/>
                <w:spacing w:val="1"/>
                <w:sz w:val="20"/>
              </w:rPr>
              <w:t xml:space="preserve"> </w:t>
            </w:r>
            <w:r>
              <w:rPr>
                <w:rFonts w:ascii="Times New Roman" w:hAnsi="Times New Roman"/>
                <w:sz w:val="20"/>
              </w:rPr>
              <w:t>perfettamente inclusivo.</w:t>
            </w:r>
          </w:p>
        </w:tc>
      </w:tr>
    </w:tbl>
    <w:p>
      <w:pPr>
        <w:sectPr>
          <w:headerReference w:type="default" r:id="rId21"/>
          <w:footerReference w:type="default" r:id="rId22"/>
          <w:type w:val="nextPage"/>
          <w:pgSz w:w="11906" w:h="16838"/>
          <w:pgMar w:left="620" w:right="680" w:header="0" w:top="1100" w:footer="0" w:bottom="280" w:gutter="0"/>
          <w:pgNumType w:fmt="decimal"/>
          <w:formProt w:val="false"/>
          <w:textDirection w:val="lrTb"/>
          <w:docGrid w:type="default" w:linePitch="100" w:charSpace="12288"/>
        </w:sectPr>
        <w:pStyle w:val="Normal"/>
        <w:spacing w:lineRule="exact" w:line="230"/>
        <w:rPr>
          <w:rFonts w:ascii="Times New Roman" w:hAnsi="Times New Roman"/>
          <w:sz w:val="20"/>
        </w:rPr>
      </w:pPr>
      <w:r>
        <w:rPr>
          <w:rFonts w:ascii="Times New Roman" w:hAnsi="Times New Roman"/>
          <w:sz w:val="20"/>
        </w:rPr>
      </w:r>
    </w:p>
    <w:tbl>
      <w:tblPr>
        <w:tblStyle w:val="TableNormal"/>
        <w:tblW w:w="10208" w:type="dxa"/>
        <w:jc w:val="left"/>
        <w:tblInd w:w="235" w:type="dxa"/>
        <w:tblCellMar>
          <w:top w:w="0" w:type="dxa"/>
          <w:left w:w="5" w:type="dxa"/>
          <w:bottom w:w="0" w:type="dxa"/>
          <w:right w:w="5" w:type="dxa"/>
        </w:tblCellMar>
        <w:tblLook w:firstRow="1" w:noVBand="0" w:lastRow="1" w:firstColumn="1" w:lastColumn="1" w:noHBand="0" w:val="01e0"/>
      </w:tblPr>
      <w:tblGrid>
        <w:gridCol w:w="2511"/>
        <w:gridCol w:w="2038"/>
        <w:gridCol w:w="1688"/>
        <w:gridCol w:w="2130"/>
        <w:gridCol w:w="1841"/>
      </w:tblGrid>
      <w:tr>
        <w:trPr>
          <w:trHeight w:val="13813" w:hRule="atLeast"/>
        </w:trPr>
        <w:tc>
          <w:tcPr>
            <w:tcW w:w="251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ind w:left="114" w:right="206" w:hanging="0"/>
              <w:rPr>
                <w:rFonts w:ascii="Times New Roman" w:hAnsi="Times New Roman"/>
                <w:b/>
                <w:b/>
                <w:sz w:val="20"/>
              </w:rPr>
            </w:pPr>
            <w:r>
              <w:rPr>
                <w:rFonts w:ascii="Times New Roman" w:hAnsi="Times New Roman"/>
                <w:b/>
                <w:sz w:val="20"/>
              </w:rPr>
              <w:t>Disturbi</w:t>
            </w:r>
            <w:r>
              <w:rPr>
                <w:rFonts w:ascii="Times New Roman" w:hAnsi="Times New Roman"/>
                <w:b/>
                <w:spacing w:val="15"/>
                <w:sz w:val="20"/>
              </w:rPr>
              <w:t xml:space="preserve"> </w:t>
            </w:r>
            <w:r>
              <w:rPr>
                <w:rFonts w:ascii="Times New Roman" w:hAnsi="Times New Roman"/>
                <w:b/>
                <w:sz w:val="20"/>
              </w:rPr>
              <w:t>Specifici</w:t>
            </w:r>
            <w:r>
              <w:rPr>
                <w:rFonts w:ascii="Times New Roman" w:hAnsi="Times New Roman"/>
                <w:b/>
                <w:spacing w:val="1"/>
                <w:sz w:val="20"/>
              </w:rPr>
              <w:t xml:space="preserve"> </w:t>
            </w:r>
            <w:r>
              <w:rPr>
                <w:rFonts w:ascii="Times New Roman" w:hAnsi="Times New Roman"/>
                <w:b/>
                <w:sz w:val="20"/>
              </w:rPr>
              <w:t>dell’Apprendimento:</w:t>
            </w:r>
            <w:r>
              <w:rPr>
                <w:rFonts w:ascii="Times New Roman" w:hAnsi="Times New Roman"/>
                <w:b/>
                <w:spacing w:val="1"/>
                <w:sz w:val="20"/>
              </w:rPr>
              <w:t xml:space="preserve"> </w:t>
            </w:r>
            <w:r>
              <w:rPr>
                <w:rFonts w:ascii="Times New Roman" w:hAnsi="Times New Roman"/>
                <w:b/>
                <w:sz w:val="20"/>
              </w:rPr>
              <w:t>DSA</w:t>
            </w:r>
          </w:p>
          <w:p>
            <w:pPr>
              <w:pStyle w:val="TableParagraph"/>
              <w:spacing w:lineRule="auto" w:line="252"/>
              <w:ind w:left="114" w:right="206" w:hanging="0"/>
              <w:rPr>
                <w:rFonts w:ascii="Times New Roman" w:hAnsi="Times New Roman"/>
                <w:b/>
                <w:b/>
                <w:sz w:val="20"/>
              </w:rPr>
            </w:pPr>
            <w:r>
              <w:rPr>
                <w:rFonts w:ascii="Times New Roman" w:hAnsi="Times New Roman"/>
                <w:b/>
                <w:sz w:val="20"/>
              </w:rPr>
              <w:t>(dislessia,</w:t>
            </w:r>
            <w:r>
              <w:rPr>
                <w:rFonts w:ascii="Times New Roman" w:hAnsi="Times New Roman"/>
                <w:b/>
                <w:spacing w:val="1"/>
                <w:sz w:val="20"/>
              </w:rPr>
              <w:t xml:space="preserve"> </w:t>
            </w:r>
            <w:r>
              <w:rPr>
                <w:rFonts w:ascii="Times New Roman" w:hAnsi="Times New Roman"/>
                <w:b/>
                <w:sz w:val="20"/>
              </w:rPr>
              <w:t>discalculia,</w:t>
            </w:r>
            <w:r>
              <w:rPr>
                <w:rFonts w:ascii="Times New Roman" w:hAnsi="Times New Roman"/>
                <w:b/>
                <w:spacing w:val="1"/>
                <w:sz w:val="20"/>
              </w:rPr>
              <w:t xml:space="preserve"> </w:t>
            </w:r>
            <w:r>
              <w:rPr>
                <w:rFonts w:ascii="Times New Roman" w:hAnsi="Times New Roman"/>
                <w:b/>
                <w:sz w:val="20"/>
              </w:rPr>
              <w:t>disgrafiae</w:t>
            </w:r>
            <w:r>
              <w:rPr>
                <w:rFonts w:ascii="Times New Roman" w:hAnsi="Times New Roman"/>
                <w:b/>
                <w:spacing w:val="30"/>
                <w:sz w:val="20"/>
              </w:rPr>
              <w:t xml:space="preserve"> </w:t>
            </w:r>
            <w:r>
              <w:rPr>
                <w:rFonts w:ascii="Times New Roman" w:hAnsi="Times New Roman"/>
                <w:b/>
                <w:sz w:val="20"/>
              </w:rPr>
              <w:t>disortografia)</w:t>
            </w:r>
          </w:p>
        </w:tc>
        <w:tc>
          <w:tcPr>
            <w:tcW w:w="2038"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120" w:hanging="0"/>
              <w:rPr>
                <w:rFonts w:ascii="Times New Roman" w:hAnsi="Times New Roman"/>
                <w:b/>
                <w:b/>
                <w:sz w:val="20"/>
              </w:rPr>
            </w:pPr>
            <w:r>
              <w:rPr>
                <w:rFonts w:ascii="Times New Roman" w:hAnsi="Times New Roman"/>
                <w:b/>
                <w:sz w:val="20"/>
              </w:rPr>
              <w:t>Legge</w:t>
            </w:r>
            <w:r>
              <w:rPr>
                <w:rFonts w:ascii="Times New Roman" w:hAnsi="Times New Roman"/>
                <w:b/>
                <w:spacing w:val="24"/>
                <w:sz w:val="20"/>
              </w:rPr>
              <w:t xml:space="preserve"> </w:t>
            </w:r>
            <w:r>
              <w:rPr>
                <w:rFonts w:ascii="Times New Roman" w:hAnsi="Times New Roman"/>
                <w:b/>
                <w:sz w:val="20"/>
              </w:rPr>
              <w:t>170/2010</w:t>
            </w:r>
          </w:p>
        </w:tc>
        <w:tc>
          <w:tcPr>
            <w:tcW w:w="1688"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120" w:hanging="0"/>
              <w:rPr>
                <w:rFonts w:ascii="Times New Roman" w:hAnsi="Times New Roman"/>
                <w:b/>
                <w:b/>
                <w:sz w:val="20"/>
              </w:rPr>
            </w:pPr>
            <w:r>
              <w:rPr>
                <w:rFonts w:ascii="Times New Roman" w:hAnsi="Times New Roman"/>
                <w:b/>
                <w:sz w:val="20"/>
              </w:rPr>
              <w:t>Certificazione</w:t>
            </w:r>
            <w:r>
              <w:rPr>
                <w:rFonts w:ascii="Times New Roman" w:hAnsi="Times New Roman"/>
                <w:b/>
                <w:spacing w:val="1"/>
                <w:sz w:val="20"/>
              </w:rPr>
              <w:t xml:space="preserve"> </w:t>
            </w:r>
            <w:r>
              <w:rPr>
                <w:rFonts w:ascii="Times New Roman" w:hAnsi="Times New Roman"/>
                <w:b/>
                <w:sz w:val="20"/>
              </w:rPr>
              <w:t>ASL</w:t>
            </w:r>
          </w:p>
        </w:tc>
        <w:tc>
          <w:tcPr>
            <w:tcW w:w="213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ind w:left="120" w:right="732" w:hanging="0"/>
              <w:rPr>
                <w:rFonts w:ascii="Times New Roman" w:hAnsi="Times New Roman"/>
                <w:b/>
                <w:b/>
                <w:sz w:val="20"/>
              </w:rPr>
            </w:pPr>
            <w:r>
              <w:rPr>
                <w:rFonts w:ascii="Times New Roman" w:hAnsi="Times New Roman"/>
                <w:b/>
                <w:sz w:val="20"/>
              </w:rPr>
              <w:t>IN</w:t>
            </w:r>
            <w:r>
              <w:rPr>
                <w:rFonts w:ascii="Times New Roman" w:hAnsi="Times New Roman"/>
                <w:b/>
                <w:spacing w:val="1"/>
                <w:sz w:val="20"/>
              </w:rPr>
              <w:t xml:space="preserve"> </w:t>
            </w:r>
            <w:r>
              <w:rPr>
                <w:rFonts w:ascii="Times New Roman" w:hAnsi="Times New Roman"/>
                <w:b/>
                <w:sz w:val="20"/>
              </w:rPr>
              <w:t>PRESENZA</w:t>
            </w:r>
            <w:r>
              <w:rPr>
                <w:rFonts w:ascii="Times New Roman" w:hAnsi="Times New Roman"/>
                <w:b/>
                <w:spacing w:val="1"/>
                <w:sz w:val="20"/>
              </w:rPr>
              <w:t xml:space="preserve"> </w:t>
            </w:r>
            <w:r>
              <w:rPr>
                <w:rFonts w:ascii="Times New Roman" w:hAnsi="Times New Roman"/>
                <w:b/>
                <w:sz w:val="20"/>
              </w:rPr>
              <w:t>DI</w:t>
            </w:r>
            <w:r>
              <w:rPr>
                <w:rFonts w:ascii="Times New Roman" w:hAnsi="Times New Roman"/>
                <w:b/>
                <w:spacing w:val="1"/>
                <w:sz w:val="20"/>
              </w:rPr>
              <w:t xml:space="preserve"> </w:t>
            </w:r>
            <w:r>
              <w:rPr>
                <w:rFonts w:ascii="Times New Roman" w:hAnsi="Times New Roman"/>
                <w:b/>
                <w:sz w:val="20"/>
              </w:rPr>
              <w:t>DIAGNOSI:</w:t>
            </w:r>
          </w:p>
          <w:p>
            <w:pPr>
              <w:pStyle w:val="TableParagraph"/>
              <w:numPr>
                <w:ilvl w:val="0"/>
                <w:numId w:val="50"/>
              </w:numPr>
              <w:tabs>
                <w:tab w:val="clear" w:pos="720"/>
                <w:tab w:val="left" w:pos="246" w:leader="none"/>
              </w:tabs>
              <w:spacing w:lineRule="auto" w:line="247" w:before="76" w:after="0"/>
              <w:ind w:left="120" w:right="401" w:hanging="0"/>
              <w:rPr>
                <w:rFonts w:ascii="Times New Roman" w:hAnsi="Times New Roman"/>
                <w:sz w:val="20"/>
              </w:rPr>
            </w:pPr>
            <w:r>
              <w:rPr>
                <w:rFonts w:ascii="Times New Roman" w:hAnsi="Times New Roman"/>
                <w:sz w:val="20"/>
              </w:rPr>
              <w:t>Didattica</w:t>
            </w:r>
            <w:r>
              <w:rPr>
                <w:rFonts w:ascii="Times New Roman" w:hAnsi="Times New Roman"/>
                <w:spacing w:val="1"/>
                <w:sz w:val="20"/>
              </w:rPr>
              <w:t xml:space="preserve"> </w:t>
            </w:r>
            <w:r>
              <w:rPr>
                <w:rFonts w:ascii="Times New Roman" w:hAnsi="Times New Roman"/>
                <w:sz w:val="20"/>
              </w:rPr>
              <w:t>individualizzatae/o</w:t>
            </w:r>
            <w:r>
              <w:rPr>
                <w:rFonts w:ascii="Times New Roman" w:hAnsi="Times New Roman"/>
                <w:spacing w:val="1"/>
                <w:sz w:val="20"/>
              </w:rPr>
              <w:t xml:space="preserve"> </w:t>
            </w:r>
            <w:r>
              <w:rPr>
                <w:rFonts w:ascii="Times New Roman" w:hAnsi="Times New Roman"/>
                <w:sz w:val="20"/>
              </w:rPr>
              <w:t>personalizzata;</w:t>
            </w:r>
          </w:p>
          <w:p>
            <w:pPr>
              <w:pStyle w:val="TableParagraph"/>
              <w:spacing w:lineRule="auto" w:line="247" w:before="8" w:after="0"/>
              <w:ind w:left="120" w:right="265" w:hanging="0"/>
              <w:rPr>
                <w:rFonts w:ascii="Times New Roman" w:hAnsi="Times New Roman"/>
                <w:sz w:val="20"/>
              </w:rPr>
            </w:pPr>
            <w:r>
              <w:rPr>
                <w:rFonts w:ascii="Times New Roman" w:hAnsi="Times New Roman"/>
                <w:sz w:val="20"/>
              </w:rPr>
              <w:t>-Elaborazione</w:t>
            </w:r>
            <w:r>
              <w:rPr>
                <w:rFonts w:ascii="Times New Roman" w:hAnsi="Times New Roman"/>
                <w:spacing w:val="1"/>
                <w:sz w:val="20"/>
              </w:rPr>
              <w:t xml:space="preserve"> </w:t>
            </w:r>
            <w:r>
              <w:rPr>
                <w:rFonts w:ascii="Times New Roman" w:hAnsi="Times New Roman"/>
                <w:sz w:val="20"/>
              </w:rPr>
              <w:t>del</w:t>
            </w:r>
            <w:r>
              <w:rPr>
                <w:rFonts w:ascii="Times New Roman" w:hAnsi="Times New Roman"/>
                <w:spacing w:val="-47"/>
                <w:sz w:val="20"/>
              </w:rPr>
              <w:t xml:space="preserve"> </w:t>
            </w:r>
            <w:r>
              <w:rPr>
                <w:rFonts w:ascii="Times New Roman" w:hAnsi="Times New Roman"/>
                <w:sz w:val="20"/>
              </w:rPr>
              <w:t>Piano</w:t>
            </w:r>
            <w:r>
              <w:rPr>
                <w:rFonts w:ascii="Times New Roman" w:hAnsi="Times New Roman"/>
                <w:spacing w:val="1"/>
                <w:sz w:val="20"/>
              </w:rPr>
              <w:t xml:space="preserve"> </w:t>
            </w:r>
            <w:r>
              <w:rPr>
                <w:rFonts w:ascii="Times New Roman" w:hAnsi="Times New Roman"/>
                <w:sz w:val="20"/>
              </w:rPr>
              <w:t>Didattico</w:t>
            </w:r>
            <w:r>
              <w:rPr>
                <w:rFonts w:ascii="Times New Roman" w:hAnsi="Times New Roman"/>
                <w:spacing w:val="1"/>
                <w:sz w:val="20"/>
              </w:rPr>
              <w:t xml:space="preserve"> </w:t>
            </w:r>
            <w:r>
              <w:rPr>
                <w:rFonts w:ascii="Times New Roman" w:hAnsi="Times New Roman"/>
                <w:sz w:val="20"/>
              </w:rPr>
              <w:t>Personalizzato</w:t>
            </w:r>
            <w:r>
              <w:rPr>
                <w:rFonts w:ascii="Times New Roman" w:hAnsi="Times New Roman"/>
                <w:spacing w:val="1"/>
                <w:sz w:val="20"/>
              </w:rPr>
              <w:t xml:space="preserve"> </w:t>
            </w:r>
            <w:r>
              <w:rPr>
                <w:rFonts w:ascii="Times New Roman" w:hAnsi="Times New Roman"/>
                <w:sz w:val="20"/>
              </w:rPr>
              <w:t>comprendente:</w:t>
            </w:r>
          </w:p>
          <w:p>
            <w:pPr>
              <w:pStyle w:val="TableParagraph"/>
              <w:numPr>
                <w:ilvl w:val="0"/>
                <w:numId w:val="50"/>
              </w:numPr>
              <w:tabs>
                <w:tab w:val="clear" w:pos="720"/>
                <w:tab w:val="left" w:pos="246" w:leader="none"/>
              </w:tabs>
              <w:spacing w:lineRule="auto" w:line="252" w:before="12" w:after="0"/>
              <w:ind w:left="120" w:right="488" w:hanging="0"/>
              <w:rPr>
                <w:rFonts w:ascii="Times New Roman" w:hAnsi="Times New Roman"/>
                <w:sz w:val="20"/>
              </w:rPr>
            </w:pPr>
            <w:r>
              <w:rPr>
                <w:rFonts w:ascii="Times New Roman" w:hAnsi="Times New Roman"/>
                <w:sz w:val="20"/>
              </w:rPr>
              <w:t>Utilizzo</w:t>
            </w:r>
            <w:r>
              <w:rPr>
                <w:rFonts w:ascii="Times New Roman" w:hAnsi="Times New Roman"/>
                <w:spacing w:val="9"/>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strumenti</w:t>
            </w:r>
            <w:r>
              <w:rPr>
                <w:rFonts w:ascii="Times New Roman" w:hAnsi="Times New Roman"/>
                <w:spacing w:val="1"/>
                <w:sz w:val="20"/>
              </w:rPr>
              <w:t xml:space="preserve"> </w:t>
            </w:r>
            <w:r>
              <w:rPr>
                <w:rFonts w:ascii="Times New Roman" w:hAnsi="Times New Roman"/>
                <w:sz w:val="20"/>
              </w:rPr>
              <w:t>compensativi</w:t>
            </w:r>
            <w:r>
              <w:rPr>
                <w:rFonts w:ascii="Times New Roman" w:hAnsi="Times New Roman"/>
                <w:spacing w:val="1"/>
                <w:sz w:val="20"/>
              </w:rPr>
              <w:t xml:space="preserve"> </w:t>
            </w:r>
            <w:r>
              <w:rPr>
                <w:rFonts w:ascii="Times New Roman" w:hAnsi="Times New Roman"/>
                <w:sz w:val="20"/>
              </w:rPr>
              <w:t>che</w:t>
            </w:r>
            <w:r>
              <w:rPr>
                <w:rFonts w:ascii="Times New Roman" w:hAnsi="Times New Roman"/>
                <w:spacing w:val="1"/>
                <w:sz w:val="20"/>
              </w:rPr>
              <w:t xml:space="preserve"> </w:t>
            </w:r>
            <w:r>
              <w:rPr>
                <w:rFonts w:ascii="Times New Roman" w:hAnsi="Times New Roman"/>
                <w:sz w:val="20"/>
              </w:rPr>
              <w:t>possanoprevedere</w:t>
            </w:r>
            <w:r>
              <w:rPr>
                <w:rFonts w:ascii="Times New Roman" w:hAnsi="Times New Roman"/>
                <w:spacing w:val="1"/>
                <w:sz w:val="20"/>
              </w:rPr>
              <w:t xml:space="preserve"> </w:t>
            </w:r>
            <w:r>
              <w:rPr>
                <w:rFonts w:ascii="Times New Roman" w:hAnsi="Times New Roman"/>
                <w:sz w:val="20"/>
              </w:rPr>
              <w:t>anche l’uso</w:t>
            </w:r>
            <w:r>
              <w:rPr>
                <w:rFonts w:ascii="Times New Roman" w:hAnsi="Times New Roman"/>
                <w:spacing w:val="1"/>
                <w:sz w:val="20"/>
              </w:rPr>
              <w:t xml:space="preserve"> </w:t>
            </w:r>
            <w:r>
              <w:rPr>
                <w:rFonts w:ascii="Times New Roman" w:hAnsi="Times New Roman"/>
                <w:sz w:val="20"/>
              </w:rPr>
              <w:t>delle</w:t>
            </w:r>
            <w:r>
              <w:rPr>
                <w:rFonts w:ascii="Times New Roman" w:hAnsi="Times New Roman"/>
                <w:spacing w:val="1"/>
                <w:sz w:val="20"/>
              </w:rPr>
              <w:t xml:space="preserve"> </w:t>
            </w:r>
            <w:r>
              <w:rPr>
                <w:rFonts w:ascii="Times New Roman" w:hAnsi="Times New Roman"/>
                <w:b/>
                <w:sz w:val="20"/>
              </w:rPr>
              <w:t>tecnologie</w:t>
            </w:r>
            <w:r>
              <w:rPr>
                <w:rFonts w:ascii="Times New Roman" w:hAnsi="Times New Roman"/>
                <w:b/>
                <w:spacing w:val="1"/>
                <w:sz w:val="20"/>
              </w:rPr>
              <w:t xml:space="preserve"> </w:t>
            </w:r>
            <w:r>
              <w:rPr>
                <w:rFonts w:ascii="Times New Roman" w:hAnsi="Times New Roman"/>
                <w:b/>
                <w:sz w:val="20"/>
              </w:rPr>
              <w:t>informatiche</w:t>
            </w:r>
            <w:r>
              <w:rPr>
                <w:rFonts w:ascii="Times New Roman" w:hAnsi="Times New Roman"/>
                <w:b/>
                <w:spacing w:val="1"/>
                <w:sz w:val="20"/>
              </w:rPr>
              <w:t xml:space="preserve"> </w:t>
            </w:r>
            <w:r>
              <w:rPr>
                <w:rFonts w:ascii="Times New Roman" w:hAnsi="Times New Roman"/>
                <w:sz w:val="20"/>
              </w:rPr>
              <w:t>e di</w:t>
            </w:r>
            <w:r>
              <w:rPr>
                <w:rFonts w:ascii="Times New Roman" w:hAnsi="Times New Roman"/>
                <w:spacing w:val="-47"/>
                <w:sz w:val="20"/>
              </w:rPr>
              <w:t xml:space="preserve"> </w:t>
            </w:r>
            <w:r>
              <w:rPr>
                <w:rFonts w:ascii="Times New Roman" w:hAnsi="Times New Roman"/>
                <w:b/>
                <w:sz w:val="20"/>
              </w:rPr>
              <w:t>strumenti</w:t>
            </w:r>
            <w:r>
              <w:rPr>
                <w:rFonts w:ascii="Times New Roman" w:hAnsi="Times New Roman"/>
                <w:b/>
                <w:spacing w:val="11"/>
                <w:sz w:val="20"/>
              </w:rPr>
              <w:t xml:space="preserve"> </w:t>
            </w:r>
            <w:r>
              <w:rPr>
                <w:rFonts w:ascii="Times New Roman" w:hAnsi="Times New Roman"/>
                <w:b/>
                <w:sz w:val="20"/>
              </w:rPr>
              <w:t>di</w:t>
            </w:r>
            <w:r>
              <w:rPr>
                <w:rFonts w:ascii="Times New Roman" w:hAnsi="Times New Roman"/>
                <w:b/>
                <w:spacing w:val="1"/>
                <w:sz w:val="20"/>
              </w:rPr>
              <w:t xml:space="preserve"> </w:t>
            </w:r>
            <w:r>
              <w:rPr>
                <w:rFonts w:ascii="Times New Roman" w:hAnsi="Times New Roman"/>
                <w:b/>
                <w:sz w:val="20"/>
              </w:rPr>
              <w:t>apprendimento</w:t>
            </w:r>
            <w:r>
              <w:rPr>
                <w:rFonts w:ascii="Times New Roman" w:hAnsi="Times New Roman"/>
                <w:b/>
                <w:spacing w:val="1"/>
                <w:sz w:val="20"/>
              </w:rPr>
              <w:t xml:space="preserve"> </w:t>
            </w:r>
            <w:r>
              <w:rPr>
                <w:rFonts w:ascii="Times New Roman" w:hAnsi="Times New Roman"/>
                <w:b/>
                <w:sz w:val="20"/>
              </w:rPr>
              <w:t>alternativi</w:t>
            </w:r>
            <w:r>
              <w:rPr>
                <w:rFonts w:ascii="Times New Roman" w:hAnsi="Times New Roman"/>
                <w:sz w:val="20"/>
              </w:rPr>
              <w:t>quali:</w:t>
            </w:r>
          </w:p>
          <w:p>
            <w:pPr>
              <w:pStyle w:val="TableParagraph"/>
              <w:numPr>
                <w:ilvl w:val="0"/>
                <w:numId w:val="50"/>
              </w:numPr>
              <w:tabs>
                <w:tab w:val="clear" w:pos="720"/>
                <w:tab w:val="left" w:pos="260" w:leader="none"/>
              </w:tabs>
              <w:spacing w:before="5" w:after="0"/>
              <w:ind w:left="259" w:hanging="107"/>
              <w:rPr>
                <w:rFonts w:ascii="Times New Roman" w:hAnsi="Times New Roman"/>
                <w:sz w:val="18"/>
              </w:rPr>
            </w:pPr>
            <w:r>
              <w:rPr>
                <w:rFonts w:ascii="Times New Roman" w:hAnsi="Times New Roman"/>
                <w:sz w:val="18"/>
              </w:rPr>
              <w:t>tavola</w:t>
            </w:r>
            <w:r>
              <w:rPr>
                <w:rFonts w:ascii="Times New Roman" w:hAnsi="Times New Roman"/>
                <w:spacing w:val="27"/>
                <w:sz w:val="18"/>
              </w:rPr>
              <w:t xml:space="preserve"> </w:t>
            </w:r>
            <w:r>
              <w:rPr>
                <w:rFonts w:ascii="Times New Roman" w:hAnsi="Times New Roman"/>
                <w:sz w:val="18"/>
              </w:rPr>
              <w:t>pitagorica,</w:t>
            </w:r>
          </w:p>
          <w:p>
            <w:pPr>
              <w:pStyle w:val="TableParagraph"/>
              <w:spacing w:lineRule="auto" w:line="247" w:before="14" w:after="0"/>
              <w:ind w:left="153" w:right="265" w:hanging="0"/>
              <w:rPr>
                <w:rFonts w:ascii="Times New Roman" w:hAnsi="Times New Roman"/>
                <w:sz w:val="18"/>
              </w:rPr>
            </w:pPr>
            <w:r>
              <w:rPr>
                <w:rFonts w:ascii="Times New Roman" w:hAnsi="Times New Roman"/>
                <w:sz w:val="18"/>
              </w:rPr>
              <w:t>-tabella</w:t>
            </w:r>
            <w:r>
              <w:rPr>
                <w:rFonts w:ascii="Times New Roman" w:hAnsi="Times New Roman"/>
                <w:spacing w:val="18"/>
                <w:sz w:val="18"/>
              </w:rPr>
              <w:t xml:space="preserve"> </w:t>
            </w:r>
            <w:r>
              <w:rPr>
                <w:rFonts w:ascii="Times New Roman" w:hAnsi="Times New Roman"/>
                <w:sz w:val="18"/>
              </w:rPr>
              <w:t>delle</w:t>
            </w:r>
            <w:r>
              <w:rPr>
                <w:rFonts w:ascii="Times New Roman" w:hAnsi="Times New Roman"/>
                <w:spacing w:val="18"/>
                <w:sz w:val="18"/>
              </w:rPr>
              <w:t xml:space="preserve"> </w:t>
            </w:r>
            <w:r>
              <w:rPr>
                <w:rFonts w:ascii="Times New Roman" w:hAnsi="Times New Roman"/>
                <w:sz w:val="18"/>
              </w:rPr>
              <w:t>misure,</w:t>
            </w:r>
            <w:r>
              <w:rPr>
                <w:rFonts w:ascii="Times New Roman" w:hAnsi="Times New Roman"/>
                <w:spacing w:val="28"/>
                <w:sz w:val="18"/>
              </w:rPr>
              <w:t xml:space="preserve"> </w:t>
            </w:r>
            <w:r>
              <w:rPr>
                <w:rFonts w:ascii="Times New Roman" w:hAnsi="Times New Roman"/>
                <w:sz w:val="18"/>
              </w:rPr>
              <w:t>-</w:t>
            </w:r>
            <w:r>
              <w:rPr>
                <w:rFonts w:ascii="Times New Roman" w:hAnsi="Times New Roman"/>
                <w:spacing w:val="-42"/>
                <w:sz w:val="18"/>
              </w:rPr>
              <w:t xml:space="preserve"> </w:t>
            </w:r>
            <w:r>
              <w:rPr>
                <w:rFonts w:ascii="Times New Roman" w:hAnsi="Times New Roman"/>
                <w:sz w:val="18"/>
              </w:rPr>
              <w:t>tabelle</w:t>
            </w:r>
            <w:r>
              <w:rPr>
                <w:rFonts w:ascii="Times New Roman" w:hAnsi="Times New Roman"/>
                <w:spacing w:val="15"/>
                <w:sz w:val="18"/>
              </w:rPr>
              <w:t xml:space="preserve"> </w:t>
            </w:r>
            <w:r>
              <w:rPr>
                <w:rFonts w:ascii="Times New Roman" w:hAnsi="Times New Roman"/>
                <w:sz w:val="18"/>
              </w:rPr>
              <w:t>delle</w:t>
            </w:r>
            <w:r>
              <w:rPr>
                <w:rFonts w:ascii="Times New Roman" w:hAnsi="Times New Roman"/>
                <w:spacing w:val="20"/>
                <w:sz w:val="18"/>
              </w:rPr>
              <w:t xml:space="preserve"> </w:t>
            </w:r>
            <w:r>
              <w:rPr>
                <w:rFonts w:ascii="Times New Roman" w:hAnsi="Times New Roman"/>
                <w:sz w:val="18"/>
              </w:rPr>
              <w:t>formule;</w:t>
            </w:r>
          </w:p>
          <w:p>
            <w:pPr>
              <w:pStyle w:val="TableParagraph"/>
              <w:numPr>
                <w:ilvl w:val="0"/>
                <w:numId w:val="50"/>
              </w:numPr>
              <w:tabs>
                <w:tab w:val="clear" w:pos="720"/>
                <w:tab w:val="left" w:pos="265" w:leader="none"/>
              </w:tabs>
              <w:spacing w:before="6" w:after="0"/>
              <w:ind w:left="264" w:hanging="112"/>
              <w:rPr>
                <w:rFonts w:ascii="Times New Roman" w:hAnsi="Times New Roman"/>
                <w:sz w:val="18"/>
              </w:rPr>
            </w:pPr>
            <w:r>
              <w:rPr>
                <w:rFonts w:ascii="Times New Roman" w:hAnsi="Times New Roman"/>
                <w:sz w:val="18"/>
              </w:rPr>
              <w:t>calcolatrice;</w:t>
            </w:r>
          </w:p>
          <w:p>
            <w:pPr>
              <w:pStyle w:val="TableParagraph"/>
              <w:spacing w:before="14" w:after="0"/>
              <w:ind w:left="153" w:hanging="0"/>
              <w:rPr>
                <w:rFonts w:ascii="Times New Roman" w:hAnsi="Times New Roman"/>
                <w:sz w:val="18"/>
              </w:rPr>
            </w:pPr>
            <w:r>
              <w:rPr>
                <w:rFonts w:ascii="Times New Roman" w:hAnsi="Times New Roman"/>
                <w:sz w:val="18"/>
              </w:rPr>
              <w:t>-registratore;</w:t>
            </w:r>
          </w:p>
          <w:p>
            <w:pPr>
              <w:pStyle w:val="TableParagraph"/>
              <w:numPr>
                <w:ilvl w:val="0"/>
                <w:numId w:val="50"/>
              </w:numPr>
              <w:tabs>
                <w:tab w:val="clear" w:pos="720"/>
                <w:tab w:val="left" w:pos="265" w:leader="none"/>
              </w:tabs>
              <w:spacing w:lineRule="auto" w:line="252" w:before="10" w:after="0"/>
              <w:ind w:left="249" w:right="407" w:hanging="96"/>
              <w:rPr>
                <w:rFonts w:ascii="Times New Roman" w:hAnsi="Times New Roman"/>
                <w:sz w:val="18"/>
              </w:rPr>
            </w:pPr>
            <w:r>
              <w:rPr>
                <w:rFonts w:ascii="Times New Roman" w:hAnsi="Times New Roman"/>
                <w:sz w:val="18"/>
              </w:rPr>
              <w:t>cartine</w:t>
            </w:r>
            <w:r>
              <w:rPr>
                <w:rFonts w:ascii="Times New Roman" w:hAnsi="Times New Roman"/>
                <w:spacing w:val="7"/>
                <w:sz w:val="18"/>
              </w:rPr>
              <w:t xml:space="preserve"> </w:t>
            </w:r>
            <w:r>
              <w:rPr>
                <w:rFonts w:ascii="Times New Roman" w:hAnsi="Times New Roman"/>
                <w:sz w:val="18"/>
              </w:rPr>
              <w:t>geografiche</w:t>
            </w:r>
            <w:r>
              <w:rPr>
                <w:rFonts w:ascii="Times New Roman" w:hAnsi="Times New Roman"/>
                <w:spacing w:val="-42"/>
                <w:sz w:val="18"/>
              </w:rPr>
              <w:t xml:space="preserve"> </w:t>
            </w:r>
            <w:r>
              <w:rPr>
                <w:rFonts w:ascii="Times New Roman" w:hAnsi="Times New Roman"/>
                <w:sz w:val="18"/>
              </w:rPr>
              <w:t>e</w:t>
            </w:r>
            <w:r>
              <w:rPr>
                <w:rFonts w:ascii="Times New Roman" w:hAnsi="Times New Roman"/>
                <w:spacing w:val="4"/>
                <w:sz w:val="18"/>
              </w:rPr>
              <w:t xml:space="preserve"> </w:t>
            </w:r>
            <w:r>
              <w:rPr>
                <w:rFonts w:ascii="Times New Roman" w:hAnsi="Times New Roman"/>
                <w:sz w:val="18"/>
              </w:rPr>
              <w:t>storiche;</w:t>
            </w:r>
          </w:p>
          <w:p>
            <w:pPr>
              <w:pStyle w:val="TableParagraph"/>
              <w:numPr>
                <w:ilvl w:val="0"/>
                <w:numId w:val="50"/>
              </w:numPr>
              <w:tabs>
                <w:tab w:val="clear" w:pos="720"/>
                <w:tab w:val="left" w:pos="260" w:leader="none"/>
              </w:tabs>
              <w:spacing w:lineRule="auto" w:line="252"/>
              <w:ind w:left="153" w:right="214" w:hanging="0"/>
              <w:rPr>
                <w:rFonts w:ascii="Times New Roman" w:hAnsi="Times New Roman"/>
                <w:sz w:val="18"/>
              </w:rPr>
            </w:pPr>
            <w:r>
              <w:rPr>
                <w:rFonts w:ascii="Times New Roman" w:hAnsi="Times New Roman"/>
                <w:sz w:val="18"/>
              </w:rPr>
              <w:t>software</w:t>
            </w:r>
            <w:r>
              <w:rPr>
                <w:rFonts w:ascii="Times New Roman" w:hAnsi="Times New Roman"/>
                <w:spacing w:val="1"/>
                <w:sz w:val="18"/>
              </w:rPr>
              <w:t xml:space="preserve"> </w:t>
            </w:r>
            <w:r>
              <w:rPr>
                <w:rFonts w:ascii="Times New Roman" w:hAnsi="Times New Roman"/>
                <w:sz w:val="18"/>
              </w:rPr>
              <w:t>e tabelle di</w:t>
            </w:r>
            <w:r>
              <w:rPr>
                <w:rFonts w:ascii="Times New Roman" w:hAnsi="Times New Roman"/>
                <w:spacing w:val="1"/>
                <w:sz w:val="18"/>
              </w:rPr>
              <w:t xml:space="preserve"> </w:t>
            </w:r>
            <w:r>
              <w:rPr>
                <w:rFonts w:ascii="Times New Roman" w:hAnsi="Times New Roman"/>
                <w:sz w:val="18"/>
              </w:rPr>
              <w:t>memoria</w:t>
            </w:r>
            <w:r>
              <w:rPr>
                <w:rFonts w:ascii="Times New Roman" w:hAnsi="Times New Roman"/>
                <w:spacing w:val="13"/>
                <w:sz w:val="18"/>
              </w:rPr>
              <w:t xml:space="preserve"> </w:t>
            </w:r>
            <w:r>
              <w:rPr>
                <w:rFonts w:ascii="Times New Roman" w:hAnsi="Times New Roman"/>
                <w:sz w:val="18"/>
              </w:rPr>
              <w:t>di</w:t>
            </w:r>
            <w:r>
              <w:rPr>
                <w:rFonts w:ascii="Times New Roman" w:hAnsi="Times New Roman"/>
                <w:spacing w:val="22"/>
                <w:sz w:val="18"/>
              </w:rPr>
              <w:t xml:space="preserve"> </w:t>
            </w:r>
            <w:r>
              <w:rPr>
                <w:rFonts w:ascii="Times New Roman" w:hAnsi="Times New Roman"/>
                <w:sz w:val="18"/>
              </w:rPr>
              <w:t>ogni</w:t>
            </w:r>
            <w:r>
              <w:rPr>
                <w:rFonts w:ascii="Times New Roman" w:hAnsi="Times New Roman"/>
                <w:spacing w:val="20"/>
                <w:sz w:val="18"/>
              </w:rPr>
              <w:t xml:space="preserve"> </w:t>
            </w:r>
            <w:r>
              <w:rPr>
                <w:rFonts w:ascii="Times New Roman" w:hAnsi="Times New Roman"/>
                <w:sz w:val="18"/>
              </w:rPr>
              <w:t>tipo;</w:t>
            </w:r>
            <w:r>
              <w:rPr>
                <w:rFonts w:ascii="Times New Roman" w:hAnsi="Times New Roman"/>
                <w:spacing w:val="17"/>
                <w:sz w:val="18"/>
              </w:rPr>
              <w:t xml:space="preserve"> </w:t>
            </w:r>
            <w:r>
              <w:rPr>
                <w:rFonts w:ascii="Times New Roman" w:hAnsi="Times New Roman"/>
                <w:sz w:val="18"/>
              </w:rPr>
              <w:t>-</w:t>
            </w:r>
            <w:r>
              <w:rPr>
                <w:rFonts w:ascii="Times New Roman" w:hAnsi="Times New Roman"/>
                <w:spacing w:val="-42"/>
                <w:sz w:val="18"/>
              </w:rPr>
              <w:t xml:space="preserve"> </w:t>
            </w:r>
            <w:r>
              <w:rPr>
                <w:rFonts w:ascii="Times New Roman" w:hAnsi="Times New Roman"/>
                <w:sz w:val="18"/>
              </w:rPr>
              <w:t>computer</w:t>
            </w:r>
            <w:r>
              <w:rPr>
                <w:rFonts w:ascii="Times New Roman" w:hAnsi="Times New Roman"/>
                <w:spacing w:val="10"/>
                <w:sz w:val="18"/>
              </w:rPr>
              <w:t xml:space="preserve"> </w:t>
            </w:r>
            <w:r>
              <w:rPr>
                <w:rFonts w:ascii="Times New Roman" w:hAnsi="Times New Roman"/>
                <w:sz w:val="18"/>
              </w:rPr>
              <w:t>con</w:t>
            </w:r>
            <w:r>
              <w:rPr>
                <w:rFonts w:ascii="Times New Roman" w:hAnsi="Times New Roman"/>
                <w:spacing w:val="1"/>
                <w:sz w:val="18"/>
              </w:rPr>
              <w:t xml:space="preserve"> </w:t>
            </w:r>
            <w:r>
              <w:rPr>
                <w:rFonts w:ascii="Times New Roman" w:hAnsi="Times New Roman"/>
                <w:sz w:val="18"/>
              </w:rPr>
              <w:t>programmi</w:t>
            </w:r>
            <w:r>
              <w:rPr>
                <w:rFonts w:ascii="Times New Roman" w:hAnsi="Times New Roman"/>
                <w:spacing w:val="7"/>
                <w:sz w:val="18"/>
              </w:rPr>
              <w:t xml:space="preserve"> </w:t>
            </w:r>
            <w:r>
              <w:rPr>
                <w:rFonts w:ascii="Times New Roman" w:hAnsi="Times New Roman"/>
                <w:sz w:val="18"/>
              </w:rPr>
              <w:t>di</w:t>
            </w:r>
            <w:r>
              <w:rPr>
                <w:rFonts w:ascii="Times New Roman" w:hAnsi="Times New Roman"/>
                <w:spacing w:val="1"/>
                <w:sz w:val="18"/>
              </w:rPr>
              <w:t xml:space="preserve"> </w:t>
            </w:r>
            <w:r>
              <w:rPr>
                <w:rFonts w:ascii="Times New Roman" w:hAnsi="Times New Roman"/>
                <w:sz w:val="18"/>
              </w:rPr>
              <w:t>videoscrittura,</w:t>
            </w:r>
            <w:r>
              <w:rPr>
                <w:rFonts w:ascii="Times New Roman" w:hAnsi="Times New Roman"/>
                <w:spacing w:val="1"/>
                <w:sz w:val="18"/>
              </w:rPr>
              <w:t xml:space="preserve"> </w:t>
            </w:r>
            <w:r>
              <w:rPr>
                <w:rFonts w:ascii="Times New Roman" w:hAnsi="Times New Roman"/>
                <w:sz w:val="18"/>
              </w:rPr>
              <w:t>con</w:t>
            </w:r>
            <w:r>
              <w:rPr>
                <w:rFonts w:ascii="Times New Roman" w:hAnsi="Times New Roman"/>
                <w:spacing w:val="1"/>
                <w:sz w:val="18"/>
              </w:rPr>
              <w:t xml:space="preserve"> </w:t>
            </w:r>
            <w:r>
              <w:rPr>
                <w:rFonts w:ascii="Times New Roman" w:hAnsi="Times New Roman"/>
                <w:sz w:val="18"/>
              </w:rPr>
              <w:t>correttore</w:t>
            </w:r>
            <w:r>
              <w:rPr>
                <w:rFonts w:ascii="Times New Roman" w:hAnsi="Times New Roman"/>
                <w:spacing w:val="31"/>
                <w:sz w:val="18"/>
              </w:rPr>
              <w:t xml:space="preserve"> </w:t>
            </w:r>
            <w:r>
              <w:rPr>
                <w:rFonts w:ascii="Times New Roman" w:hAnsi="Times New Roman"/>
                <w:sz w:val="18"/>
              </w:rPr>
              <w:t>ortografico</w:t>
            </w:r>
            <w:r>
              <w:rPr>
                <w:rFonts w:ascii="Times New Roman" w:hAnsi="Times New Roman"/>
                <w:spacing w:val="24"/>
                <w:sz w:val="18"/>
              </w:rPr>
              <w:t xml:space="preserve"> </w:t>
            </w:r>
            <w:r>
              <w:rPr>
                <w:rFonts w:ascii="Times New Roman" w:hAnsi="Times New Roman"/>
                <w:sz w:val="18"/>
              </w:rPr>
              <w:t>e</w:t>
            </w:r>
            <w:r>
              <w:rPr>
                <w:rFonts w:ascii="Times New Roman" w:hAnsi="Times New Roman"/>
                <w:spacing w:val="-42"/>
                <w:sz w:val="18"/>
              </w:rPr>
              <w:t xml:space="preserve"> </w:t>
            </w:r>
            <w:r>
              <w:rPr>
                <w:rFonts w:ascii="Times New Roman" w:hAnsi="Times New Roman"/>
                <w:sz w:val="18"/>
              </w:rPr>
              <w:t>sintesi</w:t>
            </w:r>
            <w:r>
              <w:rPr>
                <w:rFonts w:ascii="Times New Roman" w:hAnsi="Times New Roman"/>
                <w:spacing w:val="10"/>
                <w:sz w:val="18"/>
              </w:rPr>
              <w:t xml:space="preserve"> </w:t>
            </w:r>
            <w:r>
              <w:rPr>
                <w:rFonts w:ascii="Times New Roman" w:hAnsi="Times New Roman"/>
                <w:sz w:val="18"/>
              </w:rPr>
              <w:t>vocale,</w:t>
            </w:r>
            <w:r>
              <w:rPr>
                <w:rFonts w:ascii="Times New Roman" w:hAnsi="Times New Roman"/>
                <w:spacing w:val="1"/>
                <w:sz w:val="18"/>
              </w:rPr>
              <w:t xml:space="preserve"> </w:t>
            </w:r>
            <w:r>
              <w:rPr>
                <w:rFonts w:ascii="Times New Roman" w:hAnsi="Times New Roman"/>
                <w:sz w:val="18"/>
              </w:rPr>
              <w:t>commisurati</w:t>
            </w:r>
            <w:r>
              <w:rPr>
                <w:rFonts w:ascii="Times New Roman" w:hAnsi="Times New Roman"/>
                <w:spacing w:val="1"/>
                <w:sz w:val="18"/>
              </w:rPr>
              <w:t xml:space="preserve"> </w:t>
            </w:r>
            <w:r>
              <w:rPr>
                <w:rFonts w:ascii="Times New Roman" w:hAnsi="Times New Roman"/>
                <w:sz w:val="18"/>
              </w:rPr>
              <w:t>al</w:t>
            </w:r>
            <w:r>
              <w:rPr>
                <w:rFonts w:ascii="Times New Roman" w:hAnsi="Times New Roman"/>
                <w:spacing w:val="1"/>
                <w:sz w:val="18"/>
              </w:rPr>
              <w:t xml:space="preserve"> </w:t>
            </w:r>
            <w:r>
              <w:rPr>
                <w:rFonts w:ascii="Times New Roman" w:hAnsi="Times New Roman"/>
                <w:sz w:val="18"/>
              </w:rPr>
              <w:t>singolo</w:t>
            </w:r>
            <w:r>
              <w:rPr>
                <w:rFonts w:ascii="Times New Roman" w:hAnsi="Times New Roman"/>
                <w:spacing w:val="-42"/>
                <w:sz w:val="18"/>
              </w:rPr>
              <w:t xml:space="preserve"> </w:t>
            </w:r>
            <w:r>
              <w:rPr>
                <w:rFonts w:ascii="Times New Roman" w:hAnsi="Times New Roman"/>
                <w:sz w:val="18"/>
              </w:rPr>
              <w:t>caso;</w:t>
            </w:r>
          </w:p>
          <w:p>
            <w:pPr>
              <w:pStyle w:val="TableParagraph"/>
              <w:numPr>
                <w:ilvl w:val="0"/>
                <w:numId w:val="50"/>
              </w:numPr>
              <w:tabs>
                <w:tab w:val="clear" w:pos="720"/>
                <w:tab w:val="left" w:pos="265" w:leader="none"/>
              </w:tabs>
              <w:spacing w:lineRule="auto" w:line="252"/>
              <w:ind w:left="249" w:right="311" w:hanging="96"/>
              <w:rPr>
                <w:rFonts w:ascii="Times New Roman" w:hAnsi="Times New Roman"/>
                <w:sz w:val="18"/>
              </w:rPr>
            </w:pPr>
            <w:r>
              <w:rPr>
                <w:rFonts w:ascii="Times New Roman" w:hAnsi="Times New Roman"/>
                <w:sz w:val="18"/>
              </w:rPr>
              <w:t>cassette</w:t>
            </w:r>
            <w:r>
              <w:rPr>
                <w:rFonts w:ascii="Times New Roman" w:hAnsi="Times New Roman"/>
                <w:spacing w:val="11"/>
                <w:sz w:val="18"/>
              </w:rPr>
              <w:t xml:space="preserve"> </w:t>
            </w:r>
            <w:r>
              <w:rPr>
                <w:rFonts w:ascii="Times New Roman" w:hAnsi="Times New Roman"/>
                <w:sz w:val="18"/>
              </w:rPr>
              <w:t>o</w:t>
            </w:r>
            <w:r>
              <w:rPr>
                <w:rFonts w:ascii="Times New Roman" w:hAnsi="Times New Roman"/>
                <w:spacing w:val="5"/>
                <w:sz w:val="18"/>
              </w:rPr>
              <w:t xml:space="preserve"> </w:t>
            </w:r>
            <w:r>
              <w:rPr>
                <w:rFonts w:ascii="Times New Roman" w:hAnsi="Times New Roman"/>
                <w:sz w:val="18"/>
              </w:rPr>
              <w:t>CD</w:t>
            </w:r>
            <w:r>
              <w:rPr>
                <w:rFonts w:ascii="Times New Roman" w:hAnsi="Times New Roman"/>
                <w:spacing w:val="1"/>
                <w:sz w:val="18"/>
              </w:rPr>
              <w:t xml:space="preserve"> </w:t>
            </w:r>
            <w:r>
              <w:rPr>
                <w:rFonts w:ascii="Times New Roman" w:hAnsi="Times New Roman"/>
                <w:sz w:val="18"/>
              </w:rPr>
              <w:t>registrati</w:t>
            </w:r>
            <w:r>
              <w:rPr>
                <w:rFonts w:ascii="Times New Roman" w:hAnsi="Times New Roman"/>
                <w:spacing w:val="10"/>
                <w:sz w:val="18"/>
              </w:rPr>
              <w:t xml:space="preserve"> </w:t>
            </w:r>
            <w:r>
              <w:rPr>
                <w:rFonts w:ascii="Times New Roman" w:hAnsi="Times New Roman"/>
                <w:sz w:val="18"/>
              </w:rPr>
              <w:t>(dagli</w:t>
            </w:r>
            <w:r>
              <w:rPr>
                <w:rFonts w:ascii="Times New Roman" w:hAnsi="Times New Roman"/>
                <w:spacing w:val="1"/>
                <w:sz w:val="18"/>
              </w:rPr>
              <w:t xml:space="preserve"> </w:t>
            </w:r>
            <w:r>
              <w:rPr>
                <w:rFonts w:ascii="Times New Roman" w:hAnsi="Times New Roman"/>
                <w:sz w:val="18"/>
              </w:rPr>
              <w:t>insegnanti,</w:t>
            </w:r>
            <w:r>
              <w:rPr>
                <w:rFonts w:ascii="Times New Roman" w:hAnsi="Times New Roman"/>
                <w:spacing w:val="8"/>
                <w:sz w:val="18"/>
              </w:rPr>
              <w:t xml:space="preserve"> </w:t>
            </w:r>
            <w:r>
              <w:rPr>
                <w:rFonts w:ascii="Times New Roman" w:hAnsi="Times New Roman"/>
                <w:sz w:val="18"/>
              </w:rPr>
              <w:t>dagli</w:t>
            </w:r>
            <w:r>
              <w:rPr>
                <w:rFonts w:ascii="Times New Roman" w:hAnsi="Times New Roman"/>
                <w:spacing w:val="1"/>
                <w:sz w:val="18"/>
              </w:rPr>
              <w:t xml:space="preserve"> </w:t>
            </w:r>
            <w:r>
              <w:rPr>
                <w:rFonts w:ascii="Times New Roman" w:hAnsi="Times New Roman"/>
                <w:sz w:val="18"/>
              </w:rPr>
              <w:t>alunni</w:t>
            </w:r>
            <w:r>
              <w:rPr>
                <w:rFonts w:ascii="Times New Roman" w:hAnsi="Times New Roman"/>
                <w:spacing w:val="18"/>
                <w:sz w:val="18"/>
              </w:rPr>
              <w:t xml:space="preserve"> </w:t>
            </w:r>
            <w:r>
              <w:rPr>
                <w:rFonts w:ascii="Times New Roman" w:hAnsi="Times New Roman"/>
                <w:sz w:val="18"/>
              </w:rPr>
              <w:t>e/o</w:t>
            </w:r>
            <w:r>
              <w:rPr>
                <w:rFonts w:ascii="Times New Roman" w:hAnsi="Times New Roman"/>
                <w:spacing w:val="16"/>
                <w:sz w:val="18"/>
              </w:rPr>
              <w:t xml:space="preserve"> </w:t>
            </w:r>
            <w:r>
              <w:rPr>
                <w:rFonts w:ascii="Times New Roman" w:hAnsi="Times New Roman"/>
                <w:sz w:val="18"/>
              </w:rPr>
              <w:t>allegate</w:t>
            </w:r>
            <w:r>
              <w:rPr>
                <w:rFonts w:ascii="Times New Roman" w:hAnsi="Times New Roman"/>
                <w:spacing w:val="17"/>
                <w:sz w:val="18"/>
              </w:rPr>
              <w:t xml:space="preserve"> </w:t>
            </w:r>
            <w:r>
              <w:rPr>
                <w:rFonts w:ascii="Times New Roman" w:hAnsi="Times New Roman"/>
                <w:sz w:val="18"/>
              </w:rPr>
              <w:t>ai</w:t>
            </w:r>
            <w:r>
              <w:rPr>
                <w:rFonts w:ascii="Times New Roman" w:hAnsi="Times New Roman"/>
                <w:spacing w:val="-42"/>
                <w:sz w:val="18"/>
              </w:rPr>
              <w:t xml:space="preserve"> </w:t>
            </w:r>
            <w:r>
              <w:rPr>
                <w:rFonts w:ascii="Times New Roman" w:hAnsi="Times New Roman"/>
                <w:sz w:val="18"/>
              </w:rPr>
              <w:t>testi);</w:t>
            </w:r>
          </w:p>
          <w:p>
            <w:pPr>
              <w:pStyle w:val="TableParagraph"/>
              <w:spacing w:lineRule="auto" w:line="247"/>
              <w:ind w:left="153" w:right="600" w:hanging="140"/>
              <w:rPr>
                <w:rFonts w:ascii="Times New Roman" w:hAnsi="Times New Roman"/>
                <w:sz w:val="18"/>
              </w:rPr>
            </w:pPr>
            <w:r>
              <w:rPr>
                <w:rFonts w:ascii="Times New Roman" w:hAnsi="Times New Roman"/>
                <w:b/>
                <w:sz w:val="18"/>
              </w:rPr>
              <w:t>-</w:t>
            </w:r>
            <w:r>
              <w:rPr>
                <w:rFonts w:ascii="Times New Roman" w:hAnsi="Times New Roman"/>
                <w:b/>
                <w:spacing w:val="33"/>
                <w:sz w:val="18"/>
              </w:rPr>
              <w:t xml:space="preserve"> </w:t>
            </w:r>
            <w:r>
              <w:rPr>
                <w:rFonts w:ascii="Times New Roman" w:hAnsi="Times New Roman"/>
                <w:sz w:val="18"/>
              </w:rPr>
              <w:t>dizionari</w:t>
            </w:r>
            <w:r>
              <w:rPr>
                <w:rFonts w:ascii="Times New Roman" w:hAnsi="Times New Roman"/>
                <w:spacing w:val="16"/>
                <w:sz w:val="18"/>
              </w:rPr>
              <w:t xml:space="preserve"> </w:t>
            </w:r>
            <w:r>
              <w:rPr>
                <w:rFonts w:ascii="Times New Roman" w:hAnsi="Times New Roman"/>
                <w:sz w:val="18"/>
              </w:rPr>
              <w:t>di</w:t>
            </w:r>
            <w:r>
              <w:rPr>
                <w:rFonts w:ascii="Times New Roman" w:hAnsi="Times New Roman"/>
                <w:spacing w:val="15"/>
                <w:sz w:val="18"/>
              </w:rPr>
              <w:t xml:space="preserve"> </w:t>
            </w:r>
            <w:r>
              <w:rPr>
                <w:rFonts w:ascii="Times New Roman" w:hAnsi="Times New Roman"/>
                <w:sz w:val="18"/>
              </w:rPr>
              <w:t>lingua</w:t>
            </w:r>
            <w:r>
              <w:rPr>
                <w:rFonts w:ascii="Times New Roman" w:hAnsi="Times New Roman"/>
                <w:spacing w:val="-42"/>
                <w:sz w:val="18"/>
              </w:rPr>
              <w:t xml:space="preserve"> </w:t>
            </w:r>
            <w:r>
              <w:rPr>
                <w:rFonts w:ascii="Times New Roman" w:hAnsi="Times New Roman"/>
                <w:sz w:val="18"/>
              </w:rPr>
              <w:t>straniera</w:t>
            </w:r>
            <w:r>
              <w:rPr>
                <w:rFonts w:ascii="Times New Roman" w:hAnsi="Times New Roman"/>
                <w:spacing w:val="1"/>
                <w:sz w:val="18"/>
              </w:rPr>
              <w:t xml:space="preserve"> </w:t>
            </w:r>
            <w:r>
              <w:rPr>
                <w:rFonts w:ascii="Times New Roman" w:hAnsi="Times New Roman"/>
                <w:sz w:val="18"/>
              </w:rPr>
              <w:t>computerizzati;</w:t>
            </w:r>
          </w:p>
          <w:p>
            <w:pPr>
              <w:pStyle w:val="TableParagraph"/>
              <w:ind w:left="9" w:hanging="0"/>
              <w:rPr>
                <w:rFonts w:ascii="Times New Roman" w:hAnsi="Times New Roman"/>
                <w:sz w:val="18"/>
              </w:rPr>
            </w:pPr>
            <w:r>
              <w:rPr>
                <w:rFonts w:ascii="Times New Roman" w:hAnsi="Times New Roman"/>
                <w:sz w:val="18"/>
              </w:rPr>
              <w:t>-traduttori;</w:t>
            </w:r>
          </w:p>
          <w:p>
            <w:pPr>
              <w:pStyle w:val="TableParagraph"/>
              <w:spacing w:before="1" w:after="0"/>
              <w:ind w:left="57" w:hanging="0"/>
              <w:rPr>
                <w:rFonts w:ascii="Times New Roman" w:hAnsi="Times New Roman"/>
                <w:sz w:val="18"/>
              </w:rPr>
            </w:pPr>
            <w:r>
              <w:rPr>
                <w:rFonts w:ascii="Times New Roman" w:hAnsi="Times New Roman"/>
                <w:sz w:val="18"/>
              </w:rPr>
              <w:t>-mappe</w:t>
            </w:r>
            <w:r>
              <w:rPr>
                <w:rFonts w:ascii="Times New Roman" w:hAnsi="Times New Roman"/>
                <w:spacing w:val="28"/>
                <w:sz w:val="18"/>
              </w:rPr>
              <w:t xml:space="preserve"> </w:t>
            </w:r>
            <w:r>
              <w:rPr>
                <w:rFonts w:ascii="Times New Roman" w:hAnsi="Times New Roman"/>
                <w:sz w:val="18"/>
              </w:rPr>
              <w:t>concettuali,</w:t>
            </w:r>
          </w:p>
          <w:p>
            <w:pPr>
              <w:pStyle w:val="TableParagraph"/>
              <w:numPr>
                <w:ilvl w:val="0"/>
                <w:numId w:val="49"/>
              </w:numPr>
              <w:tabs>
                <w:tab w:val="clear" w:pos="720"/>
                <w:tab w:val="left" w:pos="164" w:leader="none"/>
              </w:tabs>
              <w:spacing w:lineRule="auto" w:line="247" w:before="9" w:after="0"/>
              <w:ind w:left="153" w:right="809" w:hanging="96"/>
              <w:rPr>
                <w:rFonts w:ascii="Times New Roman" w:hAnsi="Times New Roman"/>
                <w:sz w:val="18"/>
              </w:rPr>
            </w:pPr>
            <w:r>
              <w:rPr>
                <w:rFonts w:ascii="Times New Roman" w:hAnsi="Times New Roman"/>
                <w:sz w:val="18"/>
              </w:rPr>
              <w:t>schemi</w:t>
            </w:r>
            <w:r>
              <w:rPr>
                <w:rFonts w:ascii="Times New Roman" w:hAnsi="Times New Roman"/>
                <w:spacing w:val="1"/>
                <w:sz w:val="18"/>
              </w:rPr>
              <w:t xml:space="preserve"> </w:t>
            </w:r>
            <w:r>
              <w:rPr>
                <w:rFonts w:ascii="Times New Roman" w:hAnsi="Times New Roman"/>
                <w:sz w:val="18"/>
              </w:rPr>
              <w:t>esemplificativi,</w:t>
            </w:r>
          </w:p>
          <w:p>
            <w:pPr>
              <w:pStyle w:val="TableParagraph"/>
              <w:numPr>
                <w:ilvl w:val="0"/>
                <w:numId w:val="49"/>
              </w:numPr>
              <w:tabs>
                <w:tab w:val="clear" w:pos="720"/>
                <w:tab w:val="left" w:pos="164" w:leader="none"/>
              </w:tabs>
              <w:spacing w:lineRule="auto" w:line="252" w:before="6" w:after="0"/>
              <w:ind w:left="115" w:right="344" w:hanging="58"/>
              <w:rPr>
                <w:rFonts w:ascii="Times New Roman" w:hAnsi="Times New Roman"/>
                <w:sz w:val="18"/>
              </w:rPr>
            </w:pPr>
            <w:r>
              <w:rPr>
                <w:rFonts w:ascii="Times New Roman" w:hAnsi="Times New Roman"/>
                <w:sz w:val="18"/>
              </w:rPr>
              <w:t>parole</w:t>
            </w:r>
            <w:r>
              <w:rPr>
                <w:rFonts w:ascii="Times New Roman" w:hAnsi="Times New Roman"/>
                <w:spacing w:val="13"/>
                <w:sz w:val="18"/>
              </w:rPr>
              <w:t xml:space="preserve"> </w:t>
            </w:r>
            <w:r>
              <w:rPr>
                <w:rFonts w:ascii="Times New Roman" w:hAnsi="Times New Roman"/>
                <w:sz w:val="18"/>
              </w:rPr>
              <w:t>chiave,</w:t>
            </w:r>
            <w:r>
              <w:rPr>
                <w:rFonts w:ascii="Times New Roman" w:hAnsi="Times New Roman"/>
                <w:spacing w:val="1"/>
                <w:sz w:val="18"/>
              </w:rPr>
              <w:t xml:space="preserve"> </w:t>
            </w:r>
            <w:r>
              <w:rPr>
                <w:rFonts w:ascii="Times New Roman" w:hAnsi="Times New Roman"/>
                <w:sz w:val="18"/>
              </w:rPr>
              <w:t>rubriche;</w:t>
            </w:r>
            <w:r>
              <w:rPr>
                <w:rFonts w:ascii="Times New Roman" w:hAnsi="Times New Roman"/>
                <w:spacing w:val="12"/>
                <w:sz w:val="18"/>
              </w:rPr>
              <w:t xml:space="preserve"> </w:t>
            </w:r>
            <w:r>
              <w:rPr>
                <w:rFonts w:ascii="Times New Roman" w:hAnsi="Times New Roman"/>
                <w:sz w:val="18"/>
              </w:rPr>
              <w:t>possibilità</w:t>
            </w:r>
            <w:r>
              <w:rPr>
                <w:rFonts w:ascii="Times New Roman" w:hAnsi="Times New Roman"/>
                <w:spacing w:val="1"/>
                <w:sz w:val="18"/>
              </w:rPr>
              <w:t xml:space="preserve"> </w:t>
            </w:r>
            <w:r>
              <w:rPr>
                <w:rFonts w:ascii="Times New Roman" w:hAnsi="Times New Roman"/>
                <w:sz w:val="18"/>
              </w:rPr>
              <w:t>d’uso</w:t>
            </w:r>
            <w:r>
              <w:rPr>
                <w:rFonts w:ascii="Times New Roman" w:hAnsi="Times New Roman"/>
                <w:spacing w:val="13"/>
                <w:sz w:val="18"/>
              </w:rPr>
              <w:t xml:space="preserve"> </w:t>
            </w:r>
            <w:r>
              <w:rPr>
                <w:rFonts w:ascii="Times New Roman" w:hAnsi="Times New Roman"/>
                <w:sz w:val="18"/>
              </w:rPr>
              <w:t>di</w:t>
            </w:r>
            <w:r>
              <w:rPr>
                <w:rFonts w:ascii="Times New Roman" w:hAnsi="Times New Roman"/>
                <w:spacing w:val="11"/>
                <w:sz w:val="18"/>
              </w:rPr>
              <w:t xml:space="preserve"> </w:t>
            </w:r>
            <w:r>
              <w:rPr>
                <w:rFonts w:ascii="Times New Roman" w:hAnsi="Times New Roman"/>
                <w:sz w:val="18"/>
              </w:rPr>
              <w:t>testi</w:t>
            </w:r>
            <w:r>
              <w:rPr>
                <w:rFonts w:ascii="Times New Roman" w:hAnsi="Times New Roman"/>
                <w:spacing w:val="14"/>
                <w:sz w:val="18"/>
              </w:rPr>
              <w:t xml:space="preserve"> </w:t>
            </w:r>
            <w:r>
              <w:rPr>
                <w:rFonts w:ascii="Times New Roman" w:hAnsi="Times New Roman"/>
                <w:sz w:val="18"/>
              </w:rPr>
              <w:t>ridotti</w:t>
            </w:r>
            <w:r>
              <w:rPr>
                <w:rFonts w:ascii="Times New Roman" w:hAnsi="Times New Roman"/>
                <w:spacing w:val="16"/>
                <w:sz w:val="18"/>
              </w:rPr>
              <w:t xml:space="preserve"> </w:t>
            </w:r>
            <w:r>
              <w:rPr>
                <w:rFonts w:ascii="Times New Roman" w:hAnsi="Times New Roman"/>
                <w:sz w:val="18"/>
              </w:rPr>
              <w:t>o</w:t>
            </w:r>
            <w:r>
              <w:rPr>
                <w:rFonts w:ascii="Times New Roman" w:hAnsi="Times New Roman"/>
                <w:spacing w:val="1"/>
                <w:sz w:val="18"/>
              </w:rPr>
              <w:t xml:space="preserve"> </w:t>
            </w:r>
            <w:r>
              <w:rPr>
                <w:rFonts w:ascii="Times New Roman" w:hAnsi="Times New Roman"/>
                <w:sz w:val="18"/>
              </w:rPr>
              <w:t>per</w:t>
            </w:r>
            <w:r>
              <w:rPr>
                <w:rFonts w:ascii="Times New Roman" w:hAnsi="Times New Roman"/>
                <w:spacing w:val="1"/>
                <w:sz w:val="18"/>
              </w:rPr>
              <w:t xml:space="preserve"> </w:t>
            </w:r>
            <w:r>
              <w:rPr>
                <w:rFonts w:ascii="Times New Roman" w:hAnsi="Times New Roman"/>
                <w:sz w:val="18"/>
              </w:rPr>
              <w:t>contenuto o</w:t>
            </w:r>
            <w:r>
              <w:rPr>
                <w:rFonts w:ascii="Times New Roman" w:hAnsi="Times New Roman"/>
                <w:spacing w:val="1"/>
                <w:sz w:val="18"/>
              </w:rPr>
              <w:t xml:space="preserve"> </w:t>
            </w:r>
            <w:r>
              <w:rPr>
                <w:rFonts w:ascii="Times New Roman" w:hAnsi="Times New Roman"/>
                <w:sz w:val="20"/>
              </w:rPr>
              <w:t>per</w:t>
            </w:r>
            <w:r>
              <w:rPr>
                <w:rFonts w:ascii="Times New Roman" w:hAnsi="Times New Roman"/>
                <w:spacing w:val="1"/>
                <w:sz w:val="20"/>
              </w:rPr>
              <w:t xml:space="preserve"> </w:t>
            </w:r>
            <w:r>
              <w:rPr>
                <w:rFonts w:ascii="Times New Roman" w:hAnsi="Times New Roman"/>
                <w:sz w:val="20"/>
              </w:rPr>
              <w:t>quantità</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pagine</w:t>
            </w:r>
            <w:r>
              <w:rPr>
                <w:rFonts w:ascii="Times New Roman" w:hAnsi="Times New Roman"/>
                <w:spacing w:val="1"/>
                <w:sz w:val="20"/>
              </w:rPr>
              <w:t xml:space="preserve"> </w:t>
            </w:r>
            <w:r>
              <w:rPr>
                <w:rFonts w:ascii="Times New Roman" w:hAnsi="Times New Roman"/>
                <w:sz w:val="20"/>
              </w:rPr>
              <w:t>corredati</w:t>
            </w:r>
            <w:r>
              <w:rPr>
                <w:rFonts w:ascii="Times New Roman" w:hAnsi="Times New Roman"/>
                <w:spacing w:val="14"/>
                <w:sz w:val="20"/>
              </w:rPr>
              <w:t xml:space="preserve"> </w:t>
            </w:r>
            <w:r>
              <w:rPr>
                <w:rFonts w:ascii="Times New Roman" w:hAnsi="Times New Roman"/>
                <w:sz w:val="20"/>
              </w:rPr>
              <w:t>di</w:t>
            </w:r>
            <w:r>
              <w:rPr>
                <w:rFonts w:ascii="Times New Roman" w:hAnsi="Times New Roman"/>
                <w:spacing w:val="12"/>
                <w:sz w:val="20"/>
              </w:rPr>
              <w:t xml:space="preserve"> </w:t>
            </w:r>
            <w:r>
              <w:rPr>
                <w:rFonts w:ascii="Times New Roman" w:hAnsi="Times New Roman"/>
                <w:sz w:val="20"/>
              </w:rPr>
              <w:t>CD</w:t>
            </w:r>
            <w:r>
              <w:rPr>
                <w:rFonts w:ascii="Times New Roman" w:hAnsi="Times New Roman"/>
                <w:spacing w:val="15"/>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libri</w:t>
            </w:r>
            <w:r>
              <w:rPr>
                <w:rFonts w:ascii="Times New Roman" w:hAnsi="Times New Roman"/>
                <w:spacing w:val="13"/>
                <w:sz w:val="20"/>
              </w:rPr>
              <w:t xml:space="preserve"> </w:t>
            </w:r>
            <w:r>
              <w:rPr>
                <w:rFonts w:ascii="Times New Roman" w:hAnsi="Times New Roman"/>
                <w:sz w:val="20"/>
              </w:rPr>
              <w:t>“digitali”,</w:t>
            </w:r>
            <w:r>
              <w:rPr>
                <w:rFonts w:ascii="Times New Roman" w:hAnsi="Times New Roman"/>
                <w:spacing w:val="1"/>
                <w:sz w:val="20"/>
              </w:rPr>
              <w:t xml:space="preserve"> </w:t>
            </w:r>
            <w:r>
              <w:rPr>
                <w:rFonts w:ascii="Times New Roman" w:hAnsi="Times New Roman"/>
                <w:sz w:val="20"/>
              </w:rPr>
              <w:t>audiolibri</w:t>
            </w:r>
            <w:r>
              <w:rPr>
                <w:rFonts w:ascii="Times New Roman" w:hAnsi="Times New Roman"/>
                <w:spacing w:val="18"/>
                <w:sz w:val="20"/>
              </w:rPr>
              <w:t xml:space="preserve"> </w:t>
            </w:r>
            <w:r>
              <w:rPr>
                <w:rFonts w:ascii="Times New Roman" w:hAnsi="Times New Roman"/>
                <w:sz w:val="20"/>
              </w:rPr>
              <w:t>ecc…;</w:t>
            </w:r>
          </w:p>
          <w:p>
            <w:pPr>
              <w:pStyle w:val="TableParagraph"/>
              <w:numPr>
                <w:ilvl w:val="0"/>
                <w:numId w:val="49"/>
              </w:numPr>
              <w:tabs>
                <w:tab w:val="clear" w:pos="720"/>
                <w:tab w:val="left" w:pos="246" w:leader="none"/>
              </w:tabs>
              <w:spacing w:lineRule="atLeast" w:line="230"/>
              <w:ind w:left="120" w:right="397" w:hanging="0"/>
              <w:rPr>
                <w:rFonts w:ascii="Times New Roman" w:hAnsi="Times New Roman"/>
                <w:sz w:val="20"/>
              </w:rPr>
            </w:pPr>
            <w:r>
              <w:rPr>
                <w:rFonts w:ascii="Times New Roman" w:hAnsi="Times New Roman"/>
                <w:sz w:val="20"/>
              </w:rPr>
              <w:t>organizzazione</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interrogazioni</w:t>
            </w:r>
            <w:r>
              <w:rPr>
                <w:rFonts w:ascii="Times New Roman" w:hAnsi="Times New Roman"/>
                <w:spacing w:val="1"/>
                <w:sz w:val="20"/>
              </w:rPr>
              <w:t xml:space="preserve"> </w:t>
            </w:r>
            <w:r>
              <w:rPr>
                <w:rFonts w:ascii="Times New Roman" w:hAnsi="Times New Roman"/>
                <w:sz w:val="20"/>
              </w:rPr>
              <w:t>programmate.</w:t>
            </w:r>
          </w:p>
        </w:tc>
        <w:tc>
          <w:tcPr>
            <w:tcW w:w="184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ind w:left="110" w:right="438" w:hanging="0"/>
              <w:rPr>
                <w:rFonts w:ascii="Times New Roman" w:hAnsi="Times New Roman"/>
                <w:b/>
                <w:b/>
                <w:sz w:val="20"/>
              </w:rPr>
            </w:pPr>
            <w:r>
              <w:rPr>
                <w:rFonts w:ascii="Times New Roman" w:hAnsi="Times New Roman"/>
                <w:b/>
                <w:sz w:val="20"/>
              </w:rPr>
              <w:t>IN</w:t>
            </w:r>
            <w:r>
              <w:rPr>
                <w:rFonts w:ascii="Times New Roman" w:hAnsi="Times New Roman"/>
                <w:b/>
                <w:spacing w:val="24"/>
                <w:sz w:val="20"/>
              </w:rPr>
              <w:t xml:space="preserve"> </w:t>
            </w:r>
            <w:r>
              <w:rPr>
                <w:rFonts w:ascii="Times New Roman" w:hAnsi="Times New Roman"/>
                <w:b/>
                <w:sz w:val="20"/>
              </w:rPr>
              <w:t>ASSENZA</w:t>
            </w:r>
            <w:r>
              <w:rPr>
                <w:rFonts w:ascii="Times New Roman" w:hAnsi="Times New Roman"/>
                <w:b/>
                <w:spacing w:val="-47"/>
                <w:sz w:val="20"/>
              </w:rPr>
              <w:t xml:space="preserve"> </w:t>
            </w:r>
            <w:r>
              <w:rPr>
                <w:rFonts w:ascii="Times New Roman" w:hAnsi="Times New Roman"/>
                <w:b/>
                <w:sz w:val="20"/>
              </w:rPr>
              <w:t>DI</w:t>
            </w:r>
            <w:r>
              <w:rPr>
                <w:rFonts w:ascii="Times New Roman" w:hAnsi="Times New Roman"/>
                <w:b/>
                <w:spacing w:val="1"/>
                <w:sz w:val="20"/>
              </w:rPr>
              <w:t xml:space="preserve"> </w:t>
            </w:r>
            <w:r>
              <w:rPr>
                <w:rFonts w:ascii="Times New Roman" w:hAnsi="Times New Roman"/>
                <w:b/>
                <w:sz w:val="20"/>
              </w:rPr>
              <w:t>DIAGNOSI:</w:t>
            </w:r>
          </w:p>
          <w:p>
            <w:pPr>
              <w:pStyle w:val="TableParagraph"/>
              <w:spacing w:lineRule="auto" w:line="252" w:before="72" w:after="0"/>
              <w:ind w:left="110" w:right="177" w:hanging="0"/>
              <w:rPr>
                <w:rFonts w:ascii="Times New Roman" w:hAnsi="Times New Roman"/>
                <w:sz w:val="20"/>
              </w:rPr>
            </w:pPr>
            <w:r>
              <w:rPr>
                <w:rFonts w:ascii="Times New Roman" w:hAnsi="Times New Roman"/>
                <w:sz w:val="20"/>
              </w:rPr>
              <w:t>I</w:t>
            </w:r>
            <w:r>
              <w:rPr>
                <w:rFonts w:ascii="Times New Roman" w:hAnsi="Times New Roman"/>
                <w:spacing w:val="4"/>
                <w:sz w:val="20"/>
              </w:rPr>
              <w:t xml:space="preserve"> </w:t>
            </w:r>
            <w:r>
              <w:rPr>
                <w:rFonts w:ascii="Times New Roman" w:hAnsi="Times New Roman"/>
                <w:sz w:val="20"/>
              </w:rPr>
              <w:t>docenti</w:t>
            </w:r>
            <w:r>
              <w:rPr>
                <w:rFonts w:ascii="Times New Roman" w:hAnsi="Times New Roman"/>
                <w:spacing w:val="10"/>
                <w:sz w:val="20"/>
              </w:rPr>
              <w:t xml:space="preserve"> </w:t>
            </w:r>
            <w:r>
              <w:rPr>
                <w:rFonts w:ascii="Times New Roman" w:hAnsi="Times New Roman"/>
                <w:sz w:val="20"/>
              </w:rPr>
              <w:t>che</w:t>
            </w:r>
            <w:r>
              <w:rPr>
                <w:rFonts w:ascii="Times New Roman" w:hAnsi="Times New Roman"/>
                <w:spacing w:val="1"/>
                <w:sz w:val="20"/>
              </w:rPr>
              <w:t xml:space="preserve"> </w:t>
            </w:r>
            <w:r>
              <w:rPr>
                <w:rFonts w:ascii="Times New Roman" w:hAnsi="Times New Roman"/>
                <w:sz w:val="20"/>
              </w:rPr>
              <w:t>dovessero</w:t>
            </w:r>
            <w:r>
              <w:rPr>
                <w:rFonts w:ascii="Times New Roman" w:hAnsi="Times New Roman"/>
                <w:spacing w:val="1"/>
                <w:sz w:val="20"/>
              </w:rPr>
              <w:t xml:space="preserve"> </w:t>
            </w:r>
            <w:r>
              <w:rPr>
                <w:rFonts w:ascii="Times New Roman" w:hAnsi="Times New Roman"/>
                <w:sz w:val="20"/>
              </w:rPr>
              <w:t>rilevare,</w:t>
            </w:r>
            <w:r>
              <w:rPr>
                <w:rFonts w:ascii="Times New Roman" w:hAnsi="Times New Roman"/>
                <w:spacing w:val="-47"/>
                <w:sz w:val="20"/>
              </w:rPr>
              <w:t xml:space="preserve"> </w:t>
            </w:r>
            <w:r>
              <w:rPr>
                <w:rFonts w:ascii="Times New Roman" w:hAnsi="Times New Roman"/>
                <w:sz w:val="20"/>
              </w:rPr>
              <w:t>inseguito</w:t>
            </w:r>
            <w:r>
              <w:rPr>
                <w:rFonts w:ascii="Times New Roman" w:hAnsi="Times New Roman"/>
                <w:spacing w:val="8"/>
                <w:sz w:val="20"/>
              </w:rPr>
              <w:t xml:space="preserve"> </w:t>
            </w:r>
            <w:r>
              <w:rPr>
                <w:rFonts w:ascii="Times New Roman" w:hAnsi="Times New Roman"/>
                <w:sz w:val="20"/>
              </w:rPr>
              <w:t>ad</w:t>
            </w:r>
            <w:r>
              <w:rPr>
                <w:rFonts w:ascii="Times New Roman" w:hAnsi="Times New Roman"/>
                <w:spacing w:val="1"/>
                <w:sz w:val="20"/>
              </w:rPr>
              <w:t xml:space="preserve"> </w:t>
            </w:r>
            <w:r>
              <w:rPr>
                <w:rFonts w:ascii="Times New Roman" w:hAnsi="Times New Roman"/>
                <w:sz w:val="20"/>
              </w:rPr>
              <w:t>osservazioni</w:t>
            </w:r>
            <w:r>
              <w:rPr>
                <w:rFonts w:ascii="Times New Roman" w:hAnsi="Times New Roman"/>
                <w:spacing w:val="1"/>
                <w:sz w:val="20"/>
              </w:rPr>
              <w:t xml:space="preserve"> </w:t>
            </w:r>
            <w:r>
              <w:rPr>
                <w:rFonts w:ascii="Times New Roman" w:hAnsi="Times New Roman"/>
                <w:sz w:val="20"/>
              </w:rPr>
              <w:t>casuali</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sistematiche</w:t>
            </w:r>
            <w:r>
              <w:rPr>
                <w:rFonts w:ascii="Times New Roman" w:hAnsi="Times New Roman"/>
                <w:spacing w:val="11"/>
                <w:sz w:val="20"/>
              </w:rPr>
              <w:t xml:space="preserve"> </w:t>
            </w:r>
            <w:r>
              <w:rPr>
                <w:rFonts w:ascii="Times New Roman" w:hAnsi="Times New Roman"/>
                <w:sz w:val="20"/>
              </w:rPr>
              <w:t>del</w:t>
            </w:r>
            <w:r>
              <w:rPr>
                <w:rFonts w:ascii="Times New Roman" w:hAnsi="Times New Roman"/>
                <w:spacing w:val="1"/>
                <w:sz w:val="20"/>
              </w:rPr>
              <w:t xml:space="preserve"> </w:t>
            </w:r>
            <w:r>
              <w:rPr>
                <w:rFonts w:ascii="Times New Roman" w:hAnsi="Times New Roman"/>
                <w:sz w:val="20"/>
              </w:rPr>
              <w:t>gruppo</w:t>
            </w:r>
            <w:r>
              <w:rPr>
                <w:rFonts w:ascii="Times New Roman" w:hAnsi="Times New Roman"/>
                <w:spacing w:val="11"/>
                <w:sz w:val="20"/>
              </w:rPr>
              <w:t xml:space="preserve"> </w:t>
            </w:r>
            <w:r>
              <w:rPr>
                <w:rFonts w:ascii="Times New Roman" w:hAnsi="Times New Roman"/>
                <w:sz w:val="20"/>
              </w:rPr>
              <w:t>classe,</w:t>
            </w:r>
            <w:r>
              <w:rPr>
                <w:rFonts w:ascii="Times New Roman" w:hAnsi="Times New Roman"/>
                <w:spacing w:val="1"/>
                <w:sz w:val="20"/>
              </w:rPr>
              <w:t xml:space="preserve"> </w:t>
            </w:r>
            <w:r>
              <w:rPr>
                <w:rFonts w:ascii="Times New Roman" w:hAnsi="Times New Roman"/>
                <w:sz w:val="20"/>
              </w:rPr>
              <w:t>alunnicon</w:t>
            </w:r>
            <w:r>
              <w:rPr>
                <w:rFonts w:ascii="Times New Roman" w:hAnsi="Times New Roman"/>
                <w:spacing w:val="33"/>
                <w:sz w:val="20"/>
              </w:rPr>
              <w:t xml:space="preserve"> </w:t>
            </w:r>
            <w:r>
              <w:rPr>
                <w:rFonts w:ascii="Times New Roman" w:hAnsi="Times New Roman"/>
                <w:sz w:val="20"/>
              </w:rPr>
              <w:t>difficoltà</w:t>
            </w:r>
            <w:r>
              <w:rPr>
                <w:rFonts w:ascii="Times New Roman" w:hAnsi="Times New Roman"/>
                <w:spacing w:val="1"/>
                <w:sz w:val="20"/>
              </w:rPr>
              <w:t xml:space="preserve"> </w:t>
            </w:r>
            <w:r>
              <w:rPr>
                <w:rFonts w:ascii="Times New Roman" w:hAnsi="Times New Roman"/>
                <w:sz w:val="20"/>
              </w:rPr>
              <w:t>fonologiche,</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ordine</w:t>
            </w:r>
            <w:r>
              <w:rPr>
                <w:rFonts w:ascii="Times New Roman" w:hAnsi="Times New Roman"/>
                <w:spacing w:val="1"/>
                <w:sz w:val="20"/>
              </w:rPr>
              <w:t xml:space="preserve"> </w:t>
            </w:r>
            <w:r>
              <w:rPr>
                <w:rFonts w:ascii="Times New Roman" w:hAnsi="Times New Roman"/>
                <w:sz w:val="20"/>
              </w:rPr>
              <w:t>spaziale</w:t>
            </w:r>
            <w:r>
              <w:rPr>
                <w:rFonts w:ascii="Times New Roman" w:hAnsi="Times New Roman"/>
                <w:spacing w:val="1"/>
                <w:sz w:val="20"/>
              </w:rPr>
              <w:t xml:space="preserve"> </w:t>
            </w:r>
            <w:r>
              <w:rPr>
                <w:rFonts w:ascii="Times New Roman" w:hAnsi="Times New Roman"/>
                <w:sz w:val="20"/>
              </w:rPr>
              <w:t>o</w:t>
            </w:r>
            <w:r>
              <w:rPr>
                <w:rFonts w:ascii="Times New Roman" w:hAnsi="Times New Roman"/>
                <w:spacing w:val="1"/>
                <w:sz w:val="20"/>
              </w:rPr>
              <w:t xml:space="preserve"> </w:t>
            </w:r>
            <w:r>
              <w:rPr>
                <w:rFonts w:ascii="Times New Roman" w:hAnsi="Times New Roman"/>
                <w:sz w:val="20"/>
              </w:rPr>
              <w:t>temporale,</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memorizzazione,</w:t>
            </w:r>
            <w:r>
              <w:rPr>
                <w:rFonts w:ascii="Times New Roman" w:hAnsi="Times New Roman"/>
                <w:spacing w:val="27"/>
                <w:sz w:val="20"/>
              </w:rPr>
              <w:t xml:space="preserve"> </w:t>
            </w:r>
            <w:r>
              <w:rPr>
                <w:rFonts w:ascii="Times New Roman" w:hAnsi="Times New Roman"/>
                <w:sz w:val="20"/>
              </w:rPr>
              <w:t>di</w:t>
            </w:r>
            <w:r>
              <w:rPr>
                <w:rFonts w:ascii="Times New Roman" w:hAnsi="Times New Roman"/>
                <w:spacing w:val="10"/>
                <w:sz w:val="20"/>
              </w:rPr>
              <w:t xml:space="preserve"> </w:t>
            </w:r>
            <w:r>
              <w:rPr>
                <w:rFonts w:ascii="Times New Roman" w:hAnsi="Times New Roman"/>
                <w:sz w:val="20"/>
              </w:rPr>
              <w:t>calcolo,</w:t>
            </w:r>
            <w:r>
              <w:rPr>
                <w:rFonts w:ascii="Times New Roman" w:hAnsi="Times New Roman"/>
                <w:spacing w:val="1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attenzione,</w:t>
            </w:r>
            <w:r>
              <w:rPr>
                <w:rFonts w:ascii="Times New Roman" w:hAnsi="Times New Roman"/>
                <w:spacing w:val="1"/>
                <w:sz w:val="20"/>
              </w:rPr>
              <w:t xml:space="preserve"> </w:t>
            </w:r>
            <w:r>
              <w:rPr>
                <w:rFonts w:ascii="Times New Roman" w:hAnsi="Times New Roman"/>
                <w:sz w:val="20"/>
              </w:rPr>
              <w:t>dovrannoeffettuare</w:t>
            </w:r>
            <w:r>
              <w:rPr>
                <w:rFonts w:ascii="Times New Roman" w:hAnsi="Times New Roman"/>
                <w:spacing w:val="1"/>
                <w:sz w:val="20"/>
              </w:rPr>
              <w:t xml:space="preserve"> </w:t>
            </w:r>
            <w:r>
              <w:rPr>
                <w:rFonts w:ascii="Times New Roman" w:hAnsi="Times New Roman"/>
                <w:sz w:val="20"/>
              </w:rPr>
              <w:t>il</w:t>
            </w:r>
            <w:r>
              <w:rPr>
                <w:rFonts w:ascii="Times New Roman" w:hAnsi="Times New Roman"/>
                <w:spacing w:val="6"/>
                <w:sz w:val="20"/>
              </w:rPr>
              <w:t xml:space="preserve"> </w:t>
            </w:r>
            <w:r>
              <w:rPr>
                <w:rFonts w:ascii="Times New Roman" w:hAnsi="Times New Roman"/>
                <w:sz w:val="20"/>
              </w:rPr>
              <w:t>seguente</w:t>
            </w:r>
            <w:r>
              <w:rPr>
                <w:rFonts w:ascii="Times New Roman" w:hAnsi="Times New Roman"/>
                <w:spacing w:val="1"/>
                <w:sz w:val="20"/>
              </w:rPr>
              <w:t xml:space="preserve"> </w:t>
            </w:r>
            <w:r>
              <w:rPr>
                <w:rFonts w:ascii="Times New Roman" w:hAnsi="Times New Roman"/>
                <w:sz w:val="20"/>
              </w:rPr>
              <w:t>percorso:</w:t>
            </w:r>
          </w:p>
          <w:p>
            <w:pPr>
              <w:pStyle w:val="TableParagraph"/>
              <w:spacing w:lineRule="auto" w:line="247" w:before="4" w:after="0"/>
              <w:ind w:left="110" w:hanging="0"/>
              <w:rPr>
                <w:rFonts w:ascii="Times New Roman" w:hAnsi="Times New Roman"/>
                <w:sz w:val="20"/>
              </w:rPr>
            </w:pPr>
            <w:r>
              <w:rPr>
                <w:rFonts w:ascii="Times New Roman" w:hAnsi="Times New Roman"/>
                <w:sz w:val="20"/>
              </w:rPr>
              <w:t>-Raccogliere</w:t>
            </w:r>
            <w:r>
              <w:rPr>
                <w:rFonts w:ascii="Times New Roman" w:hAnsi="Times New Roman"/>
                <w:spacing w:val="20"/>
                <w:sz w:val="20"/>
              </w:rPr>
              <w:t xml:space="preserve"> </w:t>
            </w:r>
            <w:r>
              <w:rPr>
                <w:rFonts w:ascii="Times New Roman" w:hAnsi="Times New Roman"/>
                <w:sz w:val="20"/>
              </w:rPr>
              <w:t>i</w:t>
            </w:r>
            <w:r>
              <w:rPr>
                <w:rFonts w:ascii="Times New Roman" w:hAnsi="Times New Roman"/>
                <w:spacing w:val="21"/>
                <w:sz w:val="20"/>
              </w:rPr>
              <w:t xml:space="preserve"> </w:t>
            </w:r>
            <w:r>
              <w:rPr>
                <w:rFonts w:ascii="Times New Roman" w:hAnsi="Times New Roman"/>
                <w:sz w:val="20"/>
              </w:rPr>
              <w:t>dati</w:t>
            </w:r>
            <w:r>
              <w:rPr>
                <w:rFonts w:ascii="Times New Roman" w:hAnsi="Times New Roman"/>
                <w:spacing w:val="-47"/>
                <w:sz w:val="20"/>
              </w:rPr>
              <w:t xml:space="preserve"> </w:t>
            </w:r>
            <w:r>
              <w:rPr>
                <w:rFonts w:ascii="Times New Roman" w:hAnsi="Times New Roman"/>
                <w:sz w:val="20"/>
              </w:rPr>
              <w:t>predittivi</w:t>
            </w:r>
          </w:p>
          <w:p>
            <w:pPr>
              <w:pStyle w:val="TableParagraph"/>
              <w:numPr>
                <w:ilvl w:val="0"/>
                <w:numId w:val="48"/>
              </w:numPr>
              <w:tabs>
                <w:tab w:val="clear" w:pos="720"/>
                <w:tab w:val="left" w:pos="236" w:leader="none"/>
              </w:tabs>
              <w:spacing w:lineRule="auto" w:line="252" w:before="16" w:after="0"/>
              <w:ind w:left="110" w:right="125" w:hanging="0"/>
              <w:rPr>
                <w:rFonts w:ascii="Times New Roman" w:hAnsi="Times New Roman"/>
                <w:sz w:val="20"/>
              </w:rPr>
            </w:pPr>
            <w:r>
              <w:rPr>
                <w:rFonts w:ascii="Times New Roman" w:hAnsi="Times New Roman"/>
                <w:sz w:val="20"/>
              </w:rPr>
              <w:t>Fissare</w:t>
            </w:r>
            <w:r>
              <w:rPr>
                <w:rFonts w:ascii="Times New Roman" w:hAnsi="Times New Roman"/>
                <w:spacing w:val="5"/>
                <w:sz w:val="20"/>
              </w:rPr>
              <w:t xml:space="preserve"> </w:t>
            </w:r>
            <w:r>
              <w:rPr>
                <w:rFonts w:ascii="Times New Roman" w:hAnsi="Times New Roman"/>
                <w:sz w:val="20"/>
              </w:rPr>
              <w:t>un</w:t>
            </w:r>
            <w:r>
              <w:rPr>
                <w:rFonts w:ascii="Times New Roman" w:hAnsi="Times New Roman"/>
                <w:spacing w:val="1"/>
                <w:sz w:val="20"/>
              </w:rPr>
              <w:t xml:space="preserve"> </w:t>
            </w:r>
            <w:r>
              <w:rPr>
                <w:rFonts w:ascii="Times New Roman" w:hAnsi="Times New Roman"/>
                <w:sz w:val="20"/>
              </w:rPr>
              <w:t>colloquio con</w:t>
            </w:r>
            <w:r>
              <w:rPr>
                <w:rFonts w:ascii="Times New Roman" w:hAnsi="Times New Roman"/>
                <w:spacing w:val="1"/>
                <w:sz w:val="20"/>
              </w:rPr>
              <w:t xml:space="preserve"> </w:t>
            </w:r>
            <w:r>
              <w:rPr>
                <w:rFonts w:ascii="Times New Roman" w:hAnsi="Times New Roman"/>
                <w:sz w:val="20"/>
              </w:rPr>
              <w:t>i</w:t>
            </w:r>
            <w:r>
              <w:rPr>
                <w:rFonts w:ascii="Times New Roman" w:hAnsi="Times New Roman"/>
                <w:spacing w:val="1"/>
                <w:sz w:val="20"/>
              </w:rPr>
              <w:t xml:space="preserve"> </w:t>
            </w:r>
            <w:r>
              <w:rPr>
                <w:rFonts w:ascii="Times New Roman" w:hAnsi="Times New Roman"/>
                <w:sz w:val="20"/>
              </w:rPr>
              <w:t>genitori</w:t>
            </w:r>
            <w:r>
              <w:rPr>
                <w:rFonts w:ascii="Times New Roman" w:hAnsi="Times New Roman"/>
                <w:spacing w:val="10"/>
                <w:sz w:val="20"/>
              </w:rPr>
              <w:t xml:space="preserve"> </w:t>
            </w:r>
            <w:r>
              <w:rPr>
                <w:rFonts w:ascii="Times New Roman" w:hAnsi="Times New Roman"/>
                <w:sz w:val="20"/>
              </w:rPr>
              <w:t>per</w:t>
            </w:r>
            <w:r>
              <w:rPr>
                <w:rFonts w:ascii="Times New Roman" w:hAnsi="Times New Roman"/>
                <w:spacing w:val="1"/>
                <w:sz w:val="20"/>
              </w:rPr>
              <w:t xml:space="preserve"> </w:t>
            </w:r>
            <w:r>
              <w:rPr>
                <w:rFonts w:ascii="Times New Roman" w:hAnsi="Times New Roman"/>
                <w:sz w:val="20"/>
              </w:rPr>
              <w:t>comunicare</w:t>
            </w:r>
            <w:r>
              <w:rPr>
                <w:rFonts w:ascii="Times New Roman" w:hAnsi="Times New Roman"/>
                <w:spacing w:val="2"/>
                <w:sz w:val="20"/>
              </w:rPr>
              <w:t xml:space="preserve"> </w:t>
            </w:r>
            <w:r>
              <w:rPr>
                <w:rFonts w:ascii="Times New Roman" w:hAnsi="Times New Roman"/>
                <w:sz w:val="20"/>
              </w:rPr>
              <w:t>i</w:t>
            </w:r>
            <w:r>
              <w:rPr>
                <w:rFonts w:ascii="Times New Roman" w:hAnsi="Times New Roman"/>
                <w:spacing w:val="1"/>
                <w:sz w:val="20"/>
              </w:rPr>
              <w:t xml:space="preserve"> </w:t>
            </w:r>
            <w:r>
              <w:rPr>
                <w:rFonts w:ascii="Times New Roman" w:hAnsi="Times New Roman"/>
                <w:sz w:val="20"/>
              </w:rPr>
              <w:t>risultati</w:t>
            </w:r>
            <w:r>
              <w:rPr>
                <w:rFonts w:ascii="Times New Roman" w:hAnsi="Times New Roman"/>
                <w:spacing w:val="1"/>
                <w:sz w:val="20"/>
              </w:rPr>
              <w:t xml:space="preserve"> </w:t>
            </w:r>
            <w:r>
              <w:rPr>
                <w:rFonts w:ascii="Times New Roman" w:hAnsi="Times New Roman"/>
                <w:sz w:val="20"/>
              </w:rPr>
              <w:t>dell’osservazione</w:t>
            </w:r>
            <w:r>
              <w:rPr>
                <w:rFonts w:ascii="Times New Roman" w:hAnsi="Times New Roman"/>
                <w:spacing w:val="56"/>
                <w:sz w:val="20"/>
              </w:rPr>
              <w:t xml:space="preserve"> </w:t>
            </w:r>
            <w:r>
              <w:rPr>
                <w:rFonts w:ascii="Times New Roman" w:hAnsi="Times New Roman"/>
                <w:sz w:val="20"/>
              </w:rPr>
              <w:t>e</w:t>
            </w:r>
            <w:r>
              <w:rPr>
                <w:rFonts w:ascii="Times New Roman" w:hAnsi="Times New Roman"/>
                <w:spacing w:val="5"/>
                <w:sz w:val="20"/>
              </w:rPr>
              <w:t xml:space="preserve"> </w:t>
            </w:r>
            <w:r>
              <w:rPr>
                <w:rFonts w:ascii="Times New Roman" w:hAnsi="Times New Roman"/>
                <w:sz w:val="20"/>
              </w:rPr>
              <w:t>invitarli</w:t>
            </w:r>
            <w:r>
              <w:rPr>
                <w:rFonts w:ascii="Times New Roman" w:hAnsi="Times New Roman"/>
                <w:spacing w:val="6"/>
                <w:sz w:val="20"/>
              </w:rPr>
              <w:t xml:space="preserve"> </w:t>
            </w:r>
            <w:r>
              <w:rPr>
                <w:rFonts w:ascii="Times New Roman" w:hAnsi="Times New Roman"/>
                <w:sz w:val="20"/>
              </w:rPr>
              <w:t>a</w:t>
            </w:r>
            <w:r>
              <w:rPr>
                <w:rFonts w:ascii="Times New Roman" w:hAnsi="Times New Roman"/>
                <w:spacing w:val="1"/>
                <w:sz w:val="20"/>
              </w:rPr>
              <w:t xml:space="preserve"> </w:t>
            </w:r>
            <w:r>
              <w:rPr>
                <w:rFonts w:ascii="Times New Roman" w:hAnsi="Times New Roman"/>
                <w:sz w:val="20"/>
              </w:rPr>
              <w:t>consultare</w:t>
            </w:r>
            <w:r>
              <w:rPr>
                <w:rFonts w:ascii="Times New Roman" w:hAnsi="Times New Roman"/>
                <w:spacing w:val="12"/>
                <w:sz w:val="20"/>
              </w:rPr>
              <w:t xml:space="preserve"> </w:t>
            </w:r>
            <w:r>
              <w:rPr>
                <w:rFonts w:ascii="Times New Roman" w:hAnsi="Times New Roman"/>
                <w:sz w:val="20"/>
              </w:rPr>
              <w:t>uno</w:t>
            </w:r>
            <w:r>
              <w:rPr>
                <w:rFonts w:ascii="Times New Roman" w:hAnsi="Times New Roman"/>
                <w:spacing w:val="1"/>
                <w:sz w:val="20"/>
              </w:rPr>
              <w:t xml:space="preserve"> </w:t>
            </w:r>
            <w:r>
              <w:rPr>
                <w:rFonts w:ascii="Times New Roman" w:hAnsi="Times New Roman"/>
                <w:sz w:val="20"/>
              </w:rPr>
              <w:t>specialista</w:t>
            </w:r>
            <w:r>
              <w:rPr>
                <w:rFonts w:ascii="Times New Roman" w:hAnsi="Times New Roman"/>
                <w:spacing w:val="11"/>
                <w:sz w:val="20"/>
              </w:rPr>
              <w:t xml:space="preserve"> </w:t>
            </w:r>
            <w:r>
              <w:rPr>
                <w:rFonts w:ascii="Times New Roman" w:hAnsi="Times New Roman"/>
                <w:sz w:val="20"/>
              </w:rPr>
              <w:t>per</w:t>
            </w:r>
            <w:r>
              <w:rPr>
                <w:rFonts w:ascii="Times New Roman" w:hAnsi="Times New Roman"/>
                <w:spacing w:val="1"/>
                <w:sz w:val="20"/>
              </w:rPr>
              <w:t xml:space="preserve"> </w:t>
            </w:r>
            <w:r>
              <w:rPr>
                <w:rFonts w:ascii="Times New Roman" w:hAnsi="Times New Roman"/>
                <w:sz w:val="20"/>
              </w:rPr>
              <w:t>un’eventuale</w:t>
            </w:r>
            <w:r>
              <w:rPr>
                <w:rFonts w:ascii="Times New Roman" w:hAnsi="Times New Roman"/>
                <w:spacing w:val="1"/>
                <w:sz w:val="20"/>
              </w:rPr>
              <w:t xml:space="preserve"> </w:t>
            </w:r>
            <w:r>
              <w:rPr>
                <w:rFonts w:ascii="Times New Roman" w:hAnsi="Times New Roman"/>
                <w:sz w:val="20"/>
              </w:rPr>
              <w:t>consulenza</w:t>
            </w:r>
            <w:r>
              <w:rPr>
                <w:rFonts w:ascii="Times New Roman" w:hAnsi="Times New Roman"/>
                <w:spacing w:val="1"/>
                <w:sz w:val="20"/>
              </w:rPr>
              <w:t xml:space="preserve"> </w:t>
            </w:r>
            <w:r>
              <w:rPr>
                <w:rFonts w:ascii="Times New Roman" w:hAnsi="Times New Roman"/>
                <w:sz w:val="20"/>
              </w:rPr>
              <w:t>presso</w:t>
            </w:r>
            <w:r>
              <w:rPr>
                <w:rFonts w:ascii="Times New Roman" w:hAnsi="Times New Roman"/>
                <w:spacing w:val="1"/>
                <w:sz w:val="20"/>
              </w:rPr>
              <w:t xml:space="preserve"> </w:t>
            </w:r>
            <w:r>
              <w:rPr>
                <w:rFonts w:ascii="Times New Roman" w:hAnsi="Times New Roman"/>
                <w:sz w:val="20"/>
              </w:rPr>
              <w:t>ilServizio</w:t>
            </w:r>
            <w:r>
              <w:rPr>
                <w:rFonts w:ascii="Times New Roman" w:hAnsi="Times New Roman"/>
                <w:spacing w:val="9"/>
                <w:sz w:val="20"/>
              </w:rPr>
              <w:t xml:space="preserve"> </w:t>
            </w:r>
            <w:r>
              <w:rPr>
                <w:rFonts w:ascii="Times New Roman" w:hAnsi="Times New Roman"/>
                <w:sz w:val="20"/>
              </w:rPr>
              <w:t>sanitario</w:t>
            </w:r>
            <w:r>
              <w:rPr>
                <w:rFonts w:ascii="Times New Roman" w:hAnsi="Times New Roman"/>
                <w:spacing w:val="-47"/>
                <w:sz w:val="20"/>
              </w:rPr>
              <w:t xml:space="preserve"> </w:t>
            </w:r>
            <w:r>
              <w:rPr>
                <w:rFonts w:ascii="Times New Roman" w:hAnsi="Times New Roman"/>
                <w:sz w:val="20"/>
              </w:rPr>
              <w:t>Nazionale</w:t>
            </w:r>
          </w:p>
          <w:p>
            <w:pPr>
              <w:pStyle w:val="TableParagraph"/>
              <w:numPr>
                <w:ilvl w:val="0"/>
                <w:numId w:val="48"/>
              </w:numPr>
              <w:tabs>
                <w:tab w:val="clear" w:pos="720"/>
                <w:tab w:val="left" w:pos="236" w:leader="none"/>
              </w:tabs>
              <w:spacing w:lineRule="auto" w:line="252" w:before="15" w:after="0"/>
              <w:ind w:left="110" w:right="208" w:hanging="0"/>
              <w:rPr>
                <w:rFonts w:ascii="Times New Roman" w:hAnsi="Times New Roman"/>
                <w:sz w:val="20"/>
              </w:rPr>
            </w:pPr>
            <w:r>
              <w:rPr>
                <w:rFonts w:ascii="Times New Roman" w:hAnsi="Times New Roman"/>
                <w:sz w:val="20"/>
              </w:rPr>
              <w:t>Compilare</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1"/>
                <w:sz w:val="20"/>
              </w:rPr>
              <w:t xml:space="preserve"> </w:t>
            </w:r>
            <w:r>
              <w:rPr>
                <w:rFonts w:ascii="Times New Roman" w:hAnsi="Times New Roman"/>
                <w:sz w:val="20"/>
              </w:rPr>
              <w:t>modelli</w:t>
            </w:r>
            <w:r>
              <w:rPr>
                <w:rFonts w:ascii="Times New Roman" w:hAnsi="Times New Roman"/>
                <w:spacing w:val="14"/>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richiesta</w:t>
            </w:r>
            <w:r>
              <w:rPr>
                <w:rFonts w:ascii="Times New Roman" w:hAnsi="Times New Roman"/>
                <w:spacing w:val="10"/>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valutazione</w:t>
            </w:r>
            <w:r>
              <w:rPr>
                <w:rFonts w:ascii="Times New Roman" w:hAnsi="Times New Roman"/>
                <w:spacing w:val="11"/>
                <w:sz w:val="20"/>
              </w:rPr>
              <w:t xml:space="preserve"> </w:t>
            </w:r>
            <w:r>
              <w:rPr>
                <w:rFonts w:ascii="Times New Roman" w:hAnsi="Times New Roman"/>
                <w:sz w:val="20"/>
              </w:rPr>
              <w:t>per</w:t>
            </w:r>
            <w:r>
              <w:rPr>
                <w:rFonts w:ascii="Times New Roman" w:hAnsi="Times New Roman"/>
                <w:spacing w:val="1"/>
                <w:sz w:val="20"/>
              </w:rPr>
              <w:t xml:space="preserve"> </w:t>
            </w:r>
            <w:r>
              <w:rPr>
                <w:rFonts w:ascii="Times New Roman" w:hAnsi="Times New Roman"/>
                <w:sz w:val="20"/>
              </w:rPr>
              <w:t>sospetto DSA</w:t>
            </w:r>
            <w:r>
              <w:rPr>
                <w:rFonts w:ascii="Times New Roman" w:hAnsi="Times New Roman"/>
                <w:spacing w:val="1"/>
                <w:sz w:val="20"/>
              </w:rPr>
              <w:t xml:space="preserve"> </w:t>
            </w:r>
            <w:r>
              <w:rPr>
                <w:rFonts w:ascii="Times New Roman" w:hAnsi="Times New Roman"/>
                <w:sz w:val="20"/>
              </w:rPr>
              <w:t>da</w:t>
            </w:r>
            <w:r>
              <w:rPr>
                <w:rFonts w:ascii="Times New Roman" w:hAnsi="Times New Roman"/>
                <w:spacing w:val="1"/>
                <w:sz w:val="20"/>
              </w:rPr>
              <w:t xml:space="preserve"> </w:t>
            </w:r>
            <w:r>
              <w:rPr>
                <w:rFonts w:ascii="Times New Roman" w:hAnsi="Times New Roman"/>
                <w:sz w:val="20"/>
              </w:rPr>
              <w:t>inviare</w:t>
            </w:r>
            <w:r>
              <w:rPr>
                <w:rFonts w:ascii="Times New Roman" w:hAnsi="Times New Roman"/>
                <w:spacing w:val="10"/>
                <w:sz w:val="20"/>
              </w:rPr>
              <w:t xml:space="preserve"> </w:t>
            </w:r>
            <w:r>
              <w:rPr>
                <w:rFonts w:ascii="Times New Roman" w:hAnsi="Times New Roman"/>
                <w:sz w:val="20"/>
              </w:rPr>
              <w:t>alla</w:t>
            </w:r>
            <w:r>
              <w:rPr>
                <w:rFonts w:ascii="Times New Roman" w:hAnsi="Times New Roman"/>
                <w:spacing w:val="24"/>
                <w:sz w:val="20"/>
              </w:rPr>
              <w:t xml:space="preserve"> </w:t>
            </w:r>
            <w:r>
              <w:rPr>
                <w:rFonts w:ascii="Times New Roman" w:hAnsi="Times New Roman"/>
                <w:sz w:val="20"/>
              </w:rPr>
              <w:t>ASL</w:t>
            </w:r>
            <w:r>
              <w:rPr>
                <w:rFonts w:ascii="Times New Roman" w:hAnsi="Times New Roman"/>
                <w:spacing w:val="16"/>
                <w:sz w:val="20"/>
              </w:rPr>
              <w:t xml:space="preserve"> </w:t>
            </w:r>
            <w:r>
              <w:rPr>
                <w:rFonts w:ascii="Times New Roman" w:hAnsi="Times New Roman"/>
                <w:sz w:val="20"/>
              </w:rPr>
              <w:t>-</w:t>
            </w:r>
            <w:r>
              <w:rPr>
                <w:rFonts w:ascii="Times New Roman" w:hAnsi="Times New Roman"/>
                <w:spacing w:val="-47"/>
                <w:sz w:val="20"/>
              </w:rPr>
              <w:t xml:space="preserve"> </w:t>
            </w:r>
            <w:r>
              <w:rPr>
                <w:rFonts w:ascii="Times New Roman" w:hAnsi="Times New Roman"/>
                <w:sz w:val="20"/>
              </w:rPr>
              <w:t>Visionare</w:t>
            </w:r>
            <w:r>
              <w:rPr>
                <w:rFonts w:ascii="Times New Roman" w:hAnsi="Times New Roman"/>
                <w:spacing w:val="2"/>
                <w:sz w:val="20"/>
              </w:rPr>
              <w:t xml:space="preserve"> </w:t>
            </w: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certificazione</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DSA,</w:t>
            </w:r>
            <w:r>
              <w:rPr>
                <w:rFonts w:ascii="Times New Roman" w:hAnsi="Times New Roman"/>
                <w:spacing w:val="30"/>
                <w:sz w:val="20"/>
              </w:rPr>
              <w:t xml:space="preserve"> </w:t>
            </w:r>
            <w:r>
              <w:rPr>
                <w:rFonts w:ascii="Times New Roman" w:hAnsi="Times New Roman"/>
                <w:sz w:val="20"/>
              </w:rPr>
              <w:t>se</w:t>
            </w:r>
            <w:r>
              <w:rPr>
                <w:rFonts w:ascii="Times New Roman" w:hAnsi="Times New Roman"/>
                <w:spacing w:val="23"/>
                <w:sz w:val="20"/>
              </w:rPr>
              <w:t xml:space="preserve"> </w:t>
            </w:r>
            <w:r>
              <w:rPr>
                <w:rFonts w:ascii="Times New Roman" w:hAnsi="Times New Roman"/>
                <w:sz w:val="20"/>
              </w:rPr>
              <w:t>rilasciata</w:t>
            </w:r>
            <w:r>
              <w:rPr>
                <w:rFonts w:ascii="Times New Roman" w:hAnsi="Times New Roman"/>
                <w:spacing w:val="-47"/>
                <w:sz w:val="20"/>
              </w:rPr>
              <w:t xml:space="preserve"> </w:t>
            </w:r>
            <w:r>
              <w:rPr>
                <w:rFonts w:ascii="Times New Roman" w:hAnsi="Times New Roman"/>
                <w:sz w:val="20"/>
              </w:rPr>
              <w:t>dalla</w:t>
            </w:r>
            <w:r>
              <w:rPr>
                <w:rFonts w:ascii="Times New Roman" w:hAnsi="Times New Roman"/>
                <w:spacing w:val="9"/>
                <w:sz w:val="20"/>
              </w:rPr>
              <w:t xml:space="preserve"> </w:t>
            </w:r>
            <w:r>
              <w:rPr>
                <w:rFonts w:ascii="Times New Roman" w:hAnsi="Times New Roman"/>
                <w:sz w:val="20"/>
              </w:rPr>
              <w:t>ASL,</w:t>
            </w:r>
            <w:r>
              <w:rPr>
                <w:rFonts w:ascii="Times New Roman" w:hAnsi="Times New Roman"/>
                <w:spacing w:val="1"/>
                <w:sz w:val="20"/>
              </w:rPr>
              <w:t xml:space="preserve"> </w:t>
            </w:r>
            <w:r>
              <w:rPr>
                <w:rFonts w:ascii="Times New Roman" w:hAnsi="Times New Roman"/>
                <w:sz w:val="20"/>
              </w:rPr>
              <w:t>comunicarla</w:t>
            </w:r>
            <w:r>
              <w:rPr>
                <w:rFonts w:ascii="Times New Roman" w:hAnsi="Times New Roman"/>
                <w:spacing w:val="10"/>
                <w:sz w:val="20"/>
              </w:rPr>
              <w:t xml:space="preserve"> </w:t>
            </w:r>
            <w:r>
              <w:rPr>
                <w:rFonts w:ascii="Times New Roman" w:hAnsi="Times New Roman"/>
                <w:sz w:val="20"/>
              </w:rPr>
              <w:t>in</w:t>
            </w:r>
            <w:r>
              <w:rPr>
                <w:rFonts w:ascii="Times New Roman" w:hAnsi="Times New Roman"/>
                <w:spacing w:val="1"/>
                <w:sz w:val="20"/>
              </w:rPr>
              <w:t xml:space="preserve"> </w:t>
            </w:r>
            <w:r>
              <w:rPr>
                <w:rFonts w:ascii="Times New Roman" w:hAnsi="Times New Roman"/>
                <w:sz w:val="20"/>
              </w:rPr>
              <w:t>Presidenza</w:t>
            </w:r>
            <w:r>
              <w:rPr>
                <w:rFonts w:ascii="Times New Roman" w:hAnsi="Times New Roman"/>
                <w:spacing w:val="1"/>
                <w:sz w:val="20"/>
              </w:rPr>
              <w:t xml:space="preserve"> </w:t>
            </w:r>
            <w:r>
              <w:rPr>
                <w:rFonts w:ascii="Times New Roman" w:hAnsi="Times New Roman"/>
                <w:sz w:val="20"/>
              </w:rPr>
              <w:t>dove</w:t>
            </w:r>
            <w:r>
              <w:rPr>
                <w:rFonts w:ascii="Times New Roman" w:hAnsi="Times New Roman"/>
                <w:spacing w:val="1"/>
                <w:sz w:val="20"/>
              </w:rPr>
              <w:t xml:space="preserve"> </w:t>
            </w:r>
            <w:r>
              <w:rPr>
                <w:rFonts w:ascii="Times New Roman" w:hAnsi="Times New Roman"/>
                <w:sz w:val="20"/>
              </w:rPr>
              <w:t>verrà</w:t>
            </w:r>
            <w:r>
              <w:rPr>
                <w:rFonts w:ascii="Times New Roman" w:hAnsi="Times New Roman"/>
                <w:spacing w:val="21"/>
                <w:sz w:val="20"/>
              </w:rPr>
              <w:t xml:space="preserve"> </w:t>
            </w:r>
            <w:r>
              <w:rPr>
                <w:rFonts w:ascii="Times New Roman" w:hAnsi="Times New Roman"/>
                <w:sz w:val="20"/>
              </w:rPr>
              <w:t>deposita</w:t>
            </w:r>
            <w:r>
              <w:rPr>
                <w:rFonts w:ascii="Times New Roman" w:hAnsi="Times New Roman"/>
                <w:spacing w:val="22"/>
                <w:sz w:val="20"/>
              </w:rPr>
              <w:t xml:space="preserve"> </w:t>
            </w:r>
            <w:r>
              <w:rPr>
                <w:rFonts w:ascii="Times New Roman" w:hAnsi="Times New Roman"/>
                <w:sz w:val="20"/>
              </w:rPr>
              <w:t>per</w:t>
            </w:r>
            <w:r>
              <w:rPr>
                <w:rFonts w:ascii="Times New Roman" w:hAnsi="Times New Roman"/>
                <w:spacing w:val="-47"/>
                <w:sz w:val="20"/>
              </w:rPr>
              <w:t xml:space="preserve"> </w:t>
            </w:r>
            <w:r>
              <w:rPr>
                <w:rFonts w:ascii="Times New Roman" w:hAnsi="Times New Roman"/>
                <w:sz w:val="20"/>
              </w:rPr>
              <w:t>la</w:t>
            </w:r>
            <w:r>
              <w:rPr>
                <w:rFonts w:ascii="Times New Roman" w:hAnsi="Times New Roman"/>
                <w:spacing w:val="7"/>
                <w:sz w:val="20"/>
              </w:rPr>
              <w:t xml:space="preserve"> </w:t>
            </w:r>
            <w:r>
              <w:rPr>
                <w:rFonts w:ascii="Times New Roman" w:hAnsi="Times New Roman"/>
                <w:sz w:val="20"/>
              </w:rPr>
              <w:t>tutela</w:t>
            </w:r>
            <w:r>
              <w:rPr>
                <w:rFonts w:ascii="Times New Roman" w:hAnsi="Times New Roman"/>
                <w:spacing w:val="12"/>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privacy</w:t>
            </w:r>
          </w:p>
          <w:p>
            <w:pPr>
              <w:pStyle w:val="TableParagraph"/>
              <w:numPr>
                <w:ilvl w:val="0"/>
                <w:numId w:val="48"/>
              </w:numPr>
              <w:tabs>
                <w:tab w:val="clear" w:pos="720"/>
                <w:tab w:val="left" w:pos="231" w:leader="none"/>
              </w:tabs>
              <w:spacing w:lineRule="auto" w:line="247" w:before="13" w:after="0"/>
              <w:ind w:left="110" w:right="173" w:hanging="0"/>
              <w:rPr>
                <w:rFonts w:ascii="Times New Roman" w:hAnsi="Times New Roman"/>
                <w:sz w:val="20"/>
              </w:rPr>
            </w:pPr>
            <w:r>
              <w:rPr>
                <w:rFonts w:ascii="Times New Roman" w:hAnsi="Times New Roman"/>
                <w:sz w:val="20"/>
              </w:rPr>
              <w:t>Intervenire</w:t>
            </w:r>
            <w:r>
              <w:rPr>
                <w:rFonts w:ascii="Times New Roman" w:hAnsi="Times New Roman"/>
                <w:spacing w:val="1"/>
                <w:sz w:val="20"/>
              </w:rPr>
              <w:t xml:space="preserve"> </w:t>
            </w:r>
            <w:r>
              <w:rPr>
                <w:rFonts w:ascii="Times New Roman" w:hAnsi="Times New Roman"/>
                <w:sz w:val="20"/>
              </w:rPr>
              <w:t>come</w:t>
            </w:r>
            <w:r>
              <w:rPr>
                <w:rFonts w:ascii="Times New Roman" w:hAnsi="Times New Roman"/>
                <w:spacing w:val="-47"/>
                <w:sz w:val="20"/>
              </w:rPr>
              <w:t xml:space="preserve"> </w:t>
            </w:r>
            <w:r>
              <w:rPr>
                <w:rFonts w:ascii="Times New Roman" w:hAnsi="Times New Roman"/>
                <w:sz w:val="20"/>
              </w:rPr>
              <w:t>previsto</w:t>
            </w:r>
            <w:r>
              <w:rPr>
                <w:rFonts w:ascii="Times New Roman" w:hAnsi="Times New Roman"/>
                <w:spacing w:val="11"/>
                <w:sz w:val="20"/>
              </w:rPr>
              <w:t xml:space="preserve"> </w:t>
            </w:r>
            <w:r>
              <w:rPr>
                <w:rFonts w:ascii="Times New Roman" w:hAnsi="Times New Roman"/>
                <w:sz w:val="20"/>
              </w:rPr>
              <w:t>dalla</w:t>
            </w:r>
            <w:r>
              <w:rPr>
                <w:rFonts w:ascii="Times New Roman" w:hAnsi="Times New Roman"/>
                <w:spacing w:val="1"/>
                <w:sz w:val="20"/>
              </w:rPr>
              <w:t xml:space="preserve"> </w:t>
            </w:r>
            <w:r>
              <w:rPr>
                <w:rFonts w:ascii="Times New Roman" w:hAnsi="Times New Roman"/>
                <w:sz w:val="20"/>
              </w:rPr>
              <w:t>Legge</w:t>
            </w:r>
            <w:r>
              <w:rPr>
                <w:rFonts w:ascii="Times New Roman" w:hAnsi="Times New Roman"/>
                <w:spacing w:val="12"/>
                <w:sz w:val="20"/>
              </w:rPr>
              <w:t xml:space="preserve"> </w:t>
            </w:r>
            <w:r>
              <w:rPr>
                <w:rFonts w:ascii="Times New Roman" w:hAnsi="Times New Roman"/>
                <w:sz w:val="20"/>
              </w:rPr>
              <w:t>170.</w:t>
            </w:r>
          </w:p>
        </w:tc>
      </w:tr>
    </w:tbl>
    <w:p>
      <w:pPr>
        <w:sectPr>
          <w:headerReference w:type="default" r:id="rId23"/>
          <w:footerReference w:type="default" r:id="rId24"/>
          <w:type w:val="nextPage"/>
          <w:pgSz w:w="11906" w:h="16838"/>
          <w:pgMar w:left="620" w:right="680" w:header="0" w:top="1100" w:footer="0" w:bottom="280" w:gutter="0"/>
          <w:pgNumType w:fmt="decimal"/>
          <w:formProt w:val="false"/>
          <w:textDirection w:val="lrTb"/>
          <w:docGrid w:type="default" w:linePitch="100" w:charSpace="12288"/>
        </w:sectPr>
        <w:pStyle w:val="Normal"/>
        <w:spacing w:lineRule="auto" w:line="247"/>
        <w:rPr>
          <w:rFonts w:ascii="Times New Roman" w:hAnsi="Times New Roman"/>
          <w:sz w:val="20"/>
        </w:rPr>
      </w:pPr>
      <w:r>
        <w:rPr>
          <w:rFonts w:ascii="Times New Roman" w:hAnsi="Times New Roman"/>
          <w:sz w:val="20"/>
        </w:rPr>
      </w:r>
    </w:p>
    <w:tbl>
      <w:tblPr>
        <w:tblStyle w:val="TableNormal"/>
        <w:tblW w:w="10352" w:type="dxa"/>
        <w:jc w:val="left"/>
        <w:tblInd w:w="134" w:type="dxa"/>
        <w:tblCellMar>
          <w:top w:w="0" w:type="dxa"/>
          <w:left w:w="5" w:type="dxa"/>
          <w:bottom w:w="0" w:type="dxa"/>
          <w:right w:w="5" w:type="dxa"/>
        </w:tblCellMar>
        <w:tblLook w:firstRow="1" w:noVBand="0" w:lastRow="1" w:firstColumn="1" w:lastColumn="1" w:noHBand="0" w:val="01e0"/>
      </w:tblPr>
      <w:tblGrid>
        <w:gridCol w:w="2547"/>
        <w:gridCol w:w="2131"/>
        <w:gridCol w:w="1706"/>
        <w:gridCol w:w="2127"/>
        <w:gridCol w:w="1841"/>
      </w:tblGrid>
      <w:tr>
        <w:trPr>
          <w:trHeight w:val="12118" w:hRule="atLeast"/>
        </w:trPr>
        <w:tc>
          <w:tcPr>
            <w:tcW w:w="2547"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2131"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170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2127"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47"/>
              </w:numPr>
              <w:tabs>
                <w:tab w:val="clear" w:pos="720"/>
                <w:tab w:val="left" w:pos="234" w:leader="none"/>
              </w:tabs>
              <w:spacing w:lineRule="auto" w:line="252" w:before="120" w:after="0"/>
              <w:ind w:left="108" w:right="146" w:hanging="0"/>
              <w:rPr>
                <w:rFonts w:ascii="Times New Roman" w:hAnsi="Times New Roman"/>
                <w:sz w:val="20"/>
              </w:rPr>
            </w:pPr>
            <w:r>
              <w:rPr>
                <w:rFonts w:ascii="Times New Roman" w:hAnsi="Times New Roman"/>
                <w:sz w:val="20"/>
              </w:rPr>
              <w:t>Dispensa</w:t>
            </w:r>
            <w:r>
              <w:rPr>
                <w:rFonts w:ascii="Times New Roman" w:hAnsi="Times New Roman"/>
                <w:spacing w:val="1"/>
                <w:sz w:val="20"/>
              </w:rPr>
              <w:t xml:space="preserve"> </w:t>
            </w:r>
            <w:r>
              <w:rPr>
                <w:rFonts w:ascii="Times New Roman" w:hAnsi="Times New Roman"/>
                <w:sz w:val="20"/>
              </w:rPr>
              <w:t>da alcune</w:t>
            </w:r>
            <w:r>
              <w:rPr>
                <w:rFonts w:ascii="Times New Roman" w:hAnsi="Times New Roman"/>
                <w:spacing w:val="1"/>
                <w:sz w:val="20"/>
              </w:rPr>
              <w:t xml:space="preserve"> </w:t>
            </w:r>
            <w:r>
              <w:rPr>
                <w:rFonts w:ascii="Times New Roman" w:hAnsi="Times New Roman"/>
                <w:sz w:val="20"/>
              </w:rPr>
              <w:t>prestazioni</w:t>
            </w:r>
            <w:r>
              <w:rPr>
                <w:rFonts w:ascii="Times New Roman" w:hAnsi="Times New Roman"/>
                <w:spacing w:val="31"/>
                <w:sz w:val="20"/>
              </w:rPr>
              <w:t xml:space="preserve"> </w:t>
            </w:r>
            <w:r>
              <w:rPr>
                <w:rFonts w:ascii="Times New Roman" w:hAnsi="Times New Roman"/>
                <w:sz w:val="20"/>
              </w:rPr>
              <w:t>in</w:t>
            </w:r>
            <w:r>
              <w:rPr>
                <w:rFonts w:ascii="Times New Roman" w:hAnsi="Times New Roman"/>
                <w:spacing w:val="40"/>
                <w:sz w:val="20"/>
              </w:rPr>
              <w:t xml:space="preserve"> </w:t>
            </w:r>
            <w:r>
              <w:rPr>
                <w:rFonts w:ascii="Times New Roman" w:hAnsi="Times New Roman"/>
                <w:sz w:val="20"/>
              </w:rPr>
              <w:t>maniera</w:t>
            </w:r>
            <w:r>
              <w:rPr>
                <w:rFonts w:ascii="Times New Roman" w:hAnsi="Times New Roman"/>
                <w:spacing w:val="-47"/>
                <w:sz w:val="20"/>
              </w:rPr>
              <w:t xml:space="preserve"> </w:t>
            </w:r>
            <w:r>
              <w:rPr>
                <w:rFonts w:ascii="Times New Roman" w:hAnsi="Times New Roman"/>
                <w:sz w:val="20"/>
              </w:rPr>
              <w:t>commisurata</w:t>
            </w:r>
            <w:r>
              <w:rPr>
                <w:rFonts w:ascii="Times New Roman" w:hAnsi="Times New Roman"/>
                <w:spacing w:val="10"/>
                <w:sz w:val="20"/>
              </w:rPr>
              <w:t xml:space="preserve"> </w:t>
            </w:r>
            <w:r>
              <w:rPr>
                <w:rFonts w:ascii="Times New Roman" w:hAnsi="Times New Roman"/>
                <w:sz w:val="20"/>
              </w:rPr>
              <w:t>alle</w:t>
            </w:r>
            <w:r>
              <w:rPr>
                <w:rFonts w:ascii="Times New Roman" w:hAnsi="Times New Roman"/>
                <w:spacing w:val="1"/>
                <w:sz w:val="20"/>
              </w:rPr>
              <w:t xml:space="preserve"> </w:t>
            </w:r>
            <w:r>
              <w:rPr>
                <w:rFonts w:ascii="Times New Roman" w:hAnsi="Times New Roman"/>
                <w:sz w:val="20"/>
              </w:rPr>
              <w:t>necessitàindividuali</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all’entità</w:t>
            </w:r>
            <w:r>
              <w:rPr>
                <w:rFonts w:ascii="Times New Roman" w:hAnsi="Times New Roman"/>
                <w:spacing w:val="1"/>
                <w:sz w:val="20"/>
              </w:rPr>
              <w:t xml:space="preserve"> </w:t>
            </w:r>
            <w:r>
              <w:rPr>
                <w:rFonts w:ascii="Times New Roman" w:hAnsi="Times New Roman"/>
                <w:sz w:val="20"/>
              </w:rPr>
              <w:t>del</w:t>
            </w:r>
            <w:r>
              <w:rPr>
                <w:rFonts w:ascii="Times New Roman" w:hAnsi="Times New Roman"/>
                <w:spacing w:val="1"/>
                <w:sz w:val="20"/>
              </w:rPr>
              <w:t xml:space="preserve"> </w:t>
            </w:r>
            <w:r>
              <w:rPr>
                <w:rFonts w:ascii="Times New Roman" w:hAnsi="Times New Roman"/>
                <w:sz w:val="20"/>
              </w:rPr>
              <w:t>disturbo</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0"/>
                <w:sz w:val="20"/>
              </w:rPr>
              <w:t xml:space="preserve"> </w:t>
            </w:r>
            <w:r>
              <w:rPr>
                <w:rFonts w:ascii="Times New Roman" w:hAnsi="Times New Roman"/>
                <w:sz w:val="20"/>
              </w:rPr>
              <w:t>apprendimento</w:t>
            </w:r>
            <w:r>
              <w:rPr>
                <w:rFonts w:ascii="Times New Roman" w:hAnsi="Times New Roman"/>
                <w:spacing w:val="1"/>
                <w:sz w:val="20"/>
              </w:rPr>
              <w:t xml:space="preserve"> </w:t>
            </w:r>
            <w:r>
              <w:rPr>
                <w:rFonts w:ascii="Times New Roman" w:hAnsi="Times New Roman"/>
                <w:sz w:val="20"/>
              </w:rPr>
              <w:t>evidenziato da</w:t>
            </w:r>
            <w:r>
              <w:rPr>
                <w:rFonts w:ascii="Times New Roman" w:hAnsi="Times New Roman"/>
                <w:spacing w:val="1"/>
                <w:sz w:val="20"/>
              </w:rPr>
              <w:t xml:space="preserve"> </w:t>
            </w:r>
            <w:r>
              <w:rPr>
                <w:rFonts w:ascii="Times New Roman" w:hAnsi="Times New Roman"/>
                <w:sz w:val="20"/>
              </w:rPr>
              <w:t>ogni</w:t>
            </w:r>
            <w:r>
              <w:rPr>
                <w:rFonts w:ascii="Times New Roman" w:hAnsi="Times New Roman"/>
                <w:spacing w:val="1"/>
                <w:sz w:val="20"/>
              </w:rPr>
              <w:t xml:space="preserve"> </w:t>
            </w:r>
            <w:r>
              <w:rPr>
                <w:rFonts w:ascii="Times New Roman" w:hAnsi="Times New Roman"/>
                <w:sz w:val="20"/>
              </w:rPr>
              <w:t>singolo alunno,</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solo</w:t>
            </w:r>
            <w:r>
              <w:rPr>
                <w:rFonts w:ascii="Times New Roman" w:hAnsi="Times New Roman"/>
                <w:spacing w:val="-47"/>
                <w:sz w:val="20"/>
              </w:rPr>
              <w:t xml:space="preserve"> </w:t>
            </w:r>
            <w:r>
              <w:rPr>
                <w:rFonts w:ascii="Times New Roman" w:hAnsi="Times New Roman"/>
                <w:sz w:val="20"/>
              </w:rPr>
              <w:t>quando</w:t>
            </w:r>
            <w:r>
              <w:rPr>
                <w:rFonts w:ascii="Times New Roman" w:hAnsi="Times New Roman"/>
                <w:spacing w:val="1"/>
                <w:sz w:val="20"/>
              </w:rPr>
              <w:t xml:space="preserve"> </w:t>
            </w:r>
            <w:r>
              <w:rPr>
                <w:rFonts w:ascii="Times New Roman" w:hAnsi="Times New Roman"/>
                <w:sz w:val="20"/>
              </w:rPr>
              <w:t>strettamente</w:t>
            </w:r>
            <w:r>
              <w:rPr>
                <w:rFonts w:ascii="Times New Roman" w:hAnsi="Times New Roman"/>
                <w:spacing w:val="1"/>
                <w:sz w:val="20"/>
              </w:rPr>
              <w:t xml:space="preserve"> </w:t>
            </w:r>
            <w:r>
              <w:rPr>
                <w:rFonts w:ascii="Times New Roman" w:hAnsi="Times New Roman"/>
                <w:sz w:val="20"/>
              </w:rPr>
              <w:t>necessario.</w:t>
            </w:r>
          </w:p>
          <w:p>
            <w:pPr>
              <w:pStyle w:val="TableParagraph"/>
              <w:numPr>
                <w:ilvl w:val="0"/>
                <w:numId w:val="47"/>
              </w:numPr>
              <w:tabs>
                <w:tab w:val="clear" w:pos="720"/>
                <w:tab w:val="left" w:pos="234" w:leader="none"/>
              </w:tabs>
              <w:spacing w:lineRule="auto" w:line="247" w:before="5" w:after="0"/>
              <w:ind w:left="108" w:right="368" w:hanging="0"/>
              <w:rPr>
                <w:rFonts w:ascii="Times New Roman" w:hAnsi="Times New Roman"/>
                <w:sz w:val="20"/>
              </w:rPr>
            </w:pPr>
            <w:r>
              <w:rPr>
                <w:rFonts w:ascii="Times New Roman" w:hAnsi="Times New Roman"/>
                <w:sz w:val="20"/>
              </w:rPr>
              <w:t>Dispensa</w:t>
            </w:r>
            <w:r>
              <w:rPr>
                <w:rFonts w:ascii="Times New Roman" w:hAnsi="Times New Roman"/>
                <w:spacing w:val="8"/>
                <w:sz w:val="20"/>
              </w:rPr>
              <w:t xml:space="preserve"> </w:t>
            </w:r>
            <w:r>
              <w:rPr>
                <w:rFonts w:ascii="Times New Roman" w:hAnsi="Times New Roman"/>
                <w:sz w:val="20"/>
              </w:rPr>
              <w:t>da:</w:t>
            </w:r>
            <w:r>
              <w:rPr>
                <w:rFonts w:ascii="Times New Roman" w:hAnsi="Times New Roman"/>
                <w:spacing w:val="1"/>
                <w:sz w:val="20"/>
              </w:rPr>
              <w:t xml:space="preserve"> </w:t>
            </w:r>
            <w:r>
              <w:rPr>
                <w:rFonts w:ascii="Times New Roman" w:hAnsi="Times New Roman"/>
                <w:sz w:val="20"/>
              </w:rPr>
              <w:t>lettura</w:t>
            </w:r>
            <w:r>
              <w:rPr>
                <w:rFonts w:ascii="Times New Roman" w:hAnsi="Times New Roman"/>
                <w:spacing w:val="15"/>
                <w:sz w:val="20"/>
              </w:rPr>
              <w:t xml:space="preserve"> </w:t>
            </w:r>
            <w:r>
              <w:rPr>
                <w:rFonts w:ascii="Times New Roman" w:hAnsi="Times New Roman"/>
                <w:sz w:val="20"/>
              </w:rPr>
              <w:t>ad</w:t>
            </w:r>
            <w:r>
              <w:rPr>
                <w:rFonts w:ascii="Times New Roman" w:hAnsi="Times New Roman"/>
                <w:spacing w:val="15"/>
                <w:sz w:val="20"/>
              </w:rPr>
              <w:t xml:space="preserve"> </w:t>
            </w:r>
            <w:r>
              <w:rPr>
                <w:rFonts w:ascii="Times New Roman" w:hAnsi="Times New Roman"/>
                <w:sz w:val="20"/>
              </w:rPr>
              <w:t>alta</w:t>
            </w:r>
            <w:r>
              <w:rPr>
                <w:rFonts w:ascii="Times New Roman" w:hAnsi="Times New Roman"/>
                <w:spacing w:val="22"/>
                <w:sz w:val="20"/>
              </w:rPr>
              <w:t xml:space="preserve"> </w:t>
            </w:r>
            <w:r>
              <w:rPr>
                <w:rFonts w:ascii="Times New Roman" w:hAnsi="Times New Roman"/>
                <w:sz w:val="20"/>
              </w:rPr>
              <w:t>voce,</w:t>
            </w:r>
          </w:p>
          <w:p>
            <w:pPr>
              <w:pStyle w:val="TableParagraph"/>
              <w:numPr>
                <w:ilvl w:val="0"/>
                <w:numId w:val="47"/>
              </w:numPr>
              <w:tabs>
                <w:tab w:val="clear" w:pos="720"/>
                <w:tab w:val="left" w:pos="234" w:leader="none"/>
              </w:tabs>
              <w:spacing w:lineRule="auto" w:line="247" w:before="12" w:after="0"/>
              <w:ind w:left="108" w:right="604" w:hanging="0"/>
              <w:rPr>
                <w:rFonts w:ascii="Times New Roman" w:hAnsi="Times New Roman"/>
                <w:sz w:val="20"/>
              </w:rPr>
            </w:pPr>
            <w:r>
              <w:rPr>
                <w:rFonts w:ascii="Times New Roman" w:hAnsi="Times New Roman"/>
                <w:sz w:val="20"/>
              </w:rPr>
              <w:t>scrittura</w:t>
            </w:r>
            <w:r>
              <w:rPr>
                <w:rFonts w:ascii="Times New Roman" w:hAnsi="Times New Roman"/>
                <w:spacing w:val="1"/>
                <w:sz w:val="20"/>
              </w:rPr>
              <w:t xml:space="preserve"> </w:t>
            </w:r>
            <w:r>
              <w:rPr>
                <w:rFonts w:ascii="Times New Roman" w:hAnsi="Times New Roman"/>
                <w:sz w:val="20"/>
              </w:rPr>
              <w:t>veloce</w:t>
            </w:r>
            <w:r>
              <w:rPr>
                <w:rFonts w:ascii="Times New Roman" w:hAnsi="Times New Roman"/>
                <w:spacing w:val="-47"/>
                <w:sz w:val="20"/>
              </w:rPr>
              <w:t xml:space="preserve"> </w:t>
            </w:r>
            <w:r>
              <w:rPr>
                <w:rFonts w:ascii="Times New Roman" w:hAnsi="Times New Roman"/>
                <w:sz w:val="20"/>
              </w:rPr>
              <w:t>sotto</w:t>
            </w:r>
            <w:r>
              <w:rPr>
                <w:rFonts w:ascii="Times New Roman" w:hAnsi="Times New Roman"/>
                <w:spacing w:val="17"/>
                <w:sz w:val="20"/>
              </w:rPr>
              <w:t xml:space="preserve"> </w:t>
            </w:r>
            <w:r>
              <w:rPr>
                <w:rFonts w:ascii="Times New Roman" w:hAnsi="Times New Roman"/>
                <w:sz w:val="20"/>
              </w:rPr>
              <w:t>dettatura,</w:t>
            </w:r>
          </w:p>
          <w:p>
            <w:pPr>
              <w:pStyle w:val="TableParagraph"/>
              <w:numPr>
                <w:ilvl w:val="0"/>
                <w:numId w:val="47"/>
              </w:numPr>
              <w:tabs>
                <w:tab w:val="clear" w:pos="720"/>
                <w:tab w:val="left" w:pos="229" w:leader="none"/>
              </w:tabs>
              <w:spacing w:before="11" w:after="0"/>
              <w:ind w:left="228" w:hanging="121"/>
              <w:rPr>
                <w:rFonts w:ascii="Times New Roman" w:hAnsi="Times New Roman"/>
                <w:sz w:val="20"/>
              </w:rPr>
            </w:pPr>
            <w:r>
              <w:rPr>
                <w:rFonts w:ascii="Times New Roman" w:hAnsi="Times New Roman"/>
                <w:sz w:val="20"/>
              </w:rPr>
              <w:t>lettura</w:t>
            </w:r>
            <w:r>
              <w:rPr>
                <w:rFonts w:ascii="Times New Roman" w:hAnsi="Times New Roman"/>
                <w:spacing w:val="23"/>
                <w:sz w:val="20"/>
              </w:rPr>
              <w:t xml:space="preserve"> </w:t>
            </w:r>
            <w:r>
              <w:rPr>
                <w:rFonts w:ascii="Times New Roman" w:hAnsi="Times New Roman"/>
                <w:sz w:val="20"/>
              </w:rPr>
              <w:t>di</w:t>
            </w:r>
            <w:r>
              <w:rPr>
                <w:rFonts w:ascii="Times New Roman" w:hAnsi="Times New Roman"/>
                <w:spacing w:val="26"/>
                <w:sz w:val="20"/>
              </w:rPr>
              <w:t xml:space="preserve"> </w:t>
            </w:r>
            <w:r>
              <w:rPr>
                <w:rFonts w:ascii="Times New Roman" w:hAnsi="Times New Roman"/>
                <w:sz w:val="20"/>
              </w:rPr>
              <w:t>consegne,</w:t>
            </w:r>
          </w:p>
          <w:p>
            <w:pPr>
              <w:pStyle w:val="TableParagraph"/>
              <w:numPr>
                <w:ilvl w:val="0"/>
                <w:numId w:val="47"/>
              </w:numPr>
              <w:tabs>
                <w:tab w:val="clear" w:pos="720"/>
                <w:tab w:val="left" w:pos="229" w:leader="none"/>
              </w:tabs>
              <w:spacing w:lineRule="auto" w:line="247" w:before="19" w:after="0"/>
              <w:ind w:left="108" w:right="974" w:hanging="0"/>
              <w:rPr>
                <w:rFonts w:ascii="Times New Roman" w:hAnsi="Times New Roman"/>
                <w:sz w:val="20"/>
              </w:rPr>
            </w:pPr>
            <w:r>
              <w:rPr>
                <w:rFonts w:ascii="Times New Roman" w:hAnsi="Times New Roman"/>
                <w:sz w:val="20"/>
              </w:rPr>
              <w:t>uso</w:t>
            </w:r>
            <w:r>
              <w:rPr>
                <w:rFonts w:ascii="Times New Roman" w:hAnsi="Times New Roman"/>
                <w:spacing w:val="10"/>
                <w:sz w:val="20"/>
              </w:rPr>
              <w:t xml:space="preserve"> </w:t>
            </w:r>
            <w:r>
              <w:rPr>
                <w:rFonts w:ascii="Times New Roman" w:hAnsi="Times New Roman"/>
                <w:sz w:val="20"/>
              </w:rPr>
              <w:t>del</w:t>
            </w:r>
            <w:r>
              <w:rPr>
                <w:rFonts w:ascii="Times New Roman" w:hAnsi="Times New Roman"/>
                <w:spacing w:val="1"/>
                <w:sz w:val="20"/>
              </w:rPr>
              <w:t xml:space="preserve"> </w:t>
            </w:r>
            <w:r>
              <w:rPr>
                <w:rFonts w:ascii="Times New Roman" w:hAnsi="Times New Roman"/>
                <w:sz w:val="20"/>
              </w:rPr>
              <w:t>vocabolario,</w:t>
            </w:r>
          </w:p>
          <w:p>
            <w:pPr>
              <w:pStyle w:val="TableParagraph"/>
              <w:spacing w:lineRule="auto" w:line="247" w:before="17" w:after="0"/>
              <w:ind w:left="108" w:right="418" w:hanging="0"/>
              <w:rPr>
                <w:rFonts w:ascii="Times New Roman" w:hAnsi="Times New Roman"/>
                <w:sz w:val="20"/>
              </w:rPr>
            </w:pPr>
            <w:r>
              <w:rPr>
                <w:rFonts w:ascii="Times New Roman" w:hAnsi="Times New Roman"/>
                <w:sz w:val="20"/>
              </w:rPr>
              <w:t>-studio</w:t>
            </w:r>
            <w:r>
              <w:rPr>
                <w:rFonts w:ascii="Times New Roman" w:hAnsi="Times New Roman"/>
                <w:spacing w:val="1"/>
                <w:sz w:val="20"/>
              </w:rPr>
              <w:t xml:space="preserve"> </w:t>
            </w:r>
            <w:r>
              <w:rPr>
                <w:rFonts w:ascii="Times New Roman" w:hAnsi="Times New Roman"/>
                <w:sz w:val="20"/>
              </w:rPr>
              <w:t>mnemonico</w:t>
            </w:r>
            <w:r>
              <w:rPr>
                <w:rFonts w:ascii="Times New Roman" w:hAnsi="Times New Roman"/>
                <w:spacing w:val="-47"/>
                <w:sz w:val="20"/>
              </w:rPr>
              <w:t xml:space="preserve"> </w:t>
            </w:r>
            <w:r>
              <w:rPr>
                <w:rFonts w:ascii="Times New Roman" w:hAnsi="Times New Roman"/>
                <w:sz w:val="20"/>
              </w:rPr>
              <w:t>delle</w:t>
            </w:r>
            <w:r>
              <w:rPr>
                <w:rFonts w:ascii="Times New Roman" w:hAnsi="Times New Roman"/>
                <w:spacing w:val="2"/>
                <w:sz w:val="20"/>
              </w:rPr>
              <w:t xml:space="preserve"> </w:t>
            </w:r>
            <w:r>
              <w:rPr>
                <w:rFonts w:ascii="Times New Roman" w:hAnsi="Times New Roman"/>
                <w:sz w:val="20"/>
              </w:rPr>
              <w:t>tabelle;</w:t>
            </w:r>
          </w:p>
          <w:p>
            <w:pPr>
              <w:pStyle w:val="TableParagraph"/>
              <w:numPr>
                <w:ilvl w:val="0"/>
                <w:numId w:val="47"/>
              </w:numPr>
              <w:tabs>
                <w:tab w:val="clear" w:pos="720"/>
                <w:tab w:val="left" w:pos="258" w:leader="none"/>
              </w:tabs>
              <w:spacing w:lineRule="auto" w:line="252" w:before="45" w:after="0"/>
              <w:ind w:left="142" w:right="314" w:firstLine="4"/>
              <w:rPr>
                <w:rFonts w:ascii="Times New Roman" w:hAnsi="Times New Roman"/>
                <w:sz w:val="18"/>
              </w:rPr>
            </w:pPr>
            <w:r>
              <w:rPr>
                <w:rFonts w:ascii="Times New Roman" w:hAnsi="Times New Roman"/>
                <w:sz w:val="18"/>
              </w:rPr>
              <w:t>esclusione</w:t>
            </w:r>
            <w:r>
              <w:rPr>
                <w:rFonts w:ascii="Times New Roman" w:hAnsi="Times New Roman"/>
                <w:spacing w:val="1"/>
                <w:sz w:val="18"/>
              </w:rPr>
              <w:t xml:space="preserve"> </w:t>
            </w:r>
            <w:r>
              <w:rPr>
                <w:rFonts w:ascii="Times New Roman" w:hAnsi="Times New Roman"/>
                <w:sz w:val="20"/>
              </w:rPr>
              <w:t>dallo</w:t>
            </w:r>
            <w:r>
              <w:rPr>
                <w:rFonts w:ascii="Times New Roman" w:hAnsi="Times New Roman"/>
                <w:spacing w:val="1"/>
                <w:sz w:val="20"/>
              </w:rPr>
              <w:t xml:space="preserve"> </w:t>
            </w:r>
            <w:r>
              <w:rPr>
                <w:rFonts w:ascii="Times New Roman" w:hAnsi="Times New Roman"/>
                <w:sz w:val="20"/>
              </w:rPr>
              <w:t>studio</w:t>
            </w:r>
            <w:r>
              <w:rPr>
                <w:rFonts w:ascii="Times New Roman" w:hAnsi="Times New Roman"/>
                <w:spacing w:val="1"/>
                <w:sz w:val="20"/>
              </w:rPr>
              <w:t xml:space="preserve"> </w:t>
            </w:r>
            <w:r>
              <w:rPr>
                <w:rFonts w:ascii="Times New Roman" w:hAnsi="Times New Roman"/>
                <w:sz w:val="20"/>
              </w:rPr>
              <w:t>delle lingue</w:t>
            </w:r>
            <w:r>
              <w:rPr>
                <w:rFonts w:ascii="Times New Roman" w:hAnsi="Times New Roman"/>
                <w:spacing w:val="1"/>
                <w:sz w:val="20"/>
              </w:rPr>
              <w:t xml:space="preserve"> </w:t>
            </w:r>
            <w:r>
              <w:rPr>
                <w:rFonts w:ascii="Times New Roman" w:hAnsi="Times New Roman"/>
                <w:sz w:val="20"/>
              </w:rPr>
              <w:t>straniere in</w:t>
            </w:r>
            <w:r>
              <w:rPr>
                <w:rFonts w:ascii="Times New Roman" w:hAnsi="Times New Roman"/>
                <w:spacing w:val="1"/>
                <w:sz w:val="20"/>
              </w:rPr>
              <w:t xml:space="preserve"> </w:t>
            </w:r>
            <w:r>
              <w:rPr>
                <w:rFonts w:ascii="Times New Roman" w:hAnsi="Times New Roman"/>
                <w:sz w:val="20"/>
              </w:rPr>
              <w:t>forma</w:t>
            </w:r>
            <w:r>
              <w:rPr>
                <w:rFonts w:ascii="Times New Roman" w:hAnsi="Times New Roman"/>
                <w:spacing w:val="1"/>
                <w:sz w:val="20"/>
              </w:rPr>
              <w:t xml:space="preserve"> </w:t>
            </w:r>
            <w:r>
              <w:rPr>
                <w:rFonts w:ascii="Times New Roman" w:hAnsi="Times New Roman"/>
                <w:sz w:val="20"/>
              </w:rPr>
              <w:t>scritta</w:t>
            </w:r>
            <w:r>
              <w:rPr>
                <w:rFonts w:ascii="Times New Roman" w:hAnsi="Times New Roman"/>
                <w:spacing w:val="1"/>
                <w:sz w:val="20"/>
              </w:rPr>
              <w:t xml:space="preserve"> </w:t>
            </w:r>
            <w:r>
              <w:rPr>
                <w:rFonts w:ascii="Times New Roman" w:hAnsi="Times New Roman"/>
                <w:sz w:val="20"/>
              </w:rPr>
              <w:t>(nel</w:t>
            </w:r>
            <w:r>
              <w:rPr>
                <w:rFonts w:ascii="Times New Roman" w:hAnsi="Times New Roman"/>
                <w:spacing w:val="1"/>
                <w:sz w:val="20"/>
              </w:rPr>
              <w:t xml:space="preserve"> </w:t>
            </w:r>
            <w:r>
              <w:rPr>
                <w:rFonts w:ascii="Times New Roman" w:hAnsi="Times New Roman"/>
                <w:sz w:val="20"/>
              </w:rPr>
              <w:t>caso di</w:t>
            </w:r>
            <w:r>
              <w:rPr>
                <w:rFonts w:ascii="Times New Roman" w:hAnsi="Times New Roman"/>
                <w:spacing w:val="1"/>
                <w:sz w:val="20"/>
              </w:rPr>
              <w:t xml:space="preserve"> </w:t>
            </w:r>
            <w:r>
              <w:rPr>
                <w:rFonts w:ascii="Times New Roman" w:hAnsi="Times New Roman"/>
                <w:sz w:val="20"/>
              </w:rPr>
              <w:t>disturbo</w:t>
            </w:r>
            <w:r>
              <w:rPr>
                <w:rFonts w:ascii="Times New Roman" w:hAnsi="Times New Roman"/>
                <w:spacing w:val="19"/>
                <w:sz w:val="20"/>
              </w:rPr>
              <w:t xml:space="preserve"> </w:t>
            </w:r>
            <w:r>
              <w:rPr>
                <w:rFonts w:ascii="Times New Roman" w:hAnsi="Times New Roman"/>
                <w:sz w:val="20"/>
              </w:rPr>
              <w:t>severo</w:t>
            </w:r>
            <w:r>
              <w:rPr>
                <w:rFonts w:ascii="Times New Roman" w:hAnsi="Times New Roman"/>
                <w:spacing w:val="19"/>
                <w:sz w:val="20"/>
              </w:rPr>
              <w:t xml:space="preserve"> </w:t>
            </w:r>
            <w:r>
              <w:rPr>
                <w:rFonts w:ascii="Times New Roman" w:hAnsi="Times New Roman"/>
                <w:sz w:val="20"/>
              </w:rPr>
              <w:t>e</w:t>
            </w:r>
            <w:r>
              <w:rPr>
                <w:rFonts w:ascii="Times New Roman" w:hAnsi="Times New Roman"/>
                <w:spacing w:val="16"/>
                <w:sz w:val="20"/>
              </w:rPr>
              <w:t xml:space="preserve"> </w:t>
            </w:r>
            <w:r>
              <w:rPr>
                <w:rFonts w:ascii="Times New Roman" w:hAnsi="Times New Roman"/>
                <w:sz w:val="20"/>
              </w:rPr>
              <w:t>se</w:t>
            </w:r>
            <w:r>
              <w:rPr>
                <w:rFonts w:ascii="Times New Roman" w:hAnsi="Times New Roman"/>
                <w:spacing w:val="-47"/>
                <w:sz w:val="20"/>
              </w:rPr>
              <w:t xml:space="preserve"> </w:t>
            </w:r>
            <w:r>
              <w:rPr>
                <w:rFonts w:ascii="Times New Roman" w:hAnsi="Times New Roman"/>
                <w:sz w:val="20"/>
              </w:rPr>
              <w:t>ritenuto</w:t>
            </w:r>
            <w:r>
              <w:rPr>
                <w:rFonts w:ascii="Times New Roman" w:hAnsi="Times New Roman"/>
                <w:spacing w:val="1"/>
                <w:sz w:val="20"/>
              </w:rPr>
              <w:t xml:space="preserve"> </w:t>
            </w:r>
            <w:r>
              <w:rPr>
                <w:rFonts w:ascii="Times New Roman" w:hAnsi="Times New Roman"/>
                <w:sz w:val="20"/>
              </w:rPr>
              <w:t>davvero</w:t>
            </w:r>
            <w:r>
              <w:rPr>
                <w:rFonts w:ascii="Times New Roman" w:hAnsi="Times New Roman"/>
                <w:spacing w:val="1"/>
                <w:sz w:val="20"/>
              </w:rPr>
              <w:t xml:space="preserve"> </w:t>
            </w:r>
            <w:r>
              <w:rPr>
                <w:rFonts w:ascii="Times New Roman" w:hAnsi="Times New Roman"/>
                <w:sz w:val="20"/>
              </w:rPr>
              <w:t>indispensabile)</w:t>
            </w:r>
            <w:r>
              <w:rPr>
                <w:rFonts w:ascii="Times New Roman" w:hAnsi="Times New Roman"/>
                <w:spacing w:val="19"/>
                <w:sz w:val="20"/>
              </w:rPr>
              <w:t xml:space="preserve"> </w:t>
            </w:r>
            <w:r>
              <w:rPr>
                <w:rFonts w:ascii="Times New Roman" w:hAnsi="Times New Roman"/>
                <w:sz w:val="20"/>
              </w:rPr>
              <w:t>e</w:t>
            </w:r>
          </w:p>
          <w:p>
            <w:pPr>
              <w:pStyle w:val="TableParagraph"/>
              <w:spacing w:lineRule="auto" w:line="252" w:before="9" w:after="0"/>
              <w:ind w:left="108" w:right="418" w:hanging="0"/>
              <w:rPr>
                <w:rFonts w:ascii="Times New Roman" w:hAnsi="Times New Roman"/>
                <w:sz w:val="20"/>
              </w:rPr>
            </w:pPr>
            <w:r>
              <w:rPr>
                <w:rFonts w:ascii="Times New Roman" w:hAnsi="Times New Roman"/>
                <w:sz w:val="20"/>
              </w:rPr>
              <w:t>da</w:t>
            </w:r>
            <w:r>
              <w:rPr>
                <w:rFonts w:ascii="Times New Roman" w:hAnsi="Times New Roman"/>
                <w:spacing w:val="1"/>
                <w:sz w:val="20"/>
              </w:rPr>
              <w:t xml:space="preserve"> </w:t>
            </w:r>
            <w:r>
              <w:rPr>
                <w:rFonts w:ascii="Times New Roman" w:hAnsi="Times New Roman"/>
                <w:sz w:val="20"/>
              </w:rPr>
              <w:t>quelle attività</w:t>
            </w:r>
            <w:r>
              <w:rPr>
                <w:rFonts w:ascii="Times New Roman" w:hAnsi="Times New Roman"/>
                <w:spacing w:val="1"/>
                <w:sz w:val="20"/>
              </w:rPr>
              <w:t xml:space="preserve"> </w:t>
            </w:r>
            <w:r>
              <w:rPr>
                <w:rFonts w:ascii="Times New Roman" w:hAnsi="Times New Roman"/>
                <w:sz w:val="20"/>
              </w:rPr>
              <w:t>che</w:t>
            </w:r>
            <w:r>
              <w:rPr>
                <w:rFonts w:ascii="Times New Roman" w:hAnsi="Times New Roman"/>
                <w:spacing w:val="12"/>
                <w:sz w:val="20"/>
              </w:rPr>
              <w:t xml:space="preserve"> </w:t>
            </w:r>
            <w:r>
              <w:rPr>
                <w:rFonts w:ascii="Times New Roman" w:hAnsi="Times New Roman"/>
                <w:sz w:val="20"/>
              </w:rPr>
              <w:t>possano</w:t>
            </w:r>
            <w:r>
              <w:rPr>
                <w:rFonts w:ascii="Times New Roman" w:hAnsi="Times New Roman"/>
                <w:spacing w:val="1"/>
                <w:sz w:val="20"/>
              </w:rPr>
              <w:t xml:space="preserve"> </w:t>
            </w:r>
            <w:r>
              <w:rPr>
                <w:rFonts w:ascii="Times New Roman" w:hAnsi="Times New Roman"/>
                <w:sz w:val="20"/>
              </w:rPr>
              <w:t>rischiare</w:t>
            </w:r>
            <w:r>
              <w:rPr>
                <w:rFonts w:ascii="Times New Roman" w:hAnsi="Times New Roman"/>
                <w:spacing w:val="2"/>
                <w:sz w:val="20"/>
              </w:rPr>
              <w:t xml:space="preserve"> </w:t>
            </w:r>
            <w:r>
              <w:rPr>
                <w:rFonts w:ascii="Times New Roman" w:hAnsi="Times New Roman"/>
                <w:sz w:val="20"/>
              </w:rPr>
              <w:t>di</w:t>
            </w:r>
            <w:r>
              <w:rPr>
                <w:rFonts w:ascii="Times New Roman" w:hAnsi="Times New Roman"/>
                <w:spacing w:val="12"/>
                <w:sz w:val="20"/>
              </w:rPr>
              <w:t xml:space="preserve"> </w:t>
            </w:r>
            <w:r>
              <w:rPr>
                <w:rFonts w:ascii="Times New Roman" w:hAnsi="Times New Roman"/>
                <w:sz w:val="20"/>
              </w:rPr>
              <w:t>far</w:t>
            </w:r>
            <w:r>
              <w:rPr>
                <w:rFonts w:ascii="Times New Roman" w:hAnsi="Times New Roman"/>
                <w:spacing w:val="1"/>
                <w:sz w:val="20"/>
              </w:rPr>
              <w:t xml:space="preserve"> </w:t>
            </w:r>
            <w:r>
              <w:rPr>
                <w:rFonts w:ascii="Times New Roman" w:hAnsi="Times New Roman"/>
                <w:sz w:val="20"/>
              </w:rPr>
              <w:t>abbassare il</w:t>
            </w:r>
            <w:r>
              <w:rPr>
                <w:rFonts w:ascii="Times New Roman" w:hAnsi="Times New Roman"/>
                <w:spacing w:val="1"/>
                <w:sz w:val="20"/>
              </w:rPr>
              <w:t xml:space="preserve"> </w:t>
            </w:r>
            <w:r>
              <w:rPr>
                <w:rFonts w:ascii="Times New Roman" w:hAnsi="Times New Roman"/>
                <w:sz w:val="20"/>
              </w:rPr>
              <w:t>livello</w:t>
            </w:r>
            <w:r>
              <w:rPr>
                <w:rFonts w:ascii="Times New Roman" w:hAnsi="Times New Roman"/>
                <w:spacing w:val="-47"/>
                <w:sz w:val="20"/>
              </w:rPr>
              <w:t xml:space="preserve"> </w:t>
            </w:r>
            <w:r>
              <w:rPr>
                <w:rFonts w:ascii="Times New Roman" w:hAnsi="Times New Roman"/>
                <w:sz w:val="20"/>
              </w:rPr>
              <w:t>di</w:t>
            </w:r>
            <w:r>
              <w:rPr>
                <w:rFonts w:ascii="Times New Roman" w:hAnsi="Times New Roman"/>
                <w:spacing w:val="12"/>
                <w:sz w:val="20"/>
              </w:rPr>
              <w:t xml:space="preserve"> </w:t>
            </w:r>
            <w:r>
              <w:rPr>
                <w:rFonts w:ascii="Times New Roman" w:hAnsi="Times New Roman"/>
                <w:sz w:val="20"/>
              </w:rPr>
              <w:t>autostima</w:t>
            </w:r>
            <w:r>
              <w:rPr>
                <w:rFonts w:ascii="Times New Roman" w:hAnsi="Times New Roman"/>
                <w:spacing w:val="1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ridurre la</w:t>
            </w:r>
            <w:r>
              <w:rPr>
                <w:rFonts w:ascii="Times New Roman" w:hAnsi="Times New Roman"/>
                <w:spacing w:val="1"/>
                <w:sz w:val="20"/>
              </w:rPr>
              <w:t xml:space="preserve"> </w:t>
            </w:r>
            <w:r>
              <w:rPr>
                <w:rFonts w:ascii="Times New Roman" w:hAnsi="Times New Roman"/>
                <w:sz w:val="20"/>
              </w:rPr>
              <w:t>fiducia</w:t>
            </w:r>
            <w:r>
              <w:rPr>
                <w:rFonts w:ascii="Times New Roman" w:hAnsi="Times New Roman"/>
                <w:spacing w:val="1"/>
                <w:sz w:val="20"/>
              </w:rPr>
              <w:t xml:space="preserve"> </w:t>
            </w:r>
            <w:r>
              <w:rPr>
                <w:rFonts w:ascii="Times New Roman" w:hAnsi="Times New Roman"/>
                <w:sz w:val="20"/>
              </w:rPr>
              <w:t>nelle</w:t>
            </w:r>
            <w:r>
              <w:rPr>
                <w:rFonts w:ascii="Times New Roman" w:hAnsi="Times New Roman"/>
                <w:spacing w:val="8"/>
                <w:sz w:val="20"/>
              </w:rPr>
              <w:t xml:space="preserve"> </w:t>
            </w:r>
            <w:r>
              <w:rPr>
                <w:rFonts w:ascii="Times New Roman" w:hAnsi="Times New Roman"/>
                <w:sz w:val="20"/>
              </w:rPr>
              <w:t>capacità</w:t>
            </w:r>
            <w:r>
              <w:rPr>
                <w:rFonts w:ascii="Times New Roman" w:hAnsi="Times New Roman"/>
                <w:spacing w:val="1"/>
                <w:sz w:val="20"/>
              </w:rPr>
              <w:t xml:space="preserve"> </w:t>
            </w:r>
            <w:r>
              <w:rPr>
                <w:rFonts w:ascii="Times New Roman" w:hAnsi="Times New Roman"/>
                <w:sz w:val="20"/>
              </w:rPr>
              <w:t>possedute.</w:t>
            </w:r>
          </w:p>
          <w:p>
            <w:pPr>
              <w:pStyle w:val="TableParagraph"/>
              <w:spacing w:lineRule="auto" w:line="252" w:before="109" w:after="0"/>
              <w:ind w:left="108" w:right="188" w:hanging="0"/>
              <w:rPr>
                <w:rFonts w:ascii="Times New Roman" w:hAnsi="Times New Roman"/>
                <w:i/>
                <w:i/>
                <w:sz w:val="20"/>
              </w:rPr>
            </w:pPr>
            <w:r>
              <w:rPr>
                <w:rFonts w:ascii="Times New Roman" w:hAnsi="Times New Roman"/>
                <w:i/>
                <w:sz w:val="20"/>
              </w:rPr>
              <w:t>I</w:t>
            </w:r>
            <w:r>
              <w:rPr>
                <w:rFonts w:ascii="Times New Roman" w:hAnsi="Times New Roman"/>
                <w:i/>
                <w:spacing w:val="5"/>
                <w:sz w:val="20"/>
              </w:rPr>
              <w:t xml:space="preserve"> </w:t>
            </w:r>
            <w:r>
              <w:rPr>
                <w:rFonts w:ascii="Times New Roman" w:hAnsi="Times New Roman"/>
                <w:i/>
                <w:sz w:val="20"/>
              </w:rPr>
              <w:t>docenti,</w:t>
            </w:r>
            <w:r>
              <w:rPr>
                <w:rFonts w:ascii="Times New Roman" w:hAnsi="Times New Roman"/>
                <w:i/>
                <w:spacing w:val="12"/>
                <w:sz w:val="20"/>
              </w:rPr>
              <w:t xml:space="preserve"> </w:t>
            </w:r>
            <w:r>
              <w:rPr>
                <w:rFonts w:ascii="Times New Roman" w:hAnsi="Times New Roman"/>
                <w:i/>
                <w:sz w:val="20"/>
              </w:rPr>
              <w:t>poi,</w:t>
            </w:r>
            <w:r>
              <w:rPr>
                <w:rFonts w:ascii="Times New Roman" w:hAnsi="Times New Roman"/>
                <w:i/>
                <w:spacing w:val="13"/>
                <w:sz w:val="20"/>
              </w:rPr>
              <w:t xml:space="preserve"> </w:t>
            </w:r>
            <w:r>
              <w:rPr>
                <w:rFonts w:ascii="Times New Roman" w:hAnsi="Times New Roman"/>
                <w:i/>
                <w:sz w:val="20"/>
              </w:rPr>
              <w:t>nel</w:t>
            </w:r>
            <w:r>
              <w:rPr>
                <w:rFonts w:ascii="Times New Roman" w:hAnsi="Times New Roman"/>
                <w:i/>
                <w:spacing w:val="1"/>
                <w:sz w:val="20"/>
              </w:rPr>
              <w:t xml:space="preserve"> </w:t>
            </w:r>
            <w:r>
              <w:rPr>
                <w:rFonts w:ascii="Times New Roman" w:hAnsi="Times New Roman"/>
                <w:i/>
                <w:sz w:val="20"/>
              </w:rPr>
              <w:t>rispetto</w:t>
            </w:r>
            <w:r>
              <w:rPr>
                <w:rFonts w:ascii="Times New Roman" w:hAnsi="Times New Roman"/>
                <w:i/>
                <w:spacing w:val="50"/>
                <w:sz w:val="20"/>
              </w:rPr>
              <w:t xml:space="preserve"> </w:t>
            </w:r>
            <w:r>
              <w:rPr>
                <w:rFonts w:ascii="Times New Roman" w:hAnsi="Times New Roman"/>
                <w:i/>
                <w:sz w:val="20"/>
              </w:rPr>
              <w:t>delle</w:t>
            </w:r>
            <w:r>
              <w:rPr>
                <w:rFonts w:ascii="Times New Roman" w:hAnsi="Times New Roman"/>
                <w:i/>
                <w:spacing w:val="1"/>
                <w:sz w:val="20"/>
              </w:rPr>
              <w:t xml:space="preserve"> </w:t>
            </w:r>
            <w:r>
              <w:rPr>
                <w:rFonts w:ascii="Times New Roman" w:hAnsi="Times New Roman"/>
                <w:i/>
                <w:sz w:val="20"/>
              </w:rPr>
              <w:t>difficoltà</w:t>
            </w:r>
            <w:r>
              <w:rPr>
                <w:rFonts w:ascii="Times New Roman" w:hAnsi="Times New Roman"/>
                <w:i/>
                <w:spacing w:val="1"/>
                <w:sz w:val="20"/>
              </w:rPr>
              <w:t xml:space="preserve"> </w:t>
            </w:r>
            <w:r>
              <w:rPr>
                <w:rFonts w:ascii="Times New Roman" w:hAnsi="Times New Roman"/>
                <w:i/>
                <w:sz w:val="20"/>
              </w:rPr>
              <w:t>dei</w:t>
            </w:r>
            <w:r>
              <w:rPr>
                <w:rFonts w:ascii="Times New Roman" w:hAnsi="Times New Roman"/>
                <w:i/>
                <w:spacing w:val="1"/>
                <w:sz w:val="20"/>
              </w:rPr>
              <w:t xml:space="preserve"> </w:t>
            </w:r>
            <w:r>
              <w:rPr>
                <w:rFonts w:ascii="Times New Roman" w:hAnsi="Times New Roman"/>
                <w:i/>
                <w:sz w:val="20"/>
              </w:rPr>
              <w:t>suddetti</w:t>
            </w:r>
            <w:r>
              <w:rPr>
                <w:rFonts w:ascii="Times New Roman" w:hAnsi="Times New Roman"/>
                <w:i/>
                <w:spacing w:val="-47"/>
                <w:sz w:val="20"/>
              </w:rPr>
              <w:t xml:space="preserve"> </w:t>
            </w:r>
            <w:r>
              <w:rPr>
                <w:rFonts w:ascii="Times New Roman" w:hAnsi="Times New Roman"/>
                <w:i/>
                <w:sz w:val="20"/>
              </w:rPr>
              <w:t>alunni,</w:t>
            </w:r>
            <w:r>
              <w:rPr>
                <w:rFonts w:ascii="Times New Roman" w:hAnsi="Times New Roman"/>
                <w:i/>
                <w:spacing w:val="1"/>
                <w:sz w:val="20"/>
              </w:rPr>
              <w:t xml:space="preserve"> </w:t>
            </w:r>
            <w:r>
              <w:rPr>
                <w:rFonts w:ascii="Times New Roman" w:hAnsi="Times New Roman"/>
                <w:i/>
                <w:sz w:val="20"/>
              </w:rPr>
              <w:t>adotteranno</w:t>
            </w:r>
            <w:r>
              <w:rPr>
                <w:rFonts w:ascii="Times New Roman" w:hAnsi="Times New Roman"/>
                <w:i/>
                <w:spacing w:val="1"/>
                <w:sz w:val="20"/>
              </w:rPr>
              <w:t xml:space="preserve"> </w:t>
            </w:r>
            <w:r>
              <w:rPr>
                <w:rFonts w:ascii="Times New Roman" w:hAnsi="Times New Roman"/>
                <w:i/>
                <w:sz w:val="20"/>
              </w:rPr>
              <w:t>forme</w:t>
            </w:r>
            <w:r>
              <w:rPr>
                <w:rFonts w:ascii="Times New Roman" w:hAnsi="Times New Roman"/>
                <w:i/>
                <w:spacing w:val="1"/>
                <w:sz w:val="20"/>
              </w:rPr>
              <w:t xml:space="preserve"> </w:t>
            </w:r>
            <w:r>
              <w:rPr>
                <w:rFonts w:ascii="Times New Roman" w:hAnsi="Times New Roman"/>
                <w:i/>
                <w:sz w:val="20"/>
              </w:rPr>
              <w:t>di verifica e</w:t>
            </w:r>
            <w:r>
              <w:rPr>
                <w:rFonts w:ascii="Times New Roman" w:hAnsi="Times New Roman"/>
                <w:i/>
                <w:spacing w:val="1"/>
                <w:sz w:val="20"/>
              </w:rPr>
              <w:t xml:space="preserve"> </w:t>
            </w:r>
            <w:r>
              <w:rPr>
                <w:rFonts w:ascii="Times New Roman" w:hAnsi="Times New Roman"/>
                <w:i/>
                <w:sz w:val="20"/>
              </w:rPr>
              <w:t>valutazione</w:t>
            </w:r>
            <w:r>
              <w:rPr>
                <w:rFonts w:ascii="Times New Roman" w:hAnsi="Times New Roman"/>
                <w:i/>
                <w:spacing w:val="1"/>
                <w:sz w:val="20"/>
              </w:rPr>
              <w:t xml:space="preserve"> </w:t>
            </w:r>
            <w:r>
              <w:rPr>
                <w:rFonts w:ascii="Times New Roman" w:hAnsi="Times New Roman"/>
                <w:i/>
                <w:sz w:val="20"/>
              </w:rPr>
              <w:t>adeguate</w:t>
            </w:r>
            <w:r>
              <w:rPr>
                <w:rFonts w:ascii="Times New Roman" w:hAnsi="Times New Roman"/>
                <w:i/>
                <w:spacing w:val="1"/>
                <w:sz w:val="20"/>
              </w:rPr>
              <w:t xml:space="preserve"> </w:t>
            </w:r>
            <w:r>
              <w:rPr>
                <w:rFonts w:ascii="Times New Roman" w:hAnsi="Times New Roman"/>
                <w:i/>
                <w:sz w:val="20"/>
              </w:rPr>
              <w:t>alle</w:t>
            </w:r>
            <w:r>
              <w:rPr>
                <w:rFonts w:ascii="Times New Roman" w:hAnsi="Times New Roman"/>
                <w:i/>
                <w:spacing w:val="10"/>
                <w:sz w:val="20"/>
              </w:rPr>
              <w:t xml:space="preserve"> </w:t>
            </w:r>
            <w:r>
              <w:rPr>
                <w:rFonts w:ascii="Times New Roman" w:hAnsi="Times New Roman"/>
                <w:i/>
                <w:sz w:val="20"/>
              </w:rPr>
              <w:t>specifiche</w:t>
            </w:r>
            <w:r>
              <w:rPr>
                <w:rFonts w:ascii="Times New Roman" w:hAnsi="Times New Roman"/>
                <w:i/>
                <w:spacing w:val="1"/>
                <w:sz w:val="20"/>
              </w:rPr>
              <w:t xml:space="preserve"> </w:t>
            </w:r>
            <w:r>
              <w:rPr>
                <w:rFonts w:ascii="Times New Roman" w:hAnsi="Times New Roman"/>
                <w:i/>
                <w:sz w:val="20"/>
              </w:rPr>
              <w:t>difficoltà</w:t>
            </w:r>
            <w:r>
              <w:rPr>
                <w:rFonts w:ascii="Times New Roman" w:hAnsi="Times New Roman"/>
                <w:i/>
                <w:spacing w:val="3"/>
                <w:sz w:val="20"/>
              </w:rPr>
              <w:t xml:space="preserve"> </w:t>
            </w:r>
            <w:r>
              <w:rPr>
                <w:rFonts w:ascii="Times New Roman" w:hAnsi="Times New Roman"/>
                <w:i/>
                <w:sz w:val="20"/>
              </w:rPr>
              <w:t>e</w:t>
            </w:r>
            <w:r>
              <w:rPr>
                <w:rFonts w:ascii="Times New Roman" w:hAnsi="Times New Roman"/>
                <w:i/>
                <w:spacing w:val="1"/>
                <w:sz w:val="20"/>
              </w:rPr>
              <w:t xml:space="preserve"> </w:t>
            </w:r>
            <w:r>
              <w:rPr>
                <w:rFonts w:ascii="Times New Roman" w:hAnsi="Times New Roman"/>
                <w:i/>
                <w:sz w:val="20"/>
              </w:rPr>
              <w:t>potenzialità,</w:t>
            </w:r>
            <w:r>
              <w:rPr>
                <w:rFonts w:ascii="Times New Roman" w:hAnsi="Times New Roman"/>
                <w:i/>
                <w:spacing w:val="1"/>
                <w:sz w:val="20"/>
              </w:rPr>
              <w:t xml:space="preserve"> </w:t>
            </w:r>
            <w:r>
              <w:rPr>
                <w:rFonts w:ascii="Times New Roman" w:hAnsi="Times New Roman"/>
                <w:i/>
                <w:sz w:val="20"/>
              </w:rPr>
              <w:t>incrementando</w:t>
            </w:r>
            <w:r>
              <w:rPr>
                <w:rFonts w:ascii="Times New Roman" w:hAnsi="Times New Roman"/>
                <w:i/>
                <w:spacing w:val="1"/>
                <w:sz w:val="20"/>
              </w:rPr>
              <w:t xml:space="preserve"> </w:t>
            </w:r>
            <w:r>
              <w:rPr>
                <w:rFonts w:ascii="Times New Roman" w:hAnsi="Times New Roman"/>
                <w:i/>
                <w:sz w:val="20"/>
              </w:rPr>
              <w:t>la</w:t>
            </w:r>
            <w:r>
              <w:rPr>
                <w:rFonts w:ascii="Times New Roman" w:hAnsi="Times New Roman"/>
                <w:i/>
                <w:spacing w:val="1"/>
                <w:sz w:val="20"/>
              </w:rPr>
              <w:t xml:space="preserve"> </w:t>
            </w:r>
            <w:r>
              <w:rPr>
                <w:rFonts w:ascii="Times New Roman" w:hAnsi="Times New Roman"/>
                <w:i/>
                <w:sz w:val="20"/>
              </w:rPr>
              <w:t>comunicazione</w:t>
            </w:r>
            <w:r>
              <w:rPr>
                <w:rFonts w:ascii="Times New Roman" w:hAnsi="Times New Roman"/>
                <w:i/>
                <w:spacing w:val="1"/>
                <w:sz w:val="20"/>
              </w:rPr>
              <w:t xml:space="preserve"> </w:t>
            </w:r>
            <w:r>
              <w:rPr>
                <w:rFonts w:ascii="Times New Roman" w:hAnsi="Times New Roman"/>
                <w:i/>
                <w:sz w:val="20"/>
              </w:rPr>
              <w:t>e la</w:t>
            </w:r>
            <w:r>
              <w:rPr>
                <w:rFonts w:ascii="Times New Roman" w:hAnsi="Times New Roman"/>
                <w:i/>
                <w:spacing w:val="1"/>
                <w:sz w:val="20"/>
              </w:rPr>
              <w:t xml:space="preserve"> </w:t>
            </w:r>
            <w:r>
              <w:rPr>
                <w:rFonts w:ascii="Times New Roman" w:hAnsi="Times New Roman"/>
                <w:i/>
                <w:sz w:val="20"/>
              </w:rPr>
              <w:t>collaborazione</w:t>
            </w:r>
            <w:r>
              <w:rPr>
                <w:rFonts w:ascii="Times New Roman" w:hAnsi="Times New Roman"/>
                <w:i/>
                <w:spacing w:val="36"/>
                <w:sz w:val="20"/>
              </w:rPr>
              <w:t xml:space="preserve"> </w:t>
            </w:r>
            <w:r>
              <w:rPr>
                <w:rFonts w:ascii="Times New Roman" w:hAnsi="Times New Roman"/>
                <w:i/>
                <w:sz w:val="20"/>
              </w:rPr>
              <w:t>con</w:t>
            </w:r>
            <w:r>
              <w:rPr>
                <w:rFonts w:ascii="Times New Roman" w:hAnsi="Times New Roman"/>
                <w:i/>
                <w:spacing w:val="33"/>
                <w:sz w:val="20"/>
              </w:rPr>
              <w:t xml:space="preserve"> </w:t>
            </w:r>
            <w:r>
              <w:rPr>
                <w:rFonts w:ascii="Times New Roman" w:hAnsi="Times New Roman"/>
                <w:i/>
                <w:sz w:val="20"/>
              </w:rPr>
              <w:t>le</w:t>
            </w:r>
            <w:r>
              <w:rPr>
                <w:rFonts w:ascii="Times New Roman" w:hAnsi="Times New Roman"/>
                <w:i/>
                <w:spacing w:val="-47"/>
                <w:sz w:val="20"/>
              </w:rPr>
              <w:t xml:space="preserve"> </w:t>
            </w:r>
            <w:r>
              <w:rPr>
                <w:rFonts w:ascii="Times New Roman" w:hAnsi="Times New Roman"/>
                <w:i/>
                <w:sz w:val="20"/>
              </w:rPr>
              <w:t>famiglie.</w:t>
            </w:r>
          </w:p>
        </w:tc>
        <w:tc>
          <w:tcPr>
            <w:tcW w:w="1841"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r>
      <w:tr>
        <w:trPr>
          <w:trHeight w:val="2414" w:hRule="atLeast"/>
        </w:trPr>
        <w:tc>
          <w:tcPr>
            <w:tcW w:w="2547"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114" w:hanging="0"/>
              <w:rPr>
                <w:rFonts w:ascii="Times New Roman" w:hAnsi="Times New Roman"/>
                <w:b/>
                <w:b/>
                <w:sz w:val="20"/>
              </w:rPr>
            </w:pPr>
            <w:r>
              <w:rPr>
                <w:rFonts w:ascii="Times New Roman" w:hAnsi="Times New Roman"/>
                <w:b/>
                <w:sz w:val="20"/>
              </w:rPr>
              <w:t>ADHD</w:t>
            </w:r>
          </w:p>
        </w:tc>
        <w:tc>
          <w:tcPr>
            <w:tcW w:w="213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ind w:left="114" w:right="418" w:hanging="0"/>
              <w:rPr>
                <w:rFonts w:ascii="Times New Roman" w:hAnsi="Times New Roman"/>
                <w:b/>
                <w:b/>
                <w:sz w:val="20"/>
              </w:rPr>
            </w:pPr>
            <w:r>
              <w:rPr>
                <w:rFonts w:ascii="Times New Roman" w:hAnsi="Times New Roman"/>
                <w:b/>
                <w:sz w:val="20"/>
              </w:rPr>
              <w:t>Nota</w:t>
            </w:r>
            <w:r>
              <w:rPr>
                <w:rFonts w:ascii="Times New Roman" w:hAnsi="Times New Roman"/>
                <w:b/>
                <w:spacing w:val="1"/>
                <w:sz w:val="20"/>
              </w:rPr>
              <w:t xml:space="preserve"> </w:t>
            </w:r>
            <w:r>
              <w:rPr>
                <w:rFonts w:ascii="Times New Roman" w:hAnsi="Times New Roman"/>
                <w:b/>
                <w:sz w:val="20"/>
              </w:rPr>
              <w:t>ministeriale</w:t>
            </w:r>
            <w:r>
              <w:rPr>
                <w:rFonts w:ascii="Times New Roman" w:hAnsi="Times New Roman"/>
                <w:b/>
                <w:spacing w:val="-47"/>
                <w:sz w:val="20"/>
              </w:rPr>
              <w:t xml:space="preserve"> </w:t>
            </w:r>
            <w:r>
              <w:rPr>
                <w:rFonts w:ascii="Times New Roman" w:hAnsi="Times New Roman"/>
                <w:b/>
                <w:sz w:val="20"/>
              </w:rPr>
              <w:t>6013/2009</w:t>
            </w:r>
          </w:p>
        </w:tc>
        <w:tc>
          <w:tcPr>
            <w:tcW w:w="1706"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114" w:right="111" w:hanging="0"/>
              <w:rPr>
                <w:rFonts w:ascii="Times New Roman" w:hAnsi="Times New Roman"/>
                <w:b/>
                <w:b/>
                <w:sz w:val="20"/>
              </w:rPr>
            </w:pPr>
            <w:r>
              <w:rPr>
                <w:rFonts w:ascii="Times New Roman" w:hAnsi="Times New Roman"/>
                <w:b/>
                <w:sz w:val="20"/>
              </w:rPr>
              <w:t>Certificazione</w:t>
            </w:r>
            <w:r>
              <w:rPr>
                <w:rFonts w:ascii="Times New Roman" w:hAnsi="Times New Roman"/>
                <w:b/>
                <w:spacing w:val="1"/>
                <w:sz w:val="20"/>
              </w:rPr>
              <w:t xml:space="preserve"> </w:t>
            </w:r>
            <w:r>
              <w:rPr>
                <w:rFonts w:ascii="Times New Roman" w:hAnsi="Times New Roman"/>
                <w:b/>
                <w:sz w:val="20"/>
              </w:rPr>
              <w:t>ASL</w:t>
            </w:r>
          </w:p>
        </w:tc>
        <w:tc>
          <w:tcPr>
            <w:tcW w:w="3968" w:type="dxa"/>
            <w:gridSpan w:val="2"/>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ind w:left="108" w:right="214" w:hanging="0"/>
              <w:rPr>
                <w:rFonts w:ascii="Times New Roman" w:hAnsi="Times New Roman"/>
                <w:sz w:val="20"/>
              </w:rPr>
            </w:pPr>
            <w:r>
              <w:rPr>
                <w:rFonts w:ascii="Times New Roman" w:hAnsi="Times New Roman"/>
                <w:sz w:val="20"/>
              </w:rPr>
              <w:t>Si</w:t>
            </w:r>
            <w:r>
              <w:rPr>
                <w:rFonts w:ascii="Times New Roman" w:hAnsi="Times New Roman"/>
                <w:spacing w:val="1"/>
                <w:sz w:val="20"/>
              </w:rPr>
              <w:t xml:space="preserve"> </w:t>
            </w:r>
            <w:r>
              <w:rPr>
                <w:rFonts w:ascii="Times New Roman" w:hAnsi="Times New Roman"/>
                <w:sz w:val="20"/>
              </w:rPr>
              <w:t>fa</w:t>
            </w:r>
            <w:r>
              <w:rPr>
                <w:rFonts w:ascii="Times New Roman" w:hAnsi="Times New Roman"/>
                <w:spacing w:val="50"/>
                <w:sz w:val="20"/>
              </w:rPr>
              <w:t xml:space="preserve"> </w:t>
            </w:r>
            <w:r>
              <w:rPr>
                <w:rFonts w:ascii="Times New Roman" w:hAnsi="Times New Roman"/>
                <w:sz w:val="20"/>
              </w:rPr>
              <w:t>seguito alla</w:t>
            </w:r>
            <w:r>
              <w:rPr>
                <w:rFonts w:ascii="Times New Roman" w:hAnsi="Times New Roman"/>
                <w:spacing w:val="50"/>
                <w:sz w:val="20"/>
              </w:rPr>
              <w:t xml:space="preserve"> </w:t>
            </w:r>
            <w:r>
              <w:rPr>
                <w:rFonts w:ascii="Times New Roman" w:hAnsi="Times New Roman"/>
                <w:sz w:val="20"/>
              </w:rPr>
              <w:t>circolare MIUR n°4089</w:t>
            </w:r>
            <w:r>
              <w:rPr>
                <w:rFonts w:ascii="Times New Roman" w:hAnsi="Times New Roman"/>
                <w:spacing w:val="1"/>
                <w:sz w:val="20"/>
              </w:rPr>
              <w:t xml:space="preserve"> </w:t>
            </w:r>
            <w:r>
              <w:rPr>
                <w:rFonts w:ascii="Times New Roman" w:hAnsi="Times New Roman"/>
                <w:sz w:val="20"/>
              </w:rPr>
              <w:t>del</w:t>
            </w:r>
            <w:r>
              <w:rPr>
                <w:rFonts w:ascii="Times New Roman" w:hAnsi="Times New Roman"/>
                <w:spacing w:val="19"/>
                <w:sz w:val="20"/>
              </w:rPr>
              <w:t xml:space="preserve"> </w:t>
            </w:r>
            <w:r>
              <w:rPr>
                <w:rFonts w:ascii="Times New Roman" w:hAnsi="Times New Roman"/>
                <w:sz w:val="20"/>
              </w:rPr>
              <w:t>15</w:t>
            </w:r>
            <w:r>
              <w:rPr>
                <w:rFonts w:ascii="Times New Roman" w:hAnsi="Times New Roman"/>
                <w:spacing w:val="20"/>
                <w:sz w:val="20"/>
              </w:rPr>
              <w:t xml:space="preserve"> </w:t>
            </w:r>
            <w:r>
              <w:rPr>
                <w:rFonts w:ascii="Times New Roman" w:hAnsi="Times New Roman"/>
                <w:sz w:val="20"/>
              </w:rPr>
              <w:t>giugno</w:t>
            </w:r>
            <w:r>
              <w:rPr>
                <w:rFonts w:ascii="Times New Roman" w:hAnsi="Times New Roman"/>
                <w:spacing w:val="19"/>
                <w:sz w:val="20"/>
              </w:rPr>
              <w:t xml:space="preserve"> </w:t>
            </w:r>
            <w:r>
              <w:rPr>
                <w:rFonts w:ascii="Times New Roman" w:hAnsi="Times New Roman"/>
                <w:sz w:val="20"/>
              </w:rPr>
              <w:t>2010,</w:t>
            </w:r>
            <w:r>
              <w:rPr>
                <w:rFonts w:ascii="Times New Roman" w:hAnsi="Times New Roman"/>
                <w:spacing w:val="21"/>
                <w:sz w:val="20"/>
              </w:rPr>
              <w:t xml:space="preserve"> </w:t>
            </w:r>
            <w:r>
              <w:rPr>
                <w:rFonts w:ascii="Times New Roman" w:hAnsi="Times New Roman"/>
                <w:sz w:val="20"/>
              </w:rPr>
              <w:t>con</w:t>
            </w:r>
            <w:r>
              <w:rPr>
                <w:rFonts w:ascii="Times New Roman" w:hAnsi="Times New Roman"/>
                <w:spacing w:val="18"/>
                <w:sz w:val="20"/>
              </w:rPr>
              <w:t xml:space="preserve"> </w:t>
            </w:r>
            <w:r>
              <w:rPr>
                <w:rFonts w:ascii="Times New Roman" w:hAnsi="Times New Roman"/>
                <w:sz w:val="20"/>
              </w:rPr>
              <w:t>la</w:t>
            </w:r>
            <w:r>
              <w:rPr>
                <w:rFonts w:ascii="Times New Roman" w:hAnsi="Times New Roman"/>
                <w:spacing w:val="24"/>
                <w:sz w:val="20"/>
              </w:rPr>
              <w:t xml:space="preserve"> </w:t>
            </w:r>
            <w:r>
              <w:rPr>
                <w:rFonts w:ascii="Times New Roman" w:hAnsi="Times New Roman"/>
                <w:sz w:val="20"/>
              </w:rPr>
              <w:t>quale</w:t>
            </w:r>
            <w:r>
              <w:rPr>
                <w:rFonts w:ascii="Times New Roman" w:hAnsi="Times New Roman"/>
                <w:spacing w:val="16"/>
                <w:sz w:val="20"/>
              </w:rPr>
              <w:t xml:space="preserve"> </w:t>
            </w:r>
            <w:r>
              <w:rPr>
                <w:rFonts w:ascii="Times New Roman" w:hAnsi="Times New Roman"/>
                <w:sz w:val="20"/>
              </w:rPr>
              <w:t>sono</w:t>
            </w:r>
            <w:r>
              <w:rPr>
                <w:rFonts w:ascii="Times New Roman" w:hAnsi="Times New Roman"/>
                <w:spacing w:val="20"/>
                <w:sz w:val="20"/>
              </w:rPr>
              <w:t xml:space="preserve"> </w:t>
            </w:r>
            <w:r>
              <w:rPr>
                <w:rFonts w:ascii="Times New Roman" w:hAnsi="Times New Roman"/>
                <w:sz w:val="20"/>
              </w:rPr>
              <w:t>state</w:t>
            </w:r>
            <w:r>
              <w:rPr>
                <w:rFonts w:ascii="Times New Roman" w:hAnsi="Times New Roman"/>
                <w:spacing w:val="-47"/>
                <w:sz w:val="20"/>
              </w:rPr>
              <w:t xml:space="preserve"> </w:t>
            </w:r>
            <w:r>
              <w:rPr>
                <w:rFonts w:ascii="Times New Roman" w:hAnsi="Times New Roman"/>
                <w:sz w:val="20"/>
              </w:rPr>
              <w:t>fornite</w:t>
            </w:r>
            <w:r>
              <w:rPr>
                <w:rFonts w:ascii="Times New Roman" w:hAnsi="Times New Roman"/>
                <w:spacing w:val="1"/>
                <w:sz w:val="20"/>
              </w:rPr>
              <w:t xml:space="preserve"> </w:t>
            </w:r>
            <w:r>
              <w:rPr>
                <w:rFonts w:ascii="Times New Roman" w:hAnsi="Times New Roman"/>
                <w:sz w:val="20"/>
              </w:rPr>
              <w:t>puntuali indicazioni riguardo</w:t>
            </w:r>
            <w:r>
              <w:rPr>
                <w:rFonts w:ascii="Times New Roman" w:hAnsi="Times New Roman"/>
                <w:spacing w:val="1"/>
                <w:sz w:val="20"/>
              </w:rPr>
              <w:t xml:space="preserve"> </w:t>
            </w:r>
            <w:r>
              <w:rPr>
                <w:rFonts w:ascii="Times New Roman" w:hAnsi="Times New Roman"/>
                <w:sz w:val="20"/>
              </w:rPr>
              <w:t>alla</w:t>
            </w:r>
            <w:r>
              <w:rPr>
                <w:rFonts w:ascii="Times New Roman" w:hAnsi="Times New Roman"/>
                <w:spacing w:val="1"/>
                <w:sz w:val="20"/>
              </w:rPr>
              <w:t xml:space="preserve"> </w:t>
            </w:r>
            <w:r>
              <w:rPr>
                <w:rFonts w:ascii="Times New Roman" w:hAnsi="Times New Roman"/>
                <w:sz w:val="20"/>
              </w:rPr>
              <w:t>integrazione</w:t>
            </w:r>
            <w:r>
              <w:rPr>
                <w:rFonts w:ascii="Times New Roman" w:hAnsi="Times New Roman"/>
                <w:spacing w:val="1"/>
                <w:sz w:val="20"/>
              </w:rPr>
              <w:t xml:space="preserve"> </w:t>
            </w:r>
            <w:r>
              <w:rPr>
                <w:rFonts w:ascii="Times New Roman" w:hAnsi="Times New Roman"/>
                <w:sz w:val="20"/>
              </w:rPr>
              <w:t>scolastica</w:t>
            </w:r>
            <w:r>
              <w:rPr>
                <w:rFonts w:ascii="Times New Roman" w:hAnsi="Times New Roman"/>
                <w:spacing w:val="50"/>
                <w:sz w:val="20"/>
              </w:rPr>
              <w:t xml:space="preserve"> </w:t>
            </w:r>
            <w:r>
              <w:rPr>
                <w:rFonts w:ascii="Times New Roman" w:hAnsi="Times New Roman"/>
                <w:sz w:val="20"/>
              </w:rPr>
              <w:t>degli</w:t>
            </w:r>
            <w:r>
              <w:rPr>
                <w:rFonts w:ascii="Times New Roman" w:hAnsi="Times New Roman"/>
                <w:spacing w:val="50"/>
                <w:sz w:val="20"/>
              </w:rPr>
              <w:t xml:space="preserve"> </w:t>
            </w:r>
            <w:r>
              <w:rPr>
                <w:rFonts w:ascii="Times New Roman" w:hAnsi="Times New Roman"/>
                <w:sz w:val="20"/>
              </w:rPr>
              <w:t>alunni</w:t>
            </w:r>
            <w:r>
              <w:rPr>
                <w:rFonts w:ascii="Times New Roman" w:hAnsi="Times New Roman"/>
                <w:spacing w:val="50"/>
                <w:sz w:val="20"/>
              </w:rPr>
              <w:t xml:space="preserve"> </w:t>
            </w:r>
            <w:r>
              <w:rPr>
                <w:rFonts w:ascii="Times New Roman" w:hAnsi="Times New Roman"/>
                <w:sz w:val="20"/>
              </w:rPr>
              <w:t>affetti</w:t>
            </w:r>
            <w:r>
              <w:rPr>
                <w:rFonts w:ascii="Times New Roman" w:hAnsi="Times New Roman"/>
                <w:spacing w:val="1"/>
                <w:sz w:val="20"/>
              </w:rPr>
              <w:t xml:space="preserve"> </w:t>
            </w:r>
            <w:r>
              <w:rPr>
                <w:rFonts w:ascii="Times New Roman" w:hAnsi="Times New Roman"/>
                <w:sz w:val="20"/>
              </w:rPr>
              <w:t>da</w:t>
            </w:r>
            <w:r>
              <w:rPr>
                <w:rFonts w:ascii="Times New Roman" w:hAnsi="Times New Roman"/>
                <w:spacing w:val="1"/>
                <w:sz w:val="20"/>
              </w:rPr>
              <w:t xml:space="preserve"> </w:t>
            </w:r>
            <w:r>
              <w:rPr>
                <w:rFonts w:ascii="Times New Roman" w:hAnsi="Times New Roman"/>
                <w:sz w:val="20"/>
              </w:rPr>
              <w:t>ADHD</w:t>
            </w:r>
            <w:r>
              <w:rPr>
                <w:rFonts w:ascii="Times New Roman" w:hAnsi="Times New Roman"/>
                <w:spacing w:val="50"/>
                <w:sz w:val="20"/>
              </w:rPr>
              <w:t xml:space="preserve"> </w:t>
            </w:r>
            <w:r>
              <w:rPr>
                <w:rFonts w:ascii="Times New Roman" w:hAnsi="Times New Roman"/>
                <w:sz w:val="20"/>
              </w:rPr>
              <w:t>(Disturbo</w:t>
            </w:r>
            <w:r>
              <w:rPr>
                <w:rFonts w:ascii="Times New Roman" w:hAnsi="Times New Roman"/>
                <w:spacing w:val="50"/>
                <w:sz w:val="20"/>
              </w:rPr>
              <w:t xml:space="preserve"> </w:t>
            </w:r>
            <w:r>
              <w:rPr>
                <w:rFonts w:ascii="Times New Roman" w:hAnsi="Times New Roman"/>
                <w:sz w:val="20"/>
              </w:rPr>
              <w:t>da deficit</w:t>
            </w:r>
            <w:r>
              <w:rPr>
                <w:rFonts w:ascii="Times New Roman" w:hAnsi="Times New Roman"/>
                <w:spacing w:val="50"/>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attenzione/</w:t>
            </w:r>
            <w:r>
              <w:rPr>
                <w:rFonts w:ascii="Times New Roman" w:hAnsi="Times New Roman"/>
                <w:spacing w:val="8"/>
                <w:sz w:val="20"/>
              </w:rPr>
              <w:t xml:space="preserve"> </w:t>
            </w:r>
            <w:r>
              <w:rPr>
                <w:rFonts w:ascii="Times New Roman" w:hAnsi="Times New Roman"/>
                <w:sz w:val="20"/>
              </w:rPr>
              <w:t>iperattività)</w:t>
            </w:r>
            <w:r>
              <w:rPr>
                <w:rFonts w:ascii="Times New Roman" w:hAnsi="Times New Roman"/>
                <w:spacing w:val="12"/>
                <w:sz w:val="20"/>
              </w:rPr>
              <w:t xml:space="preserve"> </w:t>
            </w:r>
            <w:r>
              <w:rPr>
                <w:rFonts w:ascii="Times New Roman" w:hAnsi="Times New Roman"/>
                <w:sz w:val="20"/>
              </w:rPr>
              <w:t>e,</w:t>
            </w:r>
            <w:r>
              <w:rPr>
                <w:rFonts w:ascii="Times New Roman" w:hAnsi="Times New Roman"/>
                <w:spacing w:val="9"/>
                <w:sz w:val="20"/>
              </w:rPr>
              <w:t xml:space="preserve"> </w:t>
            </w:r>
            <w:r>
              <w:rPr>
                <w:rFonts w:ascii="Times New Roman" w:hAnsi="Times New Roman"/>
                <w:sz w:val="20"/>
              </w:rPr>
              <w:t>al</w:t>
            </w:r>
            <w:r>
              <w:rPr>
                <w:rFonts w:ascii="Times New Roman" w:hAnsi="Times New Roman"/>
                <w:spacing w:val="13"/>
                <w:sz w:val="20"/>
              </w:rPr>
              <w:t xml:space="preserve"> </w:t>
            </w:r>
            <w:r>
              <w:rPr>
                <w:rFonts w:ascii="Times New Roman" w:hAnsi="Times New Roman"/>
                <w:sz w:val="20"/>
              </w:rPr>
              <w:t>fine</w:t>
            </w:r>
            <w:r>
              <w:rPr>
                <w:rFonts w:ascii="Times New Roman" w:hAnsi="Times New Roman"/>
                <w:spacing w:val="9"/>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agevolare ulteriormente gli</w:t>
            </w:r>
            <w:r>
              <w:rPr>
                <w:rFonts w:ascii="Times New Roman" w:hAnsi="Times New Roman"/>
                <w:spacing w:val="1"/>
                <w:sz w:val="20"/>
              </w:rPr>
              <w:t xml:space="preserve"> </w:t>
            </w:r>
            <w:r>
              <w:rPr>
                <w:rFonts w:ascii="Times New Roman" w:hAnsi="Times New Roman"/>
                <w:sz w:val="20"/>
              </w:rPr>
              <w:t>operatori</w:t>
            </w:r>
            <w:r>
              <w:rPr>
                <w:rFonts w:ascii="Times New Roman" w:hAnsi="Times New Roman"/>
                <w:spacing w:val="1"/>
                <w:sz w:val="20"/>
              </w:rPr>
              <w:t xml:space="preserve"> </w:t>
            </w:r>
            <w:r>
              <w:rPr>
                <w:rFonts w:ascii="Times New Roman" w:hAnsi="Times New Roman"/>
                <w:sz w:val="20"/>
              </w:rPr>
              <w:t>scolastici</w:t>
            </w:r>
            <w:r>
              <w:rPr>
                <w:rFonts w:ascii="Times New Roman" w:hAnsi="Times New Roman"/>
                <w:spacing w:val="1"/>
                <w:sz w:val="20"/>
              </w:rPr>
              <w:t xml:space="preserve"> </w:t>
            </w:r>
            <w:r>
              <w:rPr>
                <w:rFonts w:ascii="Times New Roman" w:hAnsi="Times New Roman"/>
                <w:sz w:val="20"/>
              </w:rPr>
              <w:t>chesi trovano</w:t>
            </w:r>
            <w:r>
              <w:rPr>
                <w:rFonts w:ascii="Times New Roman" w:hAnsi="Times New Roman"/>
                <w:spacing w:val="1"/>
                <w:sz w:val="20"/>
              </w:rPr>
              <w:t xml:space="preserve"> </w:t>
            </w:r>
            <w:r>
              <w:rPr>
                <w:rFonts w:ascii="Times New Roman" w:hAnsi="Times New Roman"/>
                <w:sz w:val="20"/>
              </w:rPr>
              <w:t>ad</w:t>
            </w:r>
            <w:r>
              <w:rPr>
                <w:rFonts w:ascii="Times New Roman" w:hAnsi="Times New Roman"/>
                <w:spacing w:val="1"/>
                <w:sz w:val="20"/>
              </w:rPr>
              <w:t xml:space="preserve"> </w:t>
            </w:r>
            <w:r>
              <w:rPr>
                <w:rFonts w:ascii="Times New Roman" w:hAnsi="Times New Roman"/>
                <w:sz w:val="20"/>
              </w:rPr>
              <w:t>affrontare le</w:t>
            </w:r>
            <w:r>
              <w:rPr>
                <w:rFonts w:ascii="Times New Roman" w:hAnsi="Times New Roman"/>
                <w:spacing w:val="1"/>
                <w:sz w:val="20"/>
              </w:rPr>
              <w:t xml:space="preserve"> </w:t>
            </w:r>
            <w:r>
              <w:rPr>
                <w:rFonts w:ascii="Times New Roman" w:hAnsi="Times New Roman"/>
                <w:sz w:val="20"/>
              </w:rPr>
              <w:t>problematiche</w:t>
            </w:r>
            <w:r>
              <w:rPr>
                <w:rFonts w:ascii="Times New Roman" w:hAnsi="Times New Roman"/>
                <w:spacing w:val="19"/>
                <w:sz w:val="20"/>
              </w:rPr>
              <w:t xml:space="preserve"> </w:t>
            </w:r>
            <w:r>
              <w:rPr>
                <w:rFonts w:ascii="Times New Roman" w:hAnsi="Times New Roman"/>
                <w:sz w:val="20"/>
              </w:rPr>
              <w:t>derivanti</w:t>
            </w:r>
            <w:r>
              <w:rPr>
                <w:rFonts w:ascii="Times New Roman" w:hAnsi="Times New Roman"/>
                <w:spacing w:val="30"/>
                <w:sz w:val="20"/>
              </w:rPr>
              <w:t xml:space="preserve"> </w:t>
            </w:r>
            <w:r>
              <w:rPr>
                <w:rFonts w:ascii="Times New Roman" w:hAnsi="Times New Roman"/>
                <w:sz w:val="20"/>
              </w:rPr>
              <w:t>dalla</w:t>
            </w:r>
            <w:r>
              <w:rPr>
                <w:rFonts w:ascii="Times New Roman" w:hAnsi="Times New Roman"/>
                <w:spacing w:val="27"/>
                <w:sz w:val="20"/>
              </w:rPr>
              <w:t xml:space="preserve"> </w:t>
            </w:r>
            <w:r>
              <w:rPr>
                <w:rFonts w:ascii="Times New Roman" w:hAnsi="Times New Roman"/>
                <w:sz w:val="20"/>
              </w:rPr>
              <w:t>presenza</w:t>
            </w:r>
            <w:r>
              <w:rPr>
                <w:rFonts w:ascii="Times New Roman" w:hAnsi="Times New Roman"/>
                <w:spacing w:val="35"/>
                <w:sz w:val="20"/>
              </w:rPr>
              <w:t xml:space="preserve"> </w:t>
            </w:r>
            <w:r>
              <w:rPr>
                <w:rFonts w:ascii="Times New Roman" w:hAnsi="Times New Roman"/>
                <w:sz w:val="20"/>
              </w:rPr>
              <w:t>di</w:t>
            </w:r>
          </w:p>
          <w:p>
            <w:pPr>
              <w:pStyle w:val="TableParagraph"/>
              <w:spacing w:lineRule="exact" w:line="224"/>
              <w:ind w:left="108" w:hanging="0"/>
              <w:rPr>
                <w:rFonts w:ascii="Times New Roman" w:hAnsi="Times New Roman"/>
                <w:sz w:val="20"/>
              </w:rPr>
            </w:pPr>
            <w:r>
              <w:rPr>
                <w:rFonts w:ascii="Times New Roman" w:hAnsi="Times New Roman"/>
                <w:sz w:val="20"/>
              </w:rPr>
              <w:t>tali</w:t>
            </w:r>
            <w:r>
              <w:rPr>
                <w:rFonts w:ascii="Times New Roman" w:hAnsi="Times New Roman"/>
                <w:spacing w:val="23"/>
                <w:sz w:val="20"/>
              </w:rPr>
              <w:t xml:space="preserve"> </w:t>
            </w:r>
            <w:r>
              <w:rPr>
                <w:rFonts w:ascii="Times New Roman" w:hAnsi="Times New Roman"/>
                <w:sz w:val="20"/>
              </w:rPr>
              <w:t>alunni</w:t>
            </w:r>
            <w:r>
              <w:rPr>
                <w:rFonts w:ascii="Times New Roman" w:hAnsi="Times New Roman"/>
                <w:spacing w:val="25"/>
                <w:sz w:val="20"/>
              </w:rPr>
              <w:t xml:space="preserve"> </w:t>
            </w:r>
            <w:r>
              <w:rPr>
                <w:rFonts w:ascii="Times New Roman" w:hAnsi="Times New Roman"/>
                <w:sz w:val="20"/>
              </w:rPr>
              <w:t>nelle</w:t>
            </w:r>
            <w:r>
              <w:rPr>
                <w:rFonts w:ascii="Times New Roman" w:hAnsi="Times New Roman"/>
                <w:spacing w:val="25"/>
                <w:sz w:val="20"/>
              </w:rPr>
              <w:t xml:space="preserve"> </w:t>
            </w:r>
            <w:r>
              <w:rPr>
                <w:rFonts w:ascii="Times New Roman" w:hAnsi="Times New Roman"/>
                <w:sz w:val="20"/>
              </w:rPr>
              <w:t>classi,</w:t>
            </w:r>
            <w:r>
              <w:rPr>
                <w:rFonts w:ascii="Times New Roman" w:hAnsi="Times New Roman"/>
                <w:spacing w:val="33"/>
                <w:sz w:val="20"/>
              </w:rPr>
              <w:t xml:space="preserve"> </w:t>
            </w:r>
            <w:r>
              <w:rPr>
                <w:rFonts w:ascii="Times New Roman" w:hAnsi="Times New Roman"/>
                <w:sz w:val="20"/>
              </w:rPr>
              <w:t>si</w:t>
            </w:r>
            <w:r>
              <w:rPr>
                <w:rFonts w:ascii="Times New Roman" w:hAnsi="Times New Roman"/>
                <w:spacing w:val="17"/>
                <w:sz w:val="20"/>
              </w:rPr>
              <w:t xml:space="preserve"> </w:t>
            </w:r>
            <w:r>
              <w:rPr>
                <w:rFonts w:ascii="Times New Roman" w:hAnsi="Times New Roman"/>
                <w:sz w:val="20"/>
              </w:rPr>
              <w:t>richiama</w:t>
            </w:r>
          </w:p>
        </w:tc>
      </w:tr>
    </w:tbl>
    <w:p>
      <w:pPr>
        <w:sectPr>
          <w:headerReference w:type="default" r:id="rId25"/>
          <w:footerReference w:type="default" r:id="rId26"/>
          <w:type w:val="nextPage"/>
          <w:pgSz w:w="11906" w:h="16838"/>
          <w:pgMar w:left="620" w:right="680" w:header="0" w:top="1100" w:footer="0" w:bottom="280" w:gutter="0"/>
          <w:pgNumType w:fmt="decimal"/>
          <w:formProt w:val="false"/>
          <w:textDirection w:val="lrTb"/>
          <w:docGrid w:type="default" w:linePitch="100" w:charSpace="12288"/>
        </w:sectPr>
        <w:pStyle w:val="Normal"/>
        <w:spacing w:lineRule="exact" w:line="224"/>
        <w:rPr>
          <w:rFonts w:ascii="Times New Roman" w:hAnsi="Times New Roman"/>
          <w:sz w:val="20"/>
        </w:rPr>
      </w:pPr>
      <w:r>
        <w:rPr>
          <w:rFonts w:ascii="Times New Roman" w:hAnsi="Times New Roman"/>
          <w:sz w:val="20"/>
        </w:rPr>
      </w:r>
    </w:p>
    <w:p>
      <w:pPr>
        <w:pStyle w:val="Normal"/>
        <w:spacing w:lineRule="auto" w:line="252" w:before="65" w:after="0"/>
        <w:ind w:left="6621" w:right="362" w:hanging="0"/>
        <w:rPr>
          <w:rFonts w:ascii="Times New Roman" w:hAnsi="Times New Roman"/>
          <w:sz w:val="20"/>
        </w:rPr>
      </w:pPr>
      <w:r>
        <mc:AlternateContent>
          <mc:Choice Requires="wps">
            <w:drawing>
              <wp:anchor behindDoc="0" distT="0" distB="0" distL="0" distR="0" simplePos="0" locked="0" layoutInCell="1" allowOverlap="1" relativeHeight="11" wp14:anchorId="03DFAE6F">
                <wp:simplePos x="0" y="0"/>
                <wp:positionH relativeFrom="page">
                  <wp:posOffset>472440</wp:posOffset>
                </wp:positionH>
                <wp:positionV relativeFrom="page">
                  <wp:posOffset>710565</wp:posOffset>
                </wp:positionV>
                <wp:extent cx="6574790" cy="9004300"/>
                <wp:effectExtent l="0" t="0" r="1905" b="1270"/>
                <wp:wrapNone/>
                <wp:docPr id="5" name="shape_0"/>
                <a:graphic xmlns:a="http://schemas.openxmlformats.org/drawingml/2006/main">
                  <a:graphicData uri="http://schemas.microsoft.com/office/word/2010/wordprocessingShape">
                    <wps:wsp>
                      <wps:cNvSpPr/>
                      <wps:spPr>
                        <a:xfrm>
                          <a:off x="0" y="0"/>
                          <a:ext cx="6574320" cy="9003600"/>
                        </a:xfrm>
                        <a:custGeom>
                          <a:avLst/>
                          <a:gdLst/>
                          <a:ahLst/>
                          <a:rect l="l" t="t" r="r" b="b"/>
                          <a:pathLst>
                            <a:path w="18265" h="25012">
                              <a:moveTo>
                                <a:pt x="18" y="24994"/>
                              </a:moveTo>
                              <a:lnTo>
                                <a:pt x="0" y="24994"/>
                              </a:lnTo>
                              <a:lnTo>
                                <a:pt x="0" y="25011"/>
                              </a:lnTo>
                              <a:lnTo>
                                <a:pt x="18" y="25011"/>
                              </a:lnTo>
                              <a:lnTo>
                                <a:pt x="18" y="24994"/>
                              </a:lnTo>
                              <a:close/>
                              <a:moveTo>
                                <a:pt x="18" y="18"/>
                              </a:moveTo>
                              <a:lnTo>
                                <a:pt x="0" y="18"/>
                              </a:lnTo>
                              <a:lnTo>
                                <a:pt x="0" y="24994"/>
                              </a:lnTo>
                              <a:lnTo>
                                <a:pt x="18" y="24994"/>
                              </a:lnTo>
                              <a:lnTo>
                                <a:pt x="18" y="18"/>
                              </a:lnTo>
                              <a:close/>
                              <a:moveTo>
                                <a:pt x="18" y="0"/>
                              </a:moveTo>
                              <a:lnTo>
                                <a:pt x="0" y="0"/>
                              </a:lnTo>
                              <a:lnTo>
                                <a:pt x="0" y="16"/>
                              </a:lnTo>
                              <a:lnTo>
                                <a:pt x="18" y="16"/>
                              </a:lnTo>
                              <a:lnTo>
                                <a:pt x="18" y="0"/>
                              </a:lnTo>
                              <a:close/>
                              <a:moveTo>
                                <a:pt x="4514" y="18"/>
                              </a:moveTo>
                              <a:lnTo>
                                <a:pt x="4497" y="18"/>
                              </a:lnTo>
                              <a:lnTo>
                                <a:pt x="4497" y="24994"/>
                              </a:lnTo>
                              <a:lnTo>
                                <a:pt x="4514" y="24994"/>
                              </a:lnTo>
                              <a:lnTo>
                                <a:pt x="4514" y="18"/>
                              </a:lnTo>
                              <a:close/>
                              <a:moveTo>
                                <a:pt x="8264" y="24994"/>
                              </a:moveTo>
                              <a:lnTo>
                                <a:pt x="8248" y="24994"/>
                              </a:lnTo>
                              <a:lnTo>
                                <a:pt x="4514" y="24994"/>
                              </a:lnTo>
                              <a:lnTo>
                                <a:pt x="4497" y="24994"/>
                              </a:lnTo>
                              <a:lnTo>
                                <a:pt x="18" y="24994"/>
                              </a:lnTo>
                              <a:lnTo>
                                <a:pt x="18" y="25011"/>
                              </a:lnTo>
                              <a:lnTo>
                                <a:pt x="4497" y="25011"/>
                              </a:lnTo>
                              <a:lnTo>
                                <a:pt x="4514" y="25011"/>
                              </a:lnTo>
                              <a:lnTo>
                                <a:pt x="8248" y="25011"/>
                              </a:lnTo>
                              <a:lnTo>
                                <a:pt x="8264" y="25011"/>
                              </a:lnTo>
                              <a:lnTo>
                                <a:pt x="8264" y="24994"/>
                              </a:lnTo>
                              <a:close/>
                              <a:moveTo>
                                <a:pt x="8264" y="18"/>
                              </a:moveTo>
                              <a:lnTo>
                                <a:pt x="8248" y="18"/>
                              </a:lnTo>
                              <a:lnTo>
                                <a:pt x="8248" y="24994"/>
                              </a:lnTo>
                              <a:lnTo>
                                <a:pt x="8264" y="24994"/>
                              </a:lnTo>
                              <a:lnTo>
                                <a:pt x="8264" y="18"/>
                              </a:lnTo>
                              <a:close/>
                              <a:moveTo>
                                <a:pt x="8264" y="0"/>
                              </a:moveTo>
                              <a:lnTo>
                                <a:pt x="8248" y="0"/>
                              </a:lnTo>
                              <a:lnTo>
                                <a:pt x="4514" y="0"/>
                              </a:lnTo>
                              <a:lnTo>
                                <a:pt x="4497" y="0"/>
                              </a:lnTo>
                              <a:lnTo>
                                <a:pt x="18" y="0"/>
                              </a:lnTo>
                              <a:lnTo>
                                <a:pt x="18" y="16"/>
                              </a:lnTo>
                              <a:lnTo>
                                <a:pt x="4497" y="16"/>
                              </a:lnTo>
                              <a:lnTo>
                                <a:pt x="4514" y="16"/>
                              </a:lnTo>
                              <a:lnTo>
                                <a:pt x="8248" y="16"/>
                              </a:lnTo>
                              <a:lnTo>
                                <a:pt x="8264" y="16"/>
                              </a:lnTo>
                              <a:lnTo>
                                <a:pt x="8264" y="0"/>
                              </a:lnTo>
                              <a:close/>
                              <a:moveTo>
                                <a:pt x="11272" y="24994"/>
                              </a:moveTo>
                              <a:lnTo>
                                <a:pt x="11254" y="24994"/>
                              </a:lnTo>
                              <a:lnTo>
                                <a:pt x="8264" y="24994"/>
                              </a:lnTo>
                              <a:lnTo>
                                <a:pt x="8264" y="25011"/>
                              </a:lnTo>
                              <a:lnTo>
                                <a:pt x="11254" y="25011"/>
                              </a:lnTo>
                              <a:lnTo>
                                <a:pt x="11272" y="25011"/>
                              </a:lnTo>
                              <a:lnTo>
                                <a:pt x="11272" y="24994"/>
                              </a:lnTo>
                              <a:close/>
                              <a:moveTo>
                                <a:pt x="11272" y="18"/>
                              </a:moveTo>
                              <a:lnTo>
                                <a:pt x="11254" y="18"/>
                              </a:lnTo>
                              <a:lnTo>
                                <a:pt x="11254" y="24994"/>
                              </a:lnTo>
                              <a:lnTo>
                                <a:pt x="11272" y="24994"/>
                              </a:lnTo>
                              <a:lnTo>
                                <a:pt x="11272" y="18"/>
                              </a:lnTo>
                              <a:close/>
                              <a:moveTo>
                                <a:pt x="11272" y="0"/>
                              </a:moveTo>
                              <a:lnTo>
                                <a:pt x="11254" y="0"/>
                              </a:lnTo>
                              <a:lnTo>
                                <a:pt x="8264" y="0"/>
                              </a:lnTo>
                              <a:lnTo>
                                <a:pt x="8264" y="16"/>
                              </a:lnTo>
                              <a:lnTo>
                                <a:pt x="11254" y="16"/>
                              </a:lnTo>
                              <a:lnTo>
                                <a:pt x="11272" y="16"/>
                              </a:lnTo>
                              <a:lnTo>
                                <a:pt x="11272" y="0"/>
                              </a:lnTo>
                              <a:close/>
                              <a:moveTo>
                                <a:pt x="18246" y="24994"/>
                              </a:moveTo>
                              <a:lnTo>
                                <a:pt x="11272" y="24994"/>
                              </a:lnTo>
                              <a:lnTo>
                                <a:pt x="11272" y="25011"/>
                              </a:lnTo>
                              <a:lnTo>
                                <a:pt x="18246" y="25011"/>
                              </a:lnTo>
                              <a:lnTo>
                                <a:pt x="18246" y="24994"/>
                              </a:lnTo>
                              <a:close/>
                              <a:moveTo>
                                <a:pt x="18246" y="0"/>
                              </a:moveTo>
                              <a:lnTo>
                                <a:pt x="11272" y="0"/>
                              </a:lnTo>
                              <a:lnTo>
                                <a:pt x="11272" y="16"/>
                              </a:lnTo>
                              <a:lnTo>
                                <a:pt x="18246" y="16"/>
                              </a:lnTo>
                              <a:lnTo>
                                <a:pt x="18246" y="0"/>
                              </a:lnTo>
                              <a:close/>
                              <a:moveTo>
                                <a:pt x="18264" y="24994"/>
                              </a:moveTo>
                              <a:lnTo>
                                <a:pt x="18246" y="24994"/>
                              </a:lnTo>
                              <a:lnTo>
                                <a:pt x="18246" y="25011"/>
                              </a:lnTo>
                              <a:lnTo>
                                <a:pt x="18264" y="25011"/>
                              </a:lnTo>
                              <a:lnTo>
                                <a:pt x="18264" y="24994"/>
                              </a:lnTo>
                              <a:close/>
                              <a:moveTo>
                                <a:pt x="18264" y="18"/>
                              </a:moveTo>
                              <a:lnTo>
                                <a:pt x="18246" y="18"/>
                              </a:lnTo>
                              <a:lnTo>
                                <a:pt x="18246" y="24994"/>
                              </a:lnTo>
                              <a:lnTo>
                                <a:pt x="18264" y="24994"/>
                              </a:lnTo>
                              <a:lnTo>
                                <a:pt x="18264" y="18"/>
                              </a:lnTo>
                              <a:close/>
                              <a:moveTo>
                                <a:pt x="18264" y="0"/>
                              </a:moveTo>
                              <a:lnTo>
                                <a:pt x="18246" y="0"/>
                              </a:lnTo>
                              <a:lnTo>
                                <a:pt x="18246" y="16"/>
                              </a:lnTo>
                              <a:lnTo>
                                <a:pt x="18264" y="16"/>
                              </a:lnTo>
                              <a:lnTo>
                                <a:pt x="18264"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r>
        <w:rPr>
          <w:rFonts w:ascii="Times New Roman" w:hAnsi="Times New Roman"/>
          <w:sz w:val="20"/>
        </w:rPr>
        <w:t>l’opportunità</w:t>
      </w:r>
      <w:r>
        <w:rPr>
          <w:rFonts w:ascii="Times New Roman" w:hAnsi="Times New Roman"/>
          <w:spacing w:val="1"/>
          <w:sz w:val="20"/>
        </w:rPr>
        <w:t xml:space="preserve"> </w:t>
      </w:r>
      <w:r>
        <w:rPr>
          <w:rFonts w:ascii="Times New Roman" w:hAnsi="Times New Roman"/>
          <w:sz w:val="20"/>
        </w:rPr>
        <w:t>che ciascuna</w:t>
      </w:r>
      <w:r>
        <w:rPr>
          <w:rFonts w:ascii="Times New Roman" w:hAnsi="Times New Roman"/>
          <w:spacing w:val="1"/>
          <w:sz w:val="20"/>
        </w:rPr>
        <w:t xml:space="preserve"> </w:t>
      </w:r>
      <w:r>
        <w:rPr>
          <w:rFonts w:ascii="Times New Roman" w:hAnsi="Times New Roman"/>
          <w:sz w:val="20"/>
        </w:rPr>
        <w:t>istituzione</w:t>
      </w:r>
      <w:r>
        <w:rPr>
          <w:rFonts w:ascii="Times New Roman" w:hAnsi="Times New Roman"/>
          <w:spacing w:val="1"/>
          <w:sz w:val="20"/>
        </w:rPr>
        <w:t xml:space="preserve"> </w:t>
      </w:r>
      <w:r>
        <w:rPr>
          <w:rFonts w:ascii="Times New Roman" w:hAnsi="Times New Roman"/>
          <w:sz w:val="20"/>
        </w:rPr>
        <w:t>scolastica interessata</w:t>
      </w:r>
      <w:r>
        <w:rPr>
          <w:rFonts w:ascii="Times New Roman" w:hAnsi="Times New Roman"/>
          <w:spacing w:val="1"/>
          <w:sz w:val="20"/>
        </w:rPr>
        <w:t xml:space="preserve"> </w:t>
      </w:r>
      <w:r>
        <w:rPr>
          <w:rFonts w:ascii="Times New Roman" w:hAnsi="Times New Roman"/>
          <w:sz w:val="20"/>
        </w:rPr>
        <w:t>rediga</w:t>
      </w:r>
      <w:r>
        <w:rPr>
          <w:rFonts w:ascii="Times New Roman" w:hAnsi="Times New Roman"/>
          <w:spacing w:val="1"/>
          <w:sz w:val="20"/>
        </w:rPr>
        <w:t xml:space="preserve"> </w:t>
      </w:r>
      <w:r>
        <w:rPr>
          <w:rFonts w:ascii="Times New Roman" w:hAnsi="Times New Roman"/>
          <w:sz w:val="20"/>
        </w:rPr>
        <w:t>un</w:t>
      </w:r>
      <w:r>
        <w:rPr>
          <w:rFonts w:ascii="Times New Roman" w:hAnsi="Times New Roman"/>
          <w:spacing w:val="1"/>
          <w:sz w:val="20"/>
        </w:rPr>
        <w:t xml:space="preserve"> </w:t>
      </w:r>
      <w:r>
        <w:rPr>
          <w:rFonts w:ascii="Times New Roman" w:hAnsi="Times New Roman"/>
          <w:sz w:val="20"/>
        </w:rPr>
        <w:t>Documento</w:t>
      </w:r>
      <w:r>
        <w:rPr>
          <w:rFonts w:ascii="Times New Roman" w:hAnsi="Times New Roman"/>
          <w:spacing w:val="-47"/>
          <w:sz w:val="20"/>
        </w:rPr>
        <w:t xml:space="preserve"> </w:t>
      </w:r>
      <w:r>
        <w:rPr>
          <w:rFonts w:ascii="Times New Roman" w:hAnsi="Times New Roman"/>
          <w:sz w:val="20"/>
        </w:rPr>
        <w:t>Personalizzato</w:t>
      </w:r>
      <w:r>
        <w:rPr>
          <w:rFonts w:ascii="Times New Roman" w:hAnsi="Times New Roman"/>
          <w:spacing w:val="1"/>
          <w:sz w:val="20"/>
        </w:rPr>
        <w:t xml:space="preserve"> </w:t>
      </w:r>
      <w:r>
        <w:rPr>
          <w:rFonts w:ascii="Times New Roman" w:hAnsi="Times New Roman"/>
          <w:sz w:val="20"/>
        </w:rPr>
        <w:t>per</w:t>
      </w:r>
      <w:r>
        <w:rPr>
          <w:rFonts w:ascii="Times New Roman" w:hAnsi="Times New Roman"/>
          <w:spacing w:val="1"/>
          <w:sz w:val="20"/>
        </w:rPr>
        <w:t xml:space="preserve"> </w:t>
      </w:r>
      <w:r>
        <w:rPr>
          <w:rFonts w:ascii="Times New Roman" w:hAnsi="Times New Roman"/>
          <w:sz w:val="20"/>
        </w:rPr>
        <w:t>gli alunni affetti</w:t>
      </w:r>
      <w:r>
        <w:rPr>
          <w:rFonts w:ascii="Times New Roman" w:hAnsi="Times New Roman"/>
          <w:spacing w:val="1"/>
          <w:sz w:val="20"/>
        </w:rPr>
        <w:t xml:space="preserve"> </w:t>
      </w:r>
      <w:r>
        <w:rPr>
          <w:rFonts w:ascii="Times New Roman" w:hAnsi="Times New Roman"/>
          <w:sz w:val="20"/>
        </w:rPr>
        <w:t>da tale</w:t>
      </w:r>
      <w:r>
        <w:rPr>
          <w:rFonts w:ascii="Times New Roman" w:hAnsi="Times New Roman"/>
          <w:spacing w:val="1"/>
          <w:sz w:val="20"/>
        </w:rPr>
        <w:t xml:space="preserve"> </w:t>
      </w:r>
      <w:r>
        <w:rPr>
          <w:rFonts w:ascii="Times New Roman" w:hAnsi="Times New Roman"/>
          <w:sz w:val="20"/>
        </w:rPr>
        <w:t>disturbocosì</w:t>
      </w:r>
      <w:r>
        <w:rPr>
          <w:rFonts w:ascii="Times New Roman" w:hAnsi="Times New Roman"/>
          <w:spacing w:val="1"/>
          <w:sz w:val="20"/>
        </w:rPr>
        <w:t xml:space="preserve"> </w:t>
      </w:r>
      <w:r>
        <w:rPr>
          <w:rFonts w:ascii="Times New Roman" w:hAnsi="Times New Roman"/>
          <w:sz w:val="20"/>
        </w:rPr>
        <w:t>come previsto per</w:t>
      </w:r>
      <w:r>
        <w:rPr>
          <w:rFonts w:ascii="Times New Roman" w:hAnsi="Times New Roman"/>
          <w:spacing w:val="50"/>
          <w:sz w:val="20"/>
        </w:rPr>
        <w:t xml:space="preserve"> </w:t>
      </w:r>
      <w:r>
        <w:rPr>
          <w:rFonts w:ascii="Times New Roman" w:hAnsi="Times New Roman"/>
          <w:sz w:val="20"/>
        </w:rPr>
        <w:t>i</w:t>
      </w:r>
      <w:r>
        <w:rPr>
          <w:rFonts w:ascii="Times New Roman" w:hAnsi="Times New Roman"/>
          <w:spacing w:val="50"/>
          <w:sz w:val="20"/>
        </w:rPr>
        <w:t xml:space="preserve"> </w:t>
      </w:r>
      <w:r>
        <w:rPr>
          <w:rFonts w:ascii="Times New Roman" w:hAnsi="Times New Roman"/>
          <w:sz w:val="20"/>
        </w:rPr>
        <w:t>soggetti</w:t>
      </w:r>
      <w:r>
        <w:rPr>
          <w:rFonts w:ascii="Times New Roman" w:hAnsi="Times New Roman"/>
          <w:spacing w:val="1"/>
          <w:sz w:val="20"/>
        </w:rPr>
        <w:t xml:space="preserve"> </w:t>
      </w:r>
      <w:r>
        <w:rPr>
          <w:rFonts w:ascii="Times New Roman" w:hAnsi="Times New Roman"/>
          <w:sz w:val="20"/>
        </w:rPr>
        <w:t>con</w:t>
      </w:r>
      <w:r>
        <w:rPr>
          <w:rFonts w:ascii="Times New Roman" w:hAnsi="Times New Roman"/>
          <w:spacing w:val="1"/>
          <w:sz w:val="20"/>
        </w:rPr>
        <w:t xml:space="preserve"> </w:t>
      </w:r>
      <w:r>
        <w:rPr>
          <w:rFonts w:ascii="Times New Roman" w:hAnsi="Times New Roman"/>
          <w:sz w:val="20"/>
        </w:rPr>
        <w:t>disturbi</w:t>
      </w:r>
      <w:r>
        <w:rPr>
          <w:rFonts w:ascii="Times New Roman" w:hAnsi="Times New Roman"/>
          <w:spacing w:val="1"/>
          <w:sz w:val="20"/>
        </w:rPr>
        <w:t xml:space="preserve"> </w:t>
      </w:r>
      <w:r>
        <w:rPr>
          <w:rFonts w:ascii="Times New Roman" w:hAnsi="Times New Roman"/>
          <w:sz w:val="20"/>
        </w:rPr>
        <w:t>specifici</w:t>
      </w:r>
      <w:r>
        <w:rPr>
          <w:rFonts w:ascii="Times New Roman" w:hAnsi="Times New Roman"/>
          <w:spacing w:val="1"/>
          <w:sz w:val="20"/>
        </w:rPr>
        <w:t xml:space="preserve"> </w:t>
      </w:r>
      <w:r>
        <w:rPr>
          <w:rFonts w:ascii="Times New Roman" w:hAnsi="Times New Roman"/>
          <w:sz w:val="20"/>
        </w:rPr>
        <w:t>dell’apprendimento</w:t>
      </w:r>
      <w:r>
        <w:rPr>
          <w:rFonts w:ascii="Times New Roman" w:hAnsi="Times New Roman"/>
          <w:spacing w:val="1"/>
          <w:sz w:val="20"/>
        </w:rPr>
        <w:t xml:space="preserve"> </w:t>
      </w:r>
      <w:r>
        <w:rPr>
          <w:rFonts w:ascii="Times New Roman" w:hAnsi="Times New Roman"/>
          <w:sz w:val="20"/>
        </w:rPr>
        <w:t>(DSA).</w:t>
      </w:r>
    </w:p>
    <w:p>
      <w:pPr>
        <w:pStyle w:val="Normal"/>
        <w:spacing w:lineRule="auto" w:line="252" w:before="11" w:after="0"/>
        <w:ind w:left="6621" w:right="362" w:hanging="0"/>
        <w:rPr>
          <w:rFonts w:ascii="Times New Roman" w:hAnsi="Times New Roman"/>
          <w:sz w:val="20"/>
        </w:rPr>
      </w:pPr>
      <w:r>
        <w:rPr>
          <w:rFonts w:ascii="Times New Roman" w:hAnsi="Times New Roman"/>
          <w:sz w:val="20"/>
        </w:rPr>
        <w:t>Come</w:t>
      </w:r>
      <w:r>
        <w:rPr>
          <w:rFonts w:ascii="Times New Roman" w:hAnsi="Times New Roman"/>
          <w:spacing w:val="11"/>
          <w:sz w:val="20"/>
        </w:rPr>
        <w:t xml:space="preserve"> </w:t>
      </w:r>
      <w:r>
        <w:rPr>
          <w:rFonts w:ascii="Times New Roman" w:hAnsi="Times New Roman"/>
          <w:sz w:val="20"/>
        </w:rPr>
        <w:t>è</w:t>
      </w:r>
      <w:r>
        <w:rPr>
          <w:rFonts w:ascii="Times New Roman" w:hAnsi="Times New Roman"/>
          <w:spacing w:val="7"/>
          <w:sz w:val="20"/>
        </w:rPr>
        <w:t xml:space="preserve"> </w:t>
      </w:r>
      <w:r>
        <w:rPr>
          <w:rFonts w:ascii="Times New Roman" w:hAnsi="Times New Roman"/>
          <w:sz w:val="20"/>
        </w:rPr>
        <w:t>noto,</w:t>
      </w:r>
      <w:r>
        <w:rPr>
          <w:rFonts w:ascii="Times New Roman" w:hAnsi="Times New Roman"/>
          <w:spacing w:val="13"/>
          <w:sz w:val="20"/>
        </w:rPr>
        <w:t xml:space="preserve"> </w:t>
      </w:r>
      <w:r>
        <w:rPr>
          <w:rFonts w:ascii="Times New Roman" w:hAnsi="Times New Roman"/>
          <w:sz w:val="20"/>
        </w:rPr>
        <w:t>infatti,</w:t>
      </w:r>
      <w:r>
        <w:rPr>
          <w:rFonts w:ascii="Times New Roman" w:hAnsi="Times New Roman"/>
          <w:spacing w:val="7"/>
          <w:sz w:val="20"/>
        </w:rPr>
        <w:t xml:space="preserve"> </w:t>
      </w:r>
      <w:r>
        <w:rPr>
          <w:rFonts w:ascii="Times New Roman" w:hAnsi="Times New Roman"/>
          <w:sz w:val="20"/>
        </w:rPr>
        <w:t>la</w:t>
      </w:r>
      <w:r>
        <w:rPr>
          <w:rFonts w:ascii="Times New Roman" w:hAnsi="Times New Roman"/>
          <w:spacing w:val="11"/>
          <w:sz w:val="20"/>
        </w:rPr>
        <w:t xml:space="preserve"> </w:t>
      </w:r>
      <w:r>
        <w:rPr>
          <w:rFonts w:ascii="Times New Roman" w:hAnsi="Times New Roman"/>
          <w:sz w:val="20"/>
        </w:rPr>
        <w:t>didattica</w:t>
      </w:r>
      <w:r>
        <w:rPr>
          <w:rFonts w:ascii="Times New Roman" w:hAnsi="Times New Roman"/>
          <w:spacing w:val="1"/>
          <w:sz w:val="20"/>
        </w:rPr>
        <w:t xml:space="preserve"> </w:t>
      </w:r>
      <w:r>
        <w:rPr>
          <w:rFonts w:ascii="Times New Roman" w:hAnsi="Times New Roman"/>
          <w:sz w:val="20"/>
        </w:rPr>
        <w:t>personalizzata,</w:t>
      </w:r>
      <w:r>
        <w:rPr>
          <w:rFonts w:ascii="Times New Roman" w:hAnsi="Times New Roman"/>
          <w:spacing w:val="1"/>
          <w:sz w:val="20"/>
        </w:rPr>
        <w:t xml:space="preserve"> </w:t>
      </w:r>
      <w:r>
        <w:rPr>
          <w:rFonts w:ascii="Times New Roman" w:hAnsi="Times New Roman"/>
          <w:sz w:val="20"/>
        </w:rPr>
        <w:t>anche sulla</w:t>
      </w:r>
      <w:r>
        <w:rPr>
          <w:rFonts w:ascii="Times New Roman" w:hAnsi="Times New Roman"/>
          <w:spacing w:val="1"/>
          <w:sz w:val="20"/>
        </w:rPr>
        <w:t xml:space="preserve"> </w:t>
      </w:r>
      <w:r>
        <w:rPr>
          <w:rFonts w:ascii="Times New Roman" w:hAnsi="Times New Roman"/>
          <w:sz w:val="20"/>
        </w:rPr>
        <w:t>base di</w:t>
      </w:r>
      <w:r>
        <w:rPr>
          <w:rFonts w:ascii="Times New Roman" w:hAnsi="Times New Roman"/>
          <w:spacing w:val="1"/>
          <w:sz w:val="20"/>
        </w:rPr>
        <w:t xml:space="preserve"> </w:t>
      </w:r>
      <w:r>
        <w:rPr>
          <w:rFonts w:ascii="Times New Roman" w:hAnsi="Times New Roman"/>
          <w:sz w:val="20"/>
        </w:rPr>
        <w:t>quanto</w:t>
      </w:r>
      <w:r>
        <w:rPr>
          <w:rFonts w:ascii="Times New Roman" w:hAnsi="Times New Roman"/>
          <w:spacing w:val="1"/>
          <w:sz w:val="20"/>
        </w:rPr>
        <w:t xml:space="preserve"> </w:t>
      </w:r>
      <w:r>
        <w:rPr>
          <w:rFonts w:ascii="Times New Roman" w:hAnsi="Times New Roman"/>
          <w:sz w:val="20"/>
        </w:rPr>
        <w:t>indicato nella</w:t>
      </w:r>
      <w:r>
        <w:rPr>
          <w:rFonts w:ascii="Times New Roman" w:hAnsi="Times New Roman"/>
          <w:spacing w:val="1"/>
          <w:sz w:val="20"/>
        </w:rPr>
        <w:t xml:space="preserve"> </w:t>
      </w:r>
      <w:r>
        <w:rPr>
          <w:rFonts w:ascii="Times New Roman" w:hAnsi="Times New Roman"/>
          <w:sz w:val="20"/>
        </w:rPr>
        <w:t>Legge</w:t>
      </w:r>
      <w:r>
        <w:rPr>
          <w:rFonts w:ascii="Times New Roman" w:hAnsi="Times New Roman"/>
          <w:spacing w:val="1"/>
          <w:sz w:val="20"/>
        </w:rPr>
        <w:t xml:space="preserve"> </w:t>
      </w:r>
      <w:r>
        <w:rPr>
          <w:rFonts w:ascii="Times New Roman" w:hAnsi="Times New Roman"/>
          <w:sz w:val="20"/>
        </w:rPr>
        <w:t>53/2003</w:t>
      </w:r>
      <w:r>
        <w:rPr>
          <w:rFonts w:ascii="Times New Roman" w:hAnsi="Times New Roman"/>
          <w:spacing w:val="1"/>
          <w:sz w:val="20"/>
        </w:rPr>
        <w:t xml:space="preserve"> </w:t>
      </w:r>
      <w:r>
        <w:rPr>
          <w:rFonts w:ascii="Times New Roman" w:hAnsi="Times New Roman"/>
          <w:sz w:val="20"/>
        </w:rPr>
        <w:t>e nel</w:t>
      </w:r>
      <w:r>
        <w:rPr>
          <w:rFonts w:ascii="Times New Roman" w:hAnsi="Times New Roman"/>
          <w:spacing w:val="1"/>
          <w:sz w:val="20"/>
        </w:rPr>
        <w:t xml:space="preserve"> </w:t>
      </w:r>
      <w:r>
        <w:rPr>
          <w:rFonts w:ascii="Times New Roman" w:hAnsi="Times New Roman"/>
          <w:sz w:val="20"/>
        </w:rPr>
        <w:t>Decreto</w:t>
      </w:r>
      <w:r>
        <w:rPr>
          <w:rFonts w:ascii="Times New Roman" w:hAnsi="Times New Roman"/>
          <w:spacing w:val="-47"/>
          <w:sz w:val="20"/>
        </w:rPr>
        <w:t xml:space="preserve"> </w:t>
      </w:r>
      <w:r>
        <w:rPr>
          <w:rFonts w:ascii="Times New Roman" w:hAnsi="Times New Roman"/>
          <w:sz w:val="20"/>
        </w:rPr>
        <w:t>legislativo 59/2004,</w:t>
      </w:r>
      <w:r>
        <w:rPr>
          <w:rFonts w:ascii="Times New Roman" w:hAnsi="Times New Roman"/>
          <w:spacing w:val="50"/>
          <w:sz w:val="20"/>
        </w:rPr>
        <w:t xml:space="preserve"> </w:t>
      </w:r>
      <w:r>
        <w:rPr>
          <w:rFonts w:ascii="Times New Roman" w:hAnsi="Times New Roman"/>
          <w:sz w:val="20"/>
        </w:rPr>
        <w:t>calibra</w:t>
      </w:r>
      <w:r>
        <w:rPr>
          <w:rFonts w:ascii="Times New Roman" w:hAnsi="Times New Roman"/>
          <w:spacing w:val="50"/>
          <w:sz w:val="20"/>
        </w:rPr>
        <w:t xml:space="preserve"> </w:t>
      </w:r>
      <w:r>
        <w:rPr>
          <w:rFonts w:ascii="Times New Roman" w:hAnsi="Times New Roman"/>
          <w:sz w:val="20"/>
        </w:rPr>
        <w:t>l’offerta</w:t>
      </w:r>
      <w:r>
        <w:rPr>
          <w:rFonts w:ascii="Times New Roman" w:hAnsi="Times New Roman"/>
          <w:spacing w:val="1"/>
          <w:sz w:val="20"/>
        </w:rPr>
        <w:t xml:space="preserve"> </w:t>
      </w:r>
      <w:r>
        <w:rPr>
          <w:rFonts w:ascii="Times New Roman" w:hAnsi="Times New Roman"/>
          <w:sz w:val="20"/>
        </w:rPr>
        <w:t>didattica attraverso l’impiego</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una</w:t>
      </w:r>
      <w:r>
        <w:rPr>
          <w:rFonts w:ascii="Times New Roman" w:hAnsi="Times New Roman"/>
          <w:spacing w:val="50"/>
          <w:sz w:val="20"/>
        </w:rPr>
        <w:t xml:space="preserve"> </w:t>
      </w:r>
      <w:r>
        <w:rPr>
          <w:rFonts w:ascii="Times New Roman" w:hAnsi="Times New Roman"/>
          <w:sz w:val="20"/>
        </w:rPr>
        <w:t>varietà</w:t>
      </w:r>
      <w:r>
        <w:rPr>
          <w:rFonts w:ascii="Times New Roman" w:hAnsi="Times New Roman"/>
          <w:spacing w:val="-47"/>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metodologie</w:t>
      </w:r>
      <w:r>
        <w:rPr>
          <w:rFonts w:ascii="Times New Roman" w:hAnsi="Times New Roman"/>
          <w:spacing w:val="1"/>
          <w:sz w:val="20"/>
        </w:rPr>
        <w:t xml:space="preserve"> </w:t>
      </w:r>
      <w:r>
        <w:rPr>
          <w:rFonts w:ascii="Times New Roman" w:hAnsi="Times New Roman"/>
          <w:sz w:val="20"/>
        </w:rPr>
        <w:t>e strategie didattiche, tali</w:t>
      </w:r>
      <w:r>
        <w:rPr>
          <w:rFonts w:ascii="Times New Roman" w:hAnsi="Times New Roman"/>
          <w:spacing w:val="1"/>
          <w:sz w:val="20"/>
        </w:rPr>
        <w:t xml:space="preserve"> </w:t>
      </w:r>
      <w:r>
        <w:rPr>
          <w:rFonts w:ascii="Times New Roman" w:hAnsi="Times New Roman"/>
          <w:sz w:val="20"/>
        </w:rPr>
        <w:t>da</w:t>
      </w:r>
      <w:r>
        <w:rPr>
          <w:rFonts w:ascii="Times New Roman" w:hAnsi="Times New Roman"/>
          <w:spacing w:val="-47"/>
          <w:sz w:val="20"/>
        </w:rPr>
        <w:t xml:space="preserve"> </w:t>
      </w:r>
      <w:r>
        <w:rPr>
          <w:rFonts w:ascii="Times New Roman" w:hAnsi="Times New Roman"/>
          <w:sz w:val="20"/>
        </w:rPr>
        <w:t>promuovere le</w:t>
      </w:r>
      <w:r>
        <w:rPr>
          <w:rFonts w:ascii="Times New Roman" w:hAnsi="Times New Roman"/>
          <w:spacing w:val="1"/>
          <w:sz w:val="20"/>
        </w:rPr>
        <w:t xml:space="preserve"> </w:t>
      </w:r>
      <w:r>
        <w:rPr>
          <w:rFonts w:ascii="Times New Roman" w:hAnsi="Times New Roman"/>
          <w:sz w:val="20"/>
        </w:rPr>
        <w:t>potenzialità</w:t>
      </w:r>
      <w:r>
        <w:rPr>
          <w:rFonts w:ascii="Times New Roman" w:hAnsi="Times New Roman"/>
          <w:spacing w:val="1"/>
          <w:sz w:val="20"/>
        </w:rPr>
        <w:t xml:space="preserve"> </w:t>
      </w:r>
      <w:r>
        <w:rPr>
          <w:rFonts w:ascii="Times New Roman" w:hAnsi="Times New Roman"/>
          <w:sz w:val="20"/>
        </w:rPr>
        <w:t>e il</w:t>
      </w:r>
      <w:r>
        <w:rPr>
          <w:rFonts w:ascii="Times New Roman" w:hAnsi="Times New Roman"/>
          <w:spacing w:val="1"/>
          <w:sz w:val="20"/>
        </w:rPr>
        <w:t xml:space="preserve"> </w:t>
      </w:r>
      <w:r>
        <w:rPr>
          <w:rFonts w:ascii="Times New Roman" w:hAnsi="Times New Roman"/>
          <w:sz w:val="20"/>
        </w:rPr>
        <w:t>successo</w:t>
      </w:r>
      <w:r>
        <w:rPr>
          <w:rFonts w:ascii="Times New Roman" w:hAnsi="Times New Roman"/>
          <w:spacing w:val="1"/>
          <w:sz w:val="20"/>
        </w:rPr>
        <w:t xml:space="preserve"> </w:t>
      </w:r>
      <w:r>
        <w:rPr>
          <w:rFonts w:ascii="Times New Roman" w:hAnsi="Times New Roman"/>
          <w:sz w:val="20"/>
        </w:rPr>
        <w:t>formativo</w:t>
      </w:r>
      <w:r>
        <w:rPr>
          <w:rFonts w:ascii="Times New Roman" w:hAnsi="Times New Roman"/>
          <w:spacing w:val="11"/>
          <w:sz w:val="20"/>
        </w:rPr>
        <w:t xml:space="preserve"> </w:t>
      </w:r>
      <w:r>
        <w:rPr>
          <w:rFonts w:ascii="Times New Roman" w:hAnsi="Times New Roman"/>
          <w:sz w:val="20"/>
        </w:rPr>
        <w:t>in</w:t>
      </w:r>
      <w:r>
        <w:rPr>
          <w:rFonts w:ascii="Times New Roman" w:hAnsi="Times New Roman"/>
          <w:spacing w:val="14"/>
          <w:sz w:val="20"/>
        </w:rPr>
        <w:t xml:space="preserve"> </w:t>
      </w:r>
      <w:r>
        <w:rPr>
          <w:rFonts w:ascii="Times New Roman" w:hAnsi="Times New Roman"/>
          <w:sz w:val="20"/>
        </w:rPr>
        <w:t>ogni</w:t>
      </w:r>
      <w:r>
        <w:rPr>
          <w:rFonts w:ascii="Times New Roman" w:hAnsi="Times New Roman"/>
          <w:spacing w:val="6"/>
          <w:sz w:val="20"/>
        </w:rPr>
        <w:t xml:space="preserve"> </w:t>
      </w:r>
      <w:r>
        <w:rPr>
          <w:rFonts w:ascii="Times New Roman" w:hAnsi="Times New Roman"/>
          <w:sz w:val="20"/>
        </w:rPr>
        <w:t>alunno.</w:t>
      </w:r>
    </w:p>
    <w:p>
      <w:pPr>
        <w:pStyle w:val="Normal"/>
        <w:spacing w:lineRule="auto" w:line="252"/>
        <w:ind w:left="6621" w:right="250" w:hanging="0"/>
        <w:rPr>
          <w:rFonts w:ascii="Times New Roman" w:hAnsi="Times New Roman"/>
          <w:sz w:val="20"/>
        </w:rPr>
      </w:pPr>
      <w:r>
        <w:rPr>
          <w:rFonts w:ascii="Times New Roman" w:hAnsi="Times New Roman"/>
          <w:sz w:val="20"/>
        </w:rPr>
        <w:t>L’uso</w:t>
      </w:r>
      <w:r>
        <w:rPr>
          <w:rFonts w:ascii="Times New Roman" w:hAnsi="Times New Roman"/>
          <w:spacing w:val="53"/>
          <w:sz w:val="20"/>
        </w:rPr>
        <w:t xml:space="preserve"> </w:t>
      </w:r>
      <w:r>
        <w:rPr>
          <w:rFonts w:ascii="Times New Roman" w:hAnsi="Times New Roman"/>
          <w:sz w:val="20"/>
        </w:rPr>
        <w:t>dei</w:t>
      </w:r>
      <w:r>
        <w:rPr>
          <w:rFonts w:ascii="Times New Roman" w:hAnsi="Times New Roman"/>
          <w:spacing w:val="54"/>
          <w:sz w:val="20"/>
        </w:rPr>
        <w:t xml:space="preserve"> </w:t>
      </w:r>
      <w:r>
        <w:rPr>
          <w:rFonts w:ascii="Times New Roman" w:hAnsi="Times New Roman"/>
          <w:sz w:val="20"/>
        </w:rPr>
        <w:t>mediatori</w:t>
      </w:r>
      <w:r>
        <w:rPr>
          <w:rFonts w:ascii="Times New Roman" w:hAnsi="Times New Roman"/>
          <w:spacing w:val="55"/>
          <w:sz w:val="20"/>
        </w:rPr>
        <w:t xml:space="preserve"> </w:t>
      </w:r>
      <w:r>
        <w:rPr>
          <w:rFonts w:ascii="Times New Roman" w:hAnsi="Times New Roman"/>
          <w:sz w:val="20"/>
        </w:rPr>
        <w:t>didattici,l’attenzione</w:t>
      </w:r>
      <w:r>
        <w:rPr>
          <w:rFonts w:ascii="Times New Roman" w:hAnsi="Times New Roman"/>
          <w:spacing w:val="1"/>
          <w:sz w:val="20"/>
        </w:rPr>
        <w:t xml:space="preserve"> </w:t>
      </w:r>
      <w:r>
        <w:rPr>
          <w:rFonts w:ascii="Times New Roman" w:hAnsi="Times New Roman"/>
          <w:sz w:val="20"/>
        </w:rPr>
        <w:t>agli</w:t>
      </w:r>
      <w:r>
        <w:rPr>
          <w:rFonts w:ascii="Times New Roman" w:hAnsi="Times New Roman"/>
          <w:spacing w:val="1"/>
          <w:sz w:val="20"/>
        </w:rPr>
        <w:t xml:space="preserve"> </w:t>
      </w:r>
      <w:r>
        <w:rPr>
          <w:rFonts w:ascii="Times New Roman" w:hAnsi="Times New Roman"/>
          <w:sz w:val="20"/>
        </w:rPr>
        <w:t>stili</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apprendimento,</w:t>
      </w:r>
      <w:r>
        <w:rPr>
          <w:rFonts w:ascii="Times New Roman" w:hAnsi="Times New Roman"/>
          <w:spacing w:val="1"/>
          <w:sz w:val="20"/>
        </w:rPr>
        <w:t xml:space="preserve"> </w:t>
      </w:r>
      <w:r>
        <w:rPr>
          <w:rFonts w:ascii="Times New Roman" w:hAnsi="Times New Roman"/>
          <w:sz w:val="20"/>
        </w:rPr>
        <w:t>l’adozione degli</w:t>
      </w:r>
      <w:r>
        <w:rPr>
          <w:rFonts w:ascii="Times New Roman" w:hAnsi="Times New Roman"/>
          <w:spacing w:val="-47"/>
          <w:sz w:val="20"/>
        </w:rPr>
        <w:t xml:space="preserve"> </w:t>
      </w:r>
      <w:r>
        <w:rPr>
          <w:rFonts w:ascii="Times New Roman" w:hAnsi="Times New Roman"/>
          <w:sz w:val="20"/>
        </w:rPr>
        <w:t>interventi</w:t>
      </w:r>
      <w:r>
        <w:rPr>
          <w:rFonts w:ascii="Times New Roman" w:hAnsi="Times New Roman"/>
          <w:spacing w:val="1"/>
          <w:sz w:val="20"/>
        </w:rPr>
        <w:t xml:space="preserve"> </w:t>
      </w:r>
      <w:r>
        <w:rPr>
          <w:rFonts w:ascii="Times New Roman" w:hAnsi="Times New Roman"/>
          <w:sz w:val="20"/>
        </w:rPr>
        <w:t>sulla</w:t>
      </w:r>
      <w:r>
        <w:rPr>
          <w:rFonts w:ascii="Times New Roman" w:hAnsi="Times New Roman"/>
          <w:spacing w:val="1"/>
          <w:sz w:val="20"/>
        </w:rPr>
        <w:t xml:space="preserve"> </w:t>
      </w:r>
      <w:r>
        <w:rPr>
          <w:rFonts w:ascii="Times New Roman" w:hAnsi="Times New Roman"/>
          <w:sz w:val="20"/>
        </w:rPr>
        <w:t>base</w:t>
      </w:r>
      <w:r>
        <w:rPr>
          <w:rFonts w:ascii="Times New Roman" w:hAnsi="Times New Roman"/>
          <w:spacing w:val="1"/>
          <w:sz w:val="20"/>
        </w:rPr>
        <w:t xml:space="preserve"> </w:t>
      </w:r>
      <w:r>
        <w:rPr>
          <w:rFonts w:ascii="Times New Roman" w:hAnsi="Times New Roman"/>
          <w:sz w:val="20"/>
        </w:rPr>
        <w:t>dei livelli raggiunti,</w:t>
      </w:r>
      <w:r>
        <w:rPr>
          <w:rFonts w:ascii="Times New Roman" w:hAnsi="Times New Roman"/>
          <w:spacing w:val="1"/>
          <w:sz w:val="20"/>
        </w:rPr>
        <w:t xml:space="preserve"> </w:t>
      </w:r>
      <w:r>
        <w:rPr>
          <w:rFonts w:ascii="Times New Roman" w:hAnsi="Times New Roman"/>
          <w:sz w:val="20"/>
        </w:rPr>
        <w:t>si</w:t>
      </w:r>
      <w:r>
        <w:rPr>
          <w:rFonts w:ascii="Times New Roman" w:hAnsi="Times New Roman"/>
          <w:spacing w:val="1"/>
          <w:sz w:val="20"/>
        </w:rPr>
        <w:t xml:space="preserve"> </w:t>
      </w:r>
      <w:r>
        <w:rPr>
          <w:rFonts w:ascii="Times New Roman" w:hAnsi="Times New Roman"/>
          <w:sz w:val="20"/>
        </w:rPr>
        <w:t>pongono nell’ottica</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50"/>
          <w:sz w:val="20"/>
        </w:rPr>
        <w:t xml:space="preserve"> </w:t>
      </w:r>
      <w:r>
        <w:rPr>
          <w:rFonts w:ascii="Times New Roman" w:hAnsi="Times New Roman"/>
          <w:sz w:val="20"/>
        </w:rPr>
        <w:t>promuovere</w:t>
      </w:r>
      <w:r>
        <w:rPr>
          <w:rFonts w:ascii="Times New Roman" w:hAnsi="Times New Roman"/>
          <w:spacing w:val="50"/>
          <w:sz w:val="20"/>
        </w:rPr>
        <w:t xml:space="preserve"> </w:t>
      </w:r>
      <w:r>
        <w:rPr>
          <w:rFonts w:ascii="Times New Roman" w:hAnsi="Times New Roman"/>
          <w:sz w:val="20"/>
        </w:rPr>
        <w:t>una tipo</w:t>
      </w:r>
      <w:r>
        <w:rPr>
          <w:rFonts w:ascii="Times New Roman" w:hAnsi="Times New Roman"/>
          <w:spacing w:val="1"/>
          <w:sz w:val="20"/>
        </w:rPr>
        <w:t xml:space="preserve"> </w:t>
      </w:r>
      <w:r>
        <w:rPr>
          <w:rFonts w:ascii="Times New Roman" w:hAnsi="Times New Roman"/>
          <w:sz w:val="20"/>
        </w:rPr>
        <w:t>di apprendimento significativo,</w:t>
      </w:r>
      <w:r>
        <w:rPr>
          <w:rFonts w:ascii="Times New Roman" w:hAnsi="Times New Roman"/>
          <w:spacing w:val="1"/>
          <w:sz w:val="20"/>
        </w:rPr>
        <w:t xml:space="preserve"> </w:t>
      </w:r>
      <w:r>
        <w:rPr>
          <w:rFonts w:ascii="Times New Roman" w:hAnsi="Times New Roman"/>
          <w:sz w:val="20"/>
        </w:rPr>
        <w:t>anche</w:t>
      </w:r>
      <w:r>
        <w:rPr>
          <w:rFonts w:ascii="Times New Roman" w:hAnsi="Times New Roman"/>
          <w:spacing w:val="1"/>
          <w:sz w:val="20"/>
        </w:rPr>
        <w:t xml:space="preserve"> </w:t>
      </w:r>
      <w:r>
        <w:rPr>
          <w:rFonts w:ascii="Times New Roman" w:hAnsi="Times New Roman"/>
          <w:sz w:val="20"/>
        </w:rPr>
        <w:t>con</w:t>
      </w:r>
      <w:r>
        <w:rPr>
          <w:rFonts w:ascii="Times New Roman" w:hAnsi="Times New Roman"/>
          <w:spacing w:val="1"/>
          <w:sz w:val="20"/>
        </w:rPr>
        <w:t xml:space="preserve"> </w:t>
      </w:r>
      <w:r>
        <w:rPr>
          <w:rFonts w:ascii="Times New Roman" w:hAnsi="Times New Roman"/>
          <w:sz w:val="20"/>
        </w:rPr>
        <w:t>l’introduzione</w:t>
      </w:r>
      <w:r>
        <w:rPr>
          <w:rFonts w:ascii="Times New Roman" w:hAnsi="Times New Roman"/>
          <w:spacing w:val="1"/>
          <w:sz w:val="20"/>
        </w:rPr>
        <w:t xml:space="preserve"> </w:t>
      </w:r>
      <w:r>
        <w:rPr>
          <w:rFonts w:ascii="Times New Roman" w:hAnsi="Times New Roman"/>
          <w:sz w:val="20"/>
        </w:rPr>
        <w:t>di strumenti</w:t>
      </w:r>
      <w:r>
        <w:rPr>
          <w:rFonts w:ascii="Times New Roman" w:hAnsi="Times New Roman"/>
          <w:spacing w:val="1"/>
          <w:sz w:val="20"/>
        </w:rPr>
        <w:t xml:space="preserve"> </w:t>
      </w:r>
      <w:r>
        <w:rPr>
          <w:rFonts w:ascii="Times New Roman" w:hAnsi="Times New Roman"/>
          <w:sz w:val="20"/>
        </w:rPr>
        <w:t>compensativi,</w:t>
      </w:r>
      <w:r>
        <w:rPr>
          <w:rFonts w:ascii="Times New Roman" w:hAnsi="Times New Roman"/>
          <w:spacing w:val="1"/>
          <w:sz w:val="20"/>
        </w:rPr>
        <w:t xml:space="preserve"> </w:t>
      </w:r>
      <w:r>
        <w:rPr>
          <w:rFonts w:ascii="Times New Roman" w:hAnsi="Times New Roman"/>
          <w:sz w:val="20"/>
        </w:rPr>
        <w:t>compresi</w:t>
      </w:r>
      <w:r>
        <w:rPr>
          <w:rFonts w:ascii="Times New Roman" w:hAnsi="Times New Roman"/>
          <w:spacing w:val="1"/>
          <w:sz w:val="20"/>
        </w:rPr>
        <w:t xml:space="preserve"> </w:t>
      </w:r>
      <w:r>
        <w:rPr>
          <w:rFonts w:ascii="Times New Roman" w:hAnsi="Times New Roman"/>
          <w:sz w:val="20"/>
        </w:rPr>
        <w:t>i</w:t>
      </w:r>
      <w:r>
        <w:rPr>
          <w:rFonts w:ascii="Times New Roman" w:hAnsi="Times New Roman"/>
          <w:spacing w:val="50"/>
          <w:sz w:val="20"/>
        </w:rPr>
        <w:t xml:space="preserve"> </w:t>
      </w:r>
      <w:r>
        <w:rPr>
          <w:rFonts w:ascii="Times New Roman" w:hAnsi="Times New Roman"/>
          <w:sz w:val="20"/>
        </w:rPr>
        <w:t>mezzi</w:t>
      </w:r>
      <w:r>
        <w:rPr>
          <w:rFonts w:ascii="Times New Roman" w:hAnsi="Times New Roman"/>
          <w:spacing w:val="50"/>
          <w:sz w:val="20"/>
        </w:rPr>
        <w:t xml:space="preserve"> </w:t>
      </w:r>
      <w:r>
        <w:rPr>
          <w:rFonts w:ascii="Times New Roman" w:hAnsi="Times New Roman"/>
          <w:sz w:val="20"/>
        </w:rPr>
        <w:t>di</w:t>
      </w:r>
      <w:r>
        <w:rPr>
          <w:rFonts w:ascii="Times New Roman" w:hAnsi="Times New Roman"/>
          <w:spacing w:val="50"/>
          <w:sz w:val="20"/>
        </w:rPr>
        <w:t xml:space="preserve"> </w:t>
      </w:r>
      <w:r>
        <w:rPr>
          <w:rFonts w:ascii="Times New Roman" w:hAnsi="Times New Roman"/>
          <w:sz w:val="20"/>
        </w:rPr>
        <w:t>apprendimento</w:t>
      </w:r>
      <w:r>
        <w:rPr>
          <w:rFonts w:ascii="Times New Roman" w:hAnsi="Times New Roman"/>
          <w:spacing w:val="1"/>
          <w:sz w:val="20"/>
        </w:rPr>
        <w:t xml:space="preserve"> </w:t>
      </w:r>
      <w:r>
        <w:rPr>
          <w:rFonts w:ascii="Times New Roman" w:hAnsi="Times New Roman"/>
          <w:sz w:val="20"/>
        </w:rPr>
        <w:t>alternativi</w:t>
      </w:r>
      <w:r>
        <w:rPr>
          <w:rFonts w:ascii="Times New Roman" w:hAnsi="Times New Roman"/>
          <w:spacing w:val="18"/>
          <w:sz w:val="20"/>
        </w:rPr>
        <w:t xml:space="preserve"> </w:t>
      </w:r>
      <w:r>
        <w:rPr>
          <w:rFonts w:ascii="Times New Roman" w:hAnsi="Times New Roman"/>
          <w:sz w:val="20"/>
        </w:rPr>
        <w:t>e</w:t>
      </w:r>
      <w:r>
        <w:rPr>
          <w:rFonts w:ascii="Times New Roman" w:hAnsi="Times New Roman"/>
          <w:spacing w:val="14"/>
          <w:sz w:val="20"/>
        </w:rPr>
        <w:t xml:space="preserve"> </w:t>
      </w:r>
      <w:r>
        <w:rPr>
          <w:rFonts w:ascii="Times New Roman" w:hAnsi="Times New Roman"/>
          <w:sz w:val="20"/>
        </w:rPr>
        <w:t>le</w:t>
      </w:r>
      <w:r>
        <w:rPr>
          <w:rFonts w:ascii="Times New Roman" w:hAnsi="Times New Roman"/>
          <w:spacing w:val="12"/>
          <w:sz w:val="20"/>
        </w:rPr>
        <w:t xml:space="preserve"> </w:t>
      </w:r>
      <w:r>
        <w:rPr>
          <w:rFonts w:ascii="Times New Roman" w:hAnsi="Times New Roman"/>
          <w:sz w:val="20"/>
        </w:rPr>
        <w:t>tecnologie</w:t>
      </w:r>
      <w:r>
        <w:rPr>
          <w:rFonts w:ascii="Times New Roman" w:hAnsi="Times New Roman"/>
          <w:spacing w:val="8"/>
          <w:sz w:val="20"/>
        </w:rPr>
        <w:t xml:space="preserve"> </w:t>
      </w:r>
      <w:r>
        <w:rPr>
          <w:rFonts w:ascii="Times New Roman" w:hAnsi="Times New Roman"/>
          <w:sz w:val="20"/>
        </w:rPr>
        <w:t>informatiche,</w:t>
      </w:r>
      <w:r>
        <w:rPr>
          <w:rFonts w:ascii="Times New Roman" w:hAnsi="Times New Roman"/>
          <w:spacing w:val="1"/>
          <w:sz w:val="20"/>
        </w:rPr>
        <w:t xml:space="preserve"> </w:t>
      </w:r>
      <w:r>
        <w:rPr>
          <w:rFonts w:ascii="Times New Roman" w:hAnsi="Times New Roman"/>
          <w:sz w:val="20"/>
        </w:rPr>
        <w:t>nonché</w:t>
      </w:r>
      <w:r>
        <w:rPr>
          <w:rFonts w:ascii="Times New Roman" w:hAnsi="Times New Roman"/>
          <w:spacing w:val="13"/>
          <w:sz w:val="20"/>
        </w:rPr>
        <w:t xml:space="preserve"> </w:t>
      </w:r>
      <w:r>
        <w:rPr>
          <w:rFonts w:ascii="Times New Roman" w:hAnsi="Times New Roman"/>
          <w:sz w:val="20"/>
        </w:rPr>
        <w:t>misure</w:t>
      </w:r>
      <w:r>
        <w:rPr>
          <w:rFonts w:ascii="Times New Roman" w:hAnsi="Times New Roman"/>
          <w:spacing w:val="13"/>
          <w:sz w:val="20"/>
        </w:rPr>
        <w:t xml:space="preserve"> </w:t>
      </w:r>
      <w:r>
        <w:rPr>
          <w:rFonts w:ascii="Times New Roman" w:hAnsi="Times New Roman"/>
          <w:sz w:val="20"/>
        </w:rPr>
        <w:t>dispensative</w:t>
      </w:r>
      <w:r>
        <w:rPr>
          <w:rFonts w:ascii="Times New Roman" w:hAnsi="Times New Roman"/>
          <w:spacing w:val="17"/>
          <w:sz w:val="20"/>
        </w:rPr>
        <w:t xml:space="preserve"> </w:t>
      </w:r>
      <w:r>
        <w:rPr>
          <w:rFonts w:ascii="Times New Roman" w:hAnsi="Times New Roman"/>
          <w:sz w:val="20"/>
        </w:rPr>
        <w:t>da</w:t>
      </w:r>
      <w:r>
        <w:rPr>
          <w:rFonts w:ascii="Times New Roman" w:hAnsi="Times New Roman"/>
          <w:spacing w:val="12"/>
          <w:sz w:val="20"/>
        </w:rPr>
        <w:t xml:space="preserve"> </w:t>
      </w:r>
      <w:r>
        <w:rPr>
          <w:rFonts w:ascii="Times New Roman" w:hAnsi="Times New Roman"/>
          <w:sz w:val="20"/>
        </w:rPr>
        <w:t>alcune</w:t>
      </w:r>
      <w:r>
        <w:rPr>
          <w:rFonts w:ascii="Times New Roman" w:hAnsi="Times New Roman"/>
          <w:spacing w:val="1"/>
          <w:sz w:val="20"/>
        </w:rPr>
        <w:t xml:space="preserve"> </w:t>
      </w:r>
      <w:r>
        <w:rPr>
          <w:rFonts w:ascii="Times New Roman" w:hAnsi="Times New Roman"/>
          <w:sz w:val="20"/>
        </w:rPr>
        <w:t>prestazioni</w:t>
      </w:r>
      <w:r>
        <w:rPr>
          <w:rFonts w:ascii="Times New Roman" w:hAnsi="Times New Roman"/>
          <w:spacing w:val="27"/>
          <w:sz w:val="20"/>
        </w:rPr>
        <w:t xml:space="preserve"> </w:t>
      </w:r>
      <w:r>
        <w:rPr>
          <w:rFonts w:ascii="Times New Roman" w:hAnsi="Times New Roman"/>
          <w:sz w:val="20"/>
        </w:rPr>
        <w:t>non</w:t>
      </w:r>
      <w:r>
        <w:rPr>
          <w:rFonts w:ascii="Times New Roman" w:hAnsi="Times New Roman"/>
          <w:spacing w:val="39"/>
          <w:sz w:val="20"/>
        </w:rPr>
        <w:t xml:space="preserve"> </w:t>
      </w:r>
      <w:r>
        <w:rPr>
          <w:rFonts w:ascii="Times New Roman" w:hAnsi="Times New Roman"/>
          <w:sz w:val="20"/>
        </w:rPr>
        <w:t>essenziali</w:t>
      </w:r>
      <w:r>
        <w:rPr>
          <w:rFonts w:ascii="Times New Roman" w:hAnsi="Times New Roman"/>
          <w:spacing w:val="33"/>
          <w:sz w:val="20"/>
        </w:rPr>
        <w:t xml:space="preserve"> </w:t>
      </w:r>
      <w:r>
        <w:rPr>
          <w:rFonts w:ascii="Times New Roman" w:hAnsi="Times New Roman"/>
          <w:sz w:val="20"/>
        </w:rPr>
        <w:t>aifini</w:t>
      </w:r>
      <w:r>
        <w:rPr>
          <w:rFonts w:ascii="Times New Roman" w:hAnsi="Times New Roman"/>
          <w:spacing w:val="27"/>
          <w:sz w:val="20"/>
        </w:rPr>
        <w:t xml:space="preserve"> </w:t>
      </w:r>
      <w:r>
        <w:rPr>
          <w:rFonts w:ascii="Times New Roman" w:hAnsi="Times New Roman"/>
          <w:sz w:val="20"/>
        </w:rPr>
        <w:t>della</w:t>
      </w:r>
      <w:r>
        <w:rPr>
          <w:rFonts w:ascii="Times New Roman" w:hAnsi="Times New Roman"/>
          <w:spacing w:val="27"/>
          <w:sz w:val="20"/>
        </w:rPr>
        <w:t xml:space="preserve"> </w:t>
      </w:r>
      <w:r>
        <w:rPr>
          <w:rFonts w:ascii="Times New Roman" w:hAnsi="Times New Roman"/>
          <w:sz w:val="20"/>
        </w:rPr>
        <w:t>qualità</w:t>
      </w:r>
      <w:r>
        <w:rPr>
          <w:rFonts w:ascii="Times New Roman" w:hAnsi="Times New Roman"/>
          <w:spacing w:val="-47"/>
          <w:sz w:val="20"/>
        </w:rPr>
        <w:t xml:space="preserve"> </w:t>
      </w:r>
      <w:r>
        <w:rPr>
          <w:rFonts w:ascii="Times New Roman" w:hAnsi="Times New Roman"/>
          <w:sz w:val="20"/>
        </w:rPr>
        <w:t>dei</w:t>
      </w:r>
      <w:r>
        <w:rPr>
          <w:rFonts w:ascii="Times New Roman" w:hAnsi="Times New Roman"/>
          <w:spacing w:val="1"/>
          <w:sz w:val="20"/>
        </w:rPr>
        <w:t xml:space="preserve"> </w:t>
      </w:r>
      <w:r>
        <w:rPr>
          <w:rFonts w:ascii="Times New Roman" w:hAnsi="Times New Roman"/>
          <w:sz w:val="20"/>
        </w:rPr>
        <w:t>concetti</w:t>
      </w:r>
      <w:r>
        <w:rPr>
          <w:rFonts w:ascii="Times New Roman" w:hAnsi="Times New Roman"/>
          <w:spacing w:val="1"/>
          <w:sz w:val="20"/>
        </w:rPr>
        <w:t xml:space="preserve"> </w:t>
      </w:r>
      <w:r>
        <w:rPr>
          <w:rFonts w:ascii="Times New Roman" w:hAnsi="Times New Roman"/>
          <w:sz w:val="20"/>
        </w:rPr>
        <w:t>da apprendere.</w:t>
      </w:r>
      <w:r>
        <w:rPr>
          <w:rFonts w:ascii="Times New Roman" w:hAnsi="Times New Roman"/>
          <w:spacing w:val="1"/>
          <w:sz w:val="20"/>
        </w:rPr>
        <w:t xml:space="preserve"> </w:t>
      </w:r>
      <w:r>
        <w:rPr>
          <w:rFonts w:ascii="Times New Roman" w:hAnsi="Times New Roman"/>
          <w:sz w:val="20"/>
        </w:rPr>
        <w:t>Il</w:t>
      </w:r>
      <w:r>
        <w:rPr>
          <w:rFonts w:ascii="Times New Roman" w:hAnsi="Times New Roman"/>
          <w:spacing w:val="1"/>
          <w:sz w:val="20"/>
        </w:rPr>
        <w:t xml:space="preserve"> </w:t>
      </w:r>
      <w:r>
        <w:rPr>
          <w:rFonts w:ascii="Times New Roman" w:hAnsi="Times New Roman"/>
          <w:sz w:val="20"/>
        </w:rPr>
        <w:t>documento</w:t>
      </w:r>
      <w:r>
        <w:rPr>
          <w:rFonts w:ascii="Times New Roman" w:hAnsi="Times New Roman"/>
          <w:spacing w:val="50"/>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cui</w:t>
      </w:r>
      <w:r>
        <w:rPr>
          <w:rFonts w:ascii="Times New Roman" w:hAnsi="Times New Roman"/>
          <w:spacing w:val="1"/>
          <w:sz w:val="20"/>
        </w:rPr>
        <w:t xml:space="preserve"> </w:t>
      </w:r>
      <w:r>
        <w:rPr>
          <w:rFonts w:ascii="Times New Roman" w:hAnsi="Times New Roman"/>
          <w:sz w:val="20"/>
        </w:rPr>
        <w:t>sopra</w:t>
      </w:r>
      <w:r>
        <w:rPr>
          <w:rFonts w:ascii="Times New Roman" w:hAnsi="Times New Roman"/>
          <w:spacing w:val="1"/>
          <w:sz w:val="20"/>
        </w:rPr>
        <w:t xml:space="preserve"> </w:t>
      </w:r>
      <w:r>
        <w:rPr>
          <w:rFonts w:ascii="Times New Roman" w:hAnsi="Times New Roman"/>
          <w:sz w:val="20"/>
        </w:rPr>
        <w:t>dovrebbe appunto</w:t>
      </w:r>
      <w:r>
        <w:rPr>
          <w:rFonts w:ascii="Times New Roman" w:hAnsi="Times New Roman"/>
          <w:spacing w:val="50"/>
          <w:sz w:val="20"/>
        </w:rPr>
        <w:t xml:space="preserve"> </w:t>
      </w:r>
      <w:r>
        <w:rPr>
          <w:rFonts w:ascii="Times New Roman" w:hAnsi="Times New Roman"/>
          <w:sz w:val="20"/>
        </w:rPr>
        <w:t>contenere,</w:t>
      </w:r>
      <w:r>
        <w:rPr>
          <w:rFonts w:ascii="Times New Roman" w:hAnsi="Times New Roman"/>
          <w:spacing w:val="50"/>
          <w:sz w:val="20"/>
        </w:rPr>
        <w:t xml:space="preserve"> </w:t>
      </w:r>
      <w:r>
        <w:rPr>
          <w:rFonts w:ascii="Times New Roman" w:hAnsi="Times New Roman"/>
          <w:sz w:val="20"/>
        </w:rPr>
        <w:t>oltre</w:t>
      </w:r>
      <w:r>
        <w:rPr>
          <w:rFonts w:ascii="Times New Roman" w:hAnsi="Times New Roman"/>
          <w:spacing w:val="-47"/>
          <w:sz w:val="20"/>
        </w:rPr>
        <w:t xml:space="preserve"> </w:t>
      </w:r>
      <w:r>
        <w:rPr>
          <w:rFonts w:ascii="Times New Roman" w:hAnsi="Times New Roman"/>
          <w:sz w:val="20"/>
        </w:rPr>
        <w:t>ai</w:t>
      </w:r>
      <w:r>
        <w:rPr>
          <w:rFonts w:ascii="Times New Roman" w:hAnsi="Times New Roman"/>
          <w:spacing w:val="1"/>
          <w:sz w:val="20"/>
        </w:rPr>
        <w:t xml:space="preserve"> </w:t>
      </w:r>
      <w:r>
        <w:rPr>
          <w:rFonts w:ascii="Times New Roman" w:hAnsi="Times New Roman"/>
          <w:sz w:val="20"/>
        </w:rPr>
        <w:t>dati</w:t>
      </w:r>
      <w:r>
        <w:rPr>
          <w:rFonts w:ascii="Times New Roman" w:hAnsi="Times New Roman"/>
          <w:spacing w:val="1"/>
          <w:sz w:val="20"/>
        </w:rPr>
        <w:t xml:space="preserve"> </w:t>
      </w:r>
      <w:r>
        <w:rPr>
          <w:rFonts w:ascii="Times New Roman" w:hAnsi="Times New Roman"/>
          <w:sz w:val="20"/>
        </w:rPr>
        <w:t>anagrafici</w:t>
      </w:r>
      <w:r>
        <w:rPr>
          <w:rFonts w:ascii="Times New Roman" w:hAnsi="Times New Roman"/>
          <w:spacing w:val="1"/>
          <w:sz w:val="20"/>
        </w:rPr>
        <w:t xml:space="preserve"> </w:t>
      </w:r>
      <w:r>
        <w:rPr>
          <w:rFonts w:ascii="Times New Roman" w:hAnsi="Times New Roman"/>
          <w:sz w:val="20"/>
        </w:rPr>
        <w:t>dell’alunno,</w:t>
      </w:r>
      <w:r>
        <w:rPr>
          <w:rFonts w:ascii="Times New Roman" w:hAnsi="Times New Roman"/>
          <w:spacing w:val="1"/>
          <w:sz w:val="20"/>
        </w:rPr>
        <w:t xml:space="preserve"> </w:t>
      </w:r>
      <w:r>
        <w:rPr>
          <w:rFonts w:ascii="Times New Roman" w:hAnsi="Times New Roman"/>
          <w:sz w:val="20"/>
        </w:rPr>
        <w:t>l’indicazione</w:t>
      </w:r>
      <w:r>
        <w:rPr>
          <w:rFonts w:ascii="Times New Roman" w:hAnsi="Times New Roman"/>
          <w:spacing w:val="1"/>
          <w:sz w:val="20"/>
        </w:rPr>
        <w:t xml:space="preserve"> </w:t>
      </w:r>
      <w:r>
        <w:rPr>
          <w:rFonts w:ascii="Times New Roman" w:hAnsi="Times New Roman"/>
          <w:sz w:val="20"/>
        </w:rPr>
        <w:t>degli</w:t>
      </w:r>
      <w:r>
        <w:rPr>
          <w:rFonts w:ascii="Times New Roman" w:hAnsi="Times New Roman"/>
          <w:spacing w:val="1"/>
          <w:sz w:val="20"/>
        </w:rPr>
        <w:t xml:space="preserve"> </w:t>
      </w:r>
      <w:r>
        <w:rPr>
          <w:rFonts w:ascii="Times New Roman" w:hAnsi="Times New Roman"/>
          <w:sz w:val="20"/>
        </w:rPr>
        <w:t>strumenti</w:t>
      </w:r>
      <w:r>
        <w:rPr>
          <w:rFonts w:ascii="Times New Roman" w:hAnsi="Times New Roman"/>
          <w:spacing w:val="1"/>
          <w:sz w:val="20"/>
        </w:rPr>
        <w:t xml:space="preserve"> </w:t>
      </w:r>
      <w:r>
        <w:rPr>
          <w:rFonts w:ascii="Times New Roman" w:hAnsi="Times New Roman"/>
          <w:sz w:val="20"/>
        </w:rPr>
        <w:t>compensativi/</w:t>
      </w:r>
      <w:r>
        <w:rPr>
          <w:rFonts w:ascii="Times New Roman" w:hAnsi="Times New Roman"/>
          <w:spacing w:val="1"/>
          <w:sz w:val="20"/>
        </w:rPr>
        <w:t xml:space="preserve"> </w:t>
      </w:r>
      <w:r>
        <w:rPr>
          <w:rFonts w:ascii="Times New Roman" w:hAnsi="Times New Roman"/>
          <w:sz w:val="20"/>
        </w:rPr>
        <w:t>dispensativi</w:t>
      </w:r>
      <w:r>
        <w:rPr>
          <w:rFonts w:ascii="Times New Roman" w:hAnsi="Times New Roman"/>
          <w:spacing w:val="1"/>
          <w:sz w:val="20"/>
        </w:rPr>
        <w:t xml:space="preserve"> </w:t>
      </w:r>
      <w:r>
        <w:rPr>
          <w:rFonts w:ascii="Times New Roman" w:hAnsi="Times New Roman"/>
          <w:sz w:val="20"/>
        </w:rPr>
        <w:t>adottati nelle diverse discipline,</w:t>
      </w:r>
      <w:r>
        <w:rPr>
          <w:rFonts w:ascii="Times New Roman" w:hAnsi="Times New Roman"/>
          <w:spacing w:val="1"/>
          <w:sz w:val="20"/>
        </w:rPr>
        <w:t xml:space="preserve"> </w:t>
      </w:r>
      <w:r>
        <w:rPr>
          <w:rFonts w:ascii="Times New Roman" w:hAnsi="Times New Roman"/>
          <w:sz w:val="20"/>
        </w:rPr>
        <w:t>al</w:t>
      </w:r>
      <w:r>
        <w:rPr>
          <w:rFonts w:ascii="Times New Roman" w:hAnsi="Times New Roman"/>
          <w:spacing w:val="1"/>
          <w:sz w:val="20"/>
        </w:rPr>
        <w:t xml:space="preserve"> </w:t>
      </w:r>
      <w:r>
        <w:rPr>
          <w:rFonts w:ascii="Times New Roman" w:hAnsi="Times New Roman"/>
          <w:sz w:val="20"/>
        </w:rPr>
        <w:t>finedi</w:t>
      </w:r>
      <w:r>
        <w:rPr>
          <w:rFonts w:ascii="Times New Roman" w:hAnsi="Times New Roman"/>
          <w:spacing w:val="1"/>
          <w:sz w:val="20"/>
        </w:rPr>
        <w:t xml:space="preserve"> </w:t>
      </w:r>
      <w:r>
        <w:rPr>
          <w:rFonts w:ascii="Times New Roman" w:hAnsi="Times New Roman"/>
          <w:sz w:val="20"/>
        </w:rPr>
        <w:t>garantire il</w:t>
      </w:r>
      <w:r>
        <w:rPr>
          <w:rFonts w:ascii="Times New Roman" w:hAnsi="Times New Roman"/>
          <w:spacing w:val="1"/>
          <w:sz w:val="20"/>
        </w:rPr>
        <w:t xml:space="preserve"> </w:t>
      </w:r>
      <w:r>
        <w:rPr>
          <w:rFonts w:ascii="Times New Roman" w:hAnsi="Times New Roman"/>
          <w:sz w:val="20"/>
        </w:rPr>
        <w:t>successo</w:t>
      </w:r>
      <w:r>
        <w:rPr>
          <w:rFonts w:ascii="Times New Roman" w:hAnsi="Times New Roman"/>
          <w:spacing w:val="1"/>
          <w:sz w:val="20"/>
        </w:rPr>
        <w:t xml:space="preserve"> </w:t>
      </w:r>
      <w:r>
        <w:rPr>
          <w:rFonts w:ascii="Times New Roman" w:hAnsi="Times New Roman"/>
          <w:sz w:val="20"/>
        </w:rPr>
        <w:t>formativo, nonché le</w:t>
      </w:r>
      <w:r>
        <w:rPr>
          <w:rFonts w:ascii="Times New Roman" w:hAnsi="Times New Roman"/>
          <w:spacing w:val="1"/>
          <w:sz w:val="20"/>
        </w:rPr>
        <w:t xml:space="preserve"> </w:t>
      </w:r>
      <w:r>
        <w:rPr>
          <w:rFonts w:ascii="Times New Roman" w:hAnsi="Times New Roman"/>
          <w:sz w:val="20"/>
        </w:rPr>
        <w:t>modalità</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50"/>
          <w:sz w:val="20"/>
        </w:rPr>
        <w:t xml:space="preserve"> </w:t>
      </w:r>
      <w:r>
        <w:rPr>
          <w:rFonts w:ascii="Times New Roman" w:hAnsi="Times New Roman"/>
          <w:sz w:val="20"/>
        </w:rPr>
        <w:t>verifica</w:t>
      </w:r>
      <w:r>
        <w:rPr>
          <w:rFonts w:ascii="Times New Roman" w:hAnsi="Times New Roman"/>
          <w:spacing w:val="50"/>
          <w:sz w:val="20"/>
        </w:rPr>
        <w:t xml:space="preserve"> </w:t>
      </w:r>
      <w:r>
        <w:rPr>
          <w:rFonts w:ascii="Times New Roman" w:hAnsi="Times New Roman"/>
          <w:sz w:val="20"/>
        </w:rPr>
        <w:t>che</w:t>
      </w:r>
      <w:r>
        <w:rPr>
          <w:rFonts w:ascii="Times New Roman" w:hAnsi="Times New Roman"/>
          <w:spacing w:val="50"/>
          <w:sz w:val="20"/>
        </w:rPr>
        <w:t xml:space="preserve"> </w:t>
      </w:r>
      <w:r>
        <w:rPr>
          <w:rFonts w:ascii="Times New Roman" w:hAnsi="Times New Roman"/>
          <w:sz w:val="20"/>
        </w:rPr>
        <w:t>si intendono</w:t>
      </w:r>
      <w:r>
        <w:rPr>
          <w:rFonts w:ascii="Times New Roman" w:hAnsi="Times New Roman"/>
          <w:spacing w:val="1"/>
          <w:sz w:val="20"/>
        </w:rPr>
        <w:t xml:space="preserve"> </w:t>
      </w:r>
      <w:r>
        <w:rPr>
          <w:rFonts w:ascii="Times New Roman" w:hAnsi="Times New Roman"/>
          <w:sz w:val="20"/>
        </w:rPr>
        <w:t>adottare.</w:t>
      </w:r>
    </w:p>
    <w:p>
      <w:pPr>
        <w:pStyle w:val="Normal"/>
        <w:spacing w:lineRule="auto" w:line="252" w:before="2" w:after="0"/>
        <w:ind w:left="6621" w:right="530" w:hanging="0"/>
        <w:rPr>
          <w:rFonts w:ascii="Times New Roman" w:hAnsi="Times New Roman"/>
          <w:sz w:val="20"/>
        </w:rPr>
      </w:pPr>
      <w:r>
        <w:rPr>
          <w:rFonts w:ascii="Times New Roman" w:hAnsi="Times New Roman"/>
          <w:sz w:val="20"/>
        </w:rPr>
        <w:t>Tale documento</w:t>
      </w:r>
      <w:r>
        <w:rPr>
          <w:rFonts w:ascii="Times New Roman" w:hAnsi="Times New Roman"/>
          <w:spacing w:val="1"/>
          <w:sz w:val="20"/>
        </w:rPr>
        <w:t xml:space="preserve"> </w:t>
      </w:r>
      <w:r>
        <w:rPr>
          <w:rFonts w:ascii="Times New Roman" w:hAnsi="Times New Roman"/>
          <w:sz w:val="20"/>
        </w:rPr>
        <w:t>dovrà</w:t>
      </w:r>
      <w:r>
        <w:rPr>
          <w:rFonts w:ascii="Times New Roman" w:hAnsi="Times New Roman"/>
          <w:spacing w:val="1"/>
          <w:sz w:val="20"/>
        </w:rPr>
        <w:t xml:space="preserve"> </w:t>
      </w:r>
      <w:r>
        <w:rPr>
          <w:rFonts w:ascii="Times New Roman" w:hAnsi="Times New Roman"/>
          <w:sz w:val="20"/>
        </w:rPr>
        <w:t>essere, inoltre,</w:t>
      </w:r>
      <w:r>
        <w:rPr>
          <w:rFonts w:ascii="Times New Roman" w:hAnsi="Times New Roman"/>
          <w:spacing w:val="1"/>
          <w:sz w:val="20"/>
        </w:rPr>
        <w:t xml:space="preserve"> </w:t>
      </w:r>
      <w:r>
        <w:rPr>
          <w:rFonts w:ascii="Times New Roman" w:hAnsi="Times New Roman"/>
          <w:sz w:val="20"/>
        </w:rPr>
        <w:t>redatto in</w:t>
      </w:r>
      <w:r>
        <w:rPr>
          <w:rFonts w:ascii="Times New Roman" w:hAnsi="Times New Roman"/>
          <w:spacing w:val="1"/>
          <w:sz w:val="20"/>
        </w:rPr>
        <w:t xml:space="preserve"> </w:t>
      </w:r>
      <w:r>
        <w:rPr>
          <w:rFonts w:ascii="Times New Roman" w:hAnsi="Times New Roman"/>
          <w:sz w:val="20"/>
        </w:rPr>
        <w:t>collaborazione</w:t>
      </w:r>
      <w:r>
        <w:rPr>
          <w:rFonts w:ascii="Times New Roman" w:hAnsi="Times New Roman"/>
          <w:spacing w:val="1"/>
          <w:sz w:val="20"/>
        </w:rPr>
        <w:t xml:space="preserve"> </w:t>
      </w:r>
      <w:r>
        <w:rPr>
          <w:rFonts w:ascii="Times New Roman" w:hAnsi="Times New Roman"/>
          <w:sz w:val="20"/>
        </w:rPr>
        <w:t>con la</w:t>
      </w:r>
      <w:r>
        <w:rPr>
          <w:rFonts w:ascii="Times New Roman" w:hAnsi="Times New Roman"/>
          <w:spacing w:val="1"/>
          <w:sz w:val="20"/>
        </w:rPr>
        <w:t xml:space="preserve"> </w:t>
      </w:r>
      <w:r>
        <w:rPr>
          <w:rFonts w:ascii="Times New Roman" w:hAnsi="Times New Roman"/>
          <w:sz w:val="20"/>
        </w:rPr>
        <w:t>famiglia</w:t>
      </w:r>
      <w:r>
        <w:rPr>
          <w:rFonts w:ascii="Times New Roman" w:hAnsi="Times New Roman"/>
          <w:spacing w:val="1"/>
          <w:sz w:val="20"/>
        </w:rPr>
        <w:t xml:space="preserve"> </w:t>
      </w:r>
      <w:r>
        <w:rPr>
          <w:rFonts w:ascii="Times New Roman" w:hAnsi="Times New Roman"/>
          <w:sz w:val="20"/>
        </w:rPr>
        <w:t>dell’alunno e i</w:t>
      </w:r>
      <w:r>
        <w:rPr>
          <w:rFonts w:ascii="Times New Roman" w:hAnsi="Times New Roman"/>
          <w:spacing w:val="1"/>
          <w:sz w:val="20"/>
        </w:rPr>
        <w:t xml:space="preserve"> </w:t>
      </w:r>
      <w:r>
        <w:rPr>
          <w:rFonts w:ascii="Times New Roman" w:hAnsi="Times New Roman"/>
          <w:sz w:val="20"/>
        </w:rPr>
        <w:t>Centri</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50"/>
          <w:sz w:val="20"/>
        </w:rPr>
        <w:t xml:space="preserve"> </w:t>
      </w:r>
      <w:r>
        <w:rPr>
          <w:rFonts w:ascii="Times New Roman" w:hAnsi="Times New Roman"/>
          <w:sz w:val="20"/>
        </w:rPr>
        <w:t>diagnosi e cura</w:t>
      </w:r>
      <w:r>
        <w:rPr>
          <w:rFonts w:ascii="Times New Roman" w:hAnsi="Times New Roman"/>
          <w:spacing w:val="1"/>
          <w:sz w:val="20"/>
        </w:rPr>
        <w:t xml:space="preserve"> </w:t>
      </w:r>
      <w:r>
        <w:rPr>
          <w:rFonts w:ascii="Times New Roman" w:hAnsi="Times New Roman"/>
          <w:sz w:val="20"/>
        </w:rPr>
        <w:t>per l’ADHD</w:t>
      </w:r>
      <w:r>
        <w:rPr>
          <w:rFonts w:ascii="Times New Roman" w:hAnsi="Times New Roman"/>
          <w:spacing w:val="1"/>
          <w:sz w:val="20"/>
        </w:rPr>
        <w:t xml:space="preserve"> </w:t>
      </w:r>
      <w:r>
        <w:rPr>
          <w:rFonts w:ascii="Times New Roman" w:hAnsi="Times New Roman"/>
          <w:sz w:val="20"/>
        </w:rPr>
        <w:t>presenti</w:t>
      </w:r>
      <w:r>
        <w:rPr>
          <w:rFonts w:ascii="Times New Roman" w:hAnsi="Times New Roman"/>
          <w:spacing w:val="1"/>
          <w:sz w:val="20"/>
        </w:rPr>
        <w:t xml:space="preserve"> </w:t>
      </w:r>
      <w:r>
        <w:rPr>
          <w:rFonts w:ascii="Times New Roman" w:hAnsi="Times New Roman"/>
          <w:sz w:val="20"/>
        </w:rPr>
        <w:t>sul</w:t>
      </w:r>
      <w:r>
        <w:rPr>
          <w:rFonts w:ascii="Times New Roman" w:hAnsi="Times New Roman"/>
          <w:spacing w:val="1"/>
          <w:sz w:val="20"/>
        </w:rPr>
        <w:t xml:space="preserve"> </w:t>
      </w:r>
      <w:r>
        <w:rPr>
          <w:rFonts w:ascii="Times New Roman" w:hAnsi="Times New Roman"/>
          <w:sz w:val="20"/>
        </w:rPr>
        <w:t>sito dell’Istituto</w:t>
      </w:r>
      <w:r>
        <w:rPr>
          <w:rFonts w:ascii="Times New Roman" w:hAnsi="Times New Roman"/>
          <w:spacing w:val="-47"/>
          <w:sz w:val="20"/>
        </w:rPr>
        <w:t xml:space="preserve"> </w:t>
      </w:r>
      <w:r>
        <w:rPr>
          <w:rFonts w:ascii="Times New Roman" w:hAnsi="Times New Roman"/>
          <w:sz w:val="20"/>
        </w:rPr>
        <w:t>Superiore di Sanità,</w:t>
      </w:r>
      <w:r>
        <w:rPr>
          <w:rFonts w:ascii="Times New Roman" w:hAnsi="Times New Roman"/>
          <w:spacing w:val="1"/>
          <w:sz w:val="20"/>
        </w:rPr>
        <w:t xml:space="preserve"> </w:t>
      </w:r>
      <w:r>
        <w:rPr>
          <w:rFonts w:ascii="Times New Roman" w:hAnsi="Times New Roman"/>
          <w:sz w:val="20"/>
        </w:rPr>
        <w:t>ovvero la</w:t>
      </w:r>
      <w:r>
        <w:rPr>
          <w:rFonts w:ascii="Times New Roman" w:hAnsi="Times New Roman"/>
          <w:spacing w:val="1"/>
          <w:sz w:val="20"/>
        </w:rPr>
        <w:t xml:space="preserve"> </w:t>
      </w:r>
      <w:r>
        <w:rPr>
          <w:rFonts w:ascii="Times New Roman" w:hAnsi="Times New Roman"/>
          <w:sz w:val="20"/>
        </w:rPr>
        <w:t>Unità</w:t>
      </w:r>
      <w:r>
        <w:rPr>
          <w:rFonts w:ascii="Times New Roman" w:hAnsi="Times New Roman"/>
          <w:spacing w:val="1"/>
          <w:sz w:val="20"/>
        </w:rPr>
        <w:t xml:space="preserve"> </w:t>
      </w:r>
      <w:r>
        <w:rPr>
          <w:rFonts w:ascii="Times New Roman" w:hAnsi="Times New Roman"/>
          <w:sz w:val="20"/>
        </w:rPr>
        <w:t>Sanitaria</w:t>
      </w:r>
      <w:r>
        <w:rPr>
          <w:rFonts w:ascii="Times New Roman" w:hAnsi="Times New Roman"/>
          <w:spacing w:val="1"/>
          <w:sz w:val="20"/>
        </w:rPr>
        <w:t xml:space="preserve"> </w:t>
      </w:r>
      <w:r>
        <w:rPr>
          <w:rFonts w:ascii="Times New Roman" w:hAnsi="Times New Roman"/>
          <w:sz w:val="20"/>
        </w:rPr>
        <w:t>competente</w:t>
      </w:r>
      <w:r>
        <w:rPr>
          <w:rFonts w:ascii="Times New Roman" w:hAnsi="Times New Roman"/>
          <w:spacing w:val="1"/>
          <w:sz w:val="20"/>
        </w:rPr>
        <w:t xml:space="preserve"> </w:t>
      </w:r>
      <w:r>
        <w:rPr>
          <w:rFonts w:ascii="Times New Roman" w:hAnsi="Times New Roman"/>
          <w:sz w:val="20"/>
        </w:rPr>
        <w:t>per</w:t>
      </w:r>
      <w:r>
        <w:rPr>
          <w:rFonts w:ascii="Times New Roman" w:hAnsi="Times New Roman"/>
          <w:spacing w:val="1"/>
          <w:sz w:val="20"/>
        </w:rPr>
        <w:t xml:space="preserve"> </w:t>
      </w:r>
      <w:r>
        <w:rPr>
          <w:rFonts w:ascii="Times New Roman" w:hAnsi="Times New Roman"/>
          <w:sz w:val="20"/>
        </w:rPr>
        <w:t>il territorio,</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successivamente ridiscusso in</w:t>
      </w:r>
      <w:r>
        <w:rPr>
          <w:rFonts w:ascii="Times New Roman" w:hAnsi="Times New Roman"/>
          <w:spacing w:val="50"/>
          <w:sz w:val="20"/>
        </w:rPr>
        <w:t xml:space="preserve"> </w:t>
      </w:r>
      <w:r>
        <w:rPr>
          <w:rFonts w:ascii="Times New Roman" w:hAnsi="Times New Roman"/>
          <w:sz w:val="20"/>
        </w:rPr>
        <w:t>corso</w:t>
      </w:r>
      <w:r>
        <w:rPr>
          <w:rFonts w:ascii="Times New Roman" w:hAnsi="Times New Roman"/>
          <w:spacing w:val="1"/>
          <w:sz w:val="20"/>
        </w:rPr>
        <w:t xml:space="preserve"> </w:t>
      </w:r>
      <w:r>
        <w:rPr>
          <w:rFonts w:ascii="Times New Roman" w:hAnsi="Times New Roman"/>
          <w:sz w:val="20"/>
        </w:rPr>
        <w:t>d’anno</w:t>
      </w:r>
      <w:r>
        <w:rPr>
          <w:rFonts w:ascii="Times New Roman" w:hAnsi="Times New Roman"/>
          <w:spacing w:val="8"/>
          <w:sz w:val="20"/>
        </w:rPr>
        <w:t xml:space="preserve"> </w:t>
      </w:r>
      <w:r>
        <w:rPr>
          <w:rFonts w:ascii="Times New Roman" w:hAnsi="Times New Roman"/>
          <w:sz w:val="20"/>
        </w:rPr>
        <w:t>per</w:t>
      </w:r>
      <w:r>
        <w:rPr>
          <w:rFonts w:ascii="Times New Roman" w:hAnsi="Times New Roman"/>
          <w:spacing w:val="17"/>
          <w:sz w:val="20"/>
        </w:rPr>
        <w:t xml:space="preserve"> </w:t>
      </w:r>
      <w:r>
        <w:rPr>
          <w:rFonts w:ascii="Times New Roman" w:hAnsi="Times New Roman"/>
          <w:sz w:val="20"/>
        </w:rPr>
        <w:t>rivedere</w:t>
      </w:r>
      <w:r>
        <w:rPr>
          <w:rFonts w:ascii="Times New Roman" w:hAnsi="Times New Roman"/>
          <w:spacing w:val="16"/>
          <w:sz w:val="20"/>
        </w:rPr>
        <w:t xml:space="preserve"> </w:t>
      </w:r>
      <w:r>
        <w:rPr>
          <w:rFonts w:ascii="Times New Roman" w:hAnsi="Times New Roman"/>
          <w:sz w:val="20"/>
        </w:rPr>
        <w:t>e</w:t>
      </w:r>
      <w:r>
        <w:rPr>
          <w:rFonts w:ascii="Times New Roman" w:hAnsi="Times New Roman"/>
          <w:spacing w:val="5"/>
          <w:sz w:val="20"/>
        </w:rPr>
        <w:t xml:space="preserve"> </w:t>
      </w:r>
      <w:r>
        <w:rPr>
          <w:rFonts w:ascii="Times New Roman" w:hAnsi="Times New Roman"/>
          <w:sz w:val="20"/>
        </w:rPr>
        <w:t>riformulare</w:t>
      </w:r>
      <w:r>
        <w:rPr>
          <w:rFonts w:ascii="Times New Roman" w:hAnsi="Times New Roman"/>
          <w:spacing w:val="6"/>
          <w:sz w:val="20"/>
        </w:rPr>
        <w:t xml:space="preserve"> </w:t>
      </w:r>
      <w:r>
        <w:rPr>
          <w:rFonts w:ascii="Times New Roman" w:hAnsi="Times New Roman"/>
          <w:sz w:val="20"/>
        </w:rPr>
        <w:t>il</w:t>
      </w:r>
    </w:p>
    <w:p>
      <w:pPr>
        <w:pStyle w:val="Normal"/>
        <w:spacing w:lineRule="auto" w:line="252"/>
        <w:ind w:left="6621" w:right="362" w:hanging="0"/>
        <w:rPr>
          <w:rFonts w:ascii="Times New Roman" w:hAnsi="Times New Roman"/>
          <w:sz w:val="20"/>
        </w:rPr>
      </w:pPr>
      <w:r>
        <w:rPr>
          <w:rFonts w:ascii="Times New Roman" w:hAnsi="Times New Roman"/>
          <w:sz w:val="20"/>
        </w:rPr>
        <w:t>relativo piano didattico.</w:t>
      </w:r>
      <w:r>
        <w:rPr>
          <w:rFonts w:ascii="Times New Roman" w:hAnsi="Times New Roman"/>
          <w:spacing w:val="1"/>
          <w:sz w:val="20"/>
        </w:rPr>
        <w:t xml:space="preserve"> </w:t>
      </w:r>
      <w:r>
        <w:rPr>
          <w:rFonts w:ascii="Times New Roman" w:hAnsi="Times New Roman"/>
          <w:sz w:val="20"/>
        </w:rPr>
        <w:t>Si</w:t>
      </w:r>
      <w:r>
        <w:rPr>
          <w:rFonts w:ascii="Times New Roman" w:hAnsi="Times New Roman"/>
          <w:spacing w:val="1"/>
          <w:sz w:val="20"/>
        </w:rPr>
        <w:t xml:space="preserve"> </w:t>
      </w:r>
      <w:r>
        <w:rPr>
          <w:rFonts w:ascii="Times New Roman" w:hAnsi="Times New Roman"/>
          <w:sz w:val="20"/>
        </w:rPr>
        <w:t>sottolinea</w:t>
      </w:r>
      <w:r>
        <w:rPr>
          <w:rFonts w:ascii="Times New Roman" w:hAnsi="Times New Roman"/>
          <w:spacing w:val="1"/>
          <w:sz w:val="20"/>
        </w:rPr>
        <w:t xml:space="preserve"> </w:t>
      </w:r>
      <w:r>
        <w:rPr>
          <w:rFonts w:ascii="Times New Roman" w:hAnsi="Times New Roman"/>
          <w:sz w:val="20"/>
        </w:rPr>
        <w:t>infine</w:t>
      </w:r>
      <w:r>
        <w:rPr>
          <w:rFonts w:ascii="Times New Roman" w:hAnsi="Times New Roman"/>
          <w:spacing w:val="-47"/>
          <w:sz w:val="20"/>
        </w:rPr>
        <w:t xml:space="preserve"> </w:t>
      </w:r>
      <w:r>
        <w:rPr>
          <w:rFonts w:ascii="Times New Roman" w:hAnsi="Times New Roman"/>
          <w:sz w:val="20"/>
        </w:rPr>
        <w:t>l’esigenza</w:t>
      </w:r>
      <w:r>
        <w:rPr>
          <w:rFonts w:ascii="Times New Roman" w:hAnsi="Times New Roman"/>
          <w:spacing w:val="1"/>
          <w:sz w:val="20"/>
        </w:rPr>
        <w:t xml:space="preserve"> </w:t>
      </w:r>
      <w:r>
        <w:rPr>
          <w:rFonts w:ascii="Times New Roman" w:hAnsi="Times New Roman"/>
          <w:sz w:val="20"/>
        </w:rPr>
        <w:t>che tale</w:t>
      </w:r>
      <w:r>
        <w:rPr>
          <w:rFonts w:ascii="Times New Roman" w:hAnsi="Times New Roman"/>
          <w:spacing w:val="1"/>
          <w:sz w:val="20"/>
        </w:rPr>
        <w:t xml:space="preserve"> </w:t>
      </w:r>
      <w:r>
        <w:rPr>
          <w:rFonts w:ascii="Times New Roman" w:hAnsi="Times New Roman"/>
          <w:sz w:val="20"/>
        </w:rPr>
        <w:t>documentazione</w:t>
      </w:r>
      <w:r>
        <w:rPr>
          <w:rFonts w:ascii="Times New Roman" w:hAnsi="Times New Roman"/>
          <w:spacing w:val="1"/>
          <w:sz w:val="20"/>
        </w:rPr>
        <w:t xml:space="preserve"> </w:t>
      </w:r>
      <w:r>
        <w:rPr>
          <w:rFonts w:ascii="Times New Roman" w:hAnsi="Times New Roman"/>
          <w:sz w:val="20"/>
        </w:rPr>
        <w:t>venga</w:t>
      </w:r>
      <w:r>
        <w:rPr>
          <w:rFonts w:ascii="Times New Roman" w:hAnsi="Times New Roman"/>
          <w:spacing w:val="1"/>
          <w:sz w:val="20"/>
        </w:rPr>
        <w:t xml:space="preserve"> </w:t>
      </w:r>
      <w:r>
        <w:rPr>
          <w:rFonts w:ascii="Times New Roman" w:hAnsi="Times New Roman"/>
          <w:sz w:val="20"/>
        </w:rPr>
        <w:t>trasmessa</w:t>
      </w:r>
      <w:r>
        <w:rPr>
          <w:rFonts w:ascii="Times New Roman" w:hAnsi="Times New Roman"/>
          <w:spacing w:val="1"/>
          <w:sz w:val="20"/>
        </w:rPr>
        <w:t xml:space="preserve"> </w:t>
      </w:r>
      <w:r>
        <w:rPr>
          <w:rFonts w:ascii="Times New Roman" w:hAnsi="Times New Roman"/>
          <w:sz w:val="20"/>
        </w:rPr>
        <w:t>dagli</w:t>
      </w:r>
      <w:r>
        <w:rPr>
          <w:rFonts w:ascii="Times New Roman" w:hAnsi="Times New Roman"/>
          <w:spacing w:val="1"/>
          <w:sz w:val="20"/>
        </w:rPr>
        <w:t xml:space="preserve"> </w:t>
      </w:r>
      <w:r>
        <w:rPr>
          <w:rFonts w:ascii="Times New Roman" w:hAnsi="Times New Roman"/>
          <w:sz w:val="20"/>
        </w:rPr>
        <w:t>insegnantial</w:t>
      </w:r>
      <w:r>
        <w:rPr>
          <w:rFonts w:ascii="Times New Roman" w:hAnsi="Times New Roman"/>
          <w:spacing w:val="1"/>
          <w:sz w:val="20"/>
        </w:rPr>
        <w:t xml:space="preserve"> </w:t>
      </w:r>
      <w:r>
        <w:rPr>
          <w:rFonts w:ascii="Times New Roman" w:hAnsi="Times New Roman"/>
          <w:sz w:val="20"/>
        </w:rPr>
        <w:t>team</w:t>
      </w:r>
      <w:r>
        <w:rPr>
          <w:rFonts w:ascii="Times New Roman" w:hAnsi="Times New Roman"/>
          <w:spacing w:val="1"/>
          <w:sz w:val="20"/>
        </w:rPr>
        <w:t xml:space="preserve"> </w:t>
      </w:r>
      <w:r>
        <w:rPr>
          <w:rFonts w:ascii="Times New Roman" w:hAnsi="Times New Roman"/>
          <w:sz w:val="20"/>
        </w:rPr>
        <w:t>docente</w:t>
      </w:r>
      <w:r>
        <w:rPr>
          <w:rFonts w:ascii="Times New Roman" w:hAnsi="Times New Roman"/>
          <w:spacing w:val="1"/>
          <w:sz w:val="20"/>
        </w:rPr>
        <w:t xml:space="preserve"> </w:t>
      </w:r>
      <w:r>
        <w:rPr>
          <w:rFonts w:ascii="Times New Roman" w:hAnsi="Times New Roman"/>
          <w:sz w:val="20"/>
        </w:rPr>
        <w:t>dell’ordine di</w:t>
      </w:r>
      <w:r>
        <w:rPr>
          <w:rFonts w:ascii="Times New Roman" w:hAnsi="Times New Roman"/>
          <w:spacing w:val="1"/>
          <w:sz w:val="20"/>
        </w:rPr>
        <w:t xml:space="preserve"> </w:t>
      </w:r>
      <w:r>
        <w:rPr>
          <w:rFonts w:ascii="Times New Roman" w:hAnsi="Times New Roman"/>
          <w:sz w:val="20"/>
        </w:rPr>
        <w:t>scuola</w:t>
      </w:r>
      <w:r>
        <w:rPr>
          <w:rFonts w:ascii="Times New Roman" w:hAnsi="Times New Roman"/>
          <w:spacing w:val="50"/>
          <w:sz w:val="20"/>
        </w:rPr>
        <w:t xml:space="preserve"> </w:t>
      </w:r>
      <w:r>
        <w:rPr>
          <w:rFonts w:ascii="Times New Roman" w:hAnsi="Times New Roman"/>
          <w:sz w:val="20"/>
        </w:rPr>
        <w:t>successivo</w:t>
      </w:r>
      <w:r>
        <w:rPr>
          <w:rFonts w:ascii="Times New Roman" w:hAnsi="Times New Roman"/>
          <w:spacing w:val="50"/>
          <w:sz w:val="20"/>
        </w:rPr>
        <w:t xml:space="preserve"> </w:t>
      </w:r>
      <w:r>
        <w:rPr>
          <w:rFonts w:ascii="Times New Roman" w:hAnsi="Times New Roman"/>
          <w:sz w:val="20"/>
        </w:rPr>
        <w:t>per</w:t>
      </w:r>
      <w:r>
        <w:rPr>
          <w:rFonts w:ascii="Times New Roman" w:hAnsi="Times New Roman"/>
          <w:spacing w:val="1"/>
          <w:sz w:val="20"/>
        </w:rPr>
        <w:t xml:space="preserve"> </w:t>
      </w:r>
      <w:r>
        <w:rPr>
          <w:rFonts w:ascii="Times New Roman" w:hAnsi="Times New Roman"/>
          <w:sz w:val="20"/>
        </w:rPr>
        <w:t>garantire la</w:t>
      </w:r>
      <w:r>
        <w:rPr>
          <w:rFonts w:ascii="Times New Roman" w:hAnsi="Times New Roman"/>
          <w:spacing w:val="50"/>
          <w:sz w:val="20"/>
        </w:rPr>
        <w:t xml:space="preserve"> </w:t>
      </w:r>
      <w:r>
        <w:rPr>
          <w:rFonts w:ascii="Times New Roman" w:hAnsi="Times New Roman"/>
          <w:sz w:val="20"/>
        </w:rPr>
        <w:t>continuità</w:t>
      </w:r>
      <w:r>
        <w:rPr>
          <w:rFonts w:ascii="Times New Roman" w:hAnsi="Times New Roman"/>
          <w:spacing w:val="50"/>
          <w:sz w:val="20"/>
        </w:rPr>
        <w:t xml:space="preserve"> </w:t>
      </w:r>
      <w:r>
        <w:rPr>
          <w:rFonts w:ascii="Times New Roman" w:hAnsi="Times New Roman"/>
          <w:sz w:val="20"/>
        </w:rPr>
        <w:t>delle</w:t>
      </w:r>
      <w:r>
        <w:rPr>
          <w:rFonts w:ascii="Times New Roman" w:hAnsi="Times New Roman"/>
          <w:spacing w:val="50"/>
          <w:sz w:val="20"/>
        </w:rPr>
        <w:t xml:space="preserve"> </w:t>
      </w:r>
      <w:r>
        <w:rPr>
          <w:rFonts w:ascii="Times New Roman" w:hAnsi="Times New Roman"/>
          <w:sz w:val="20"/>
        </w:rPr>
        <w:t>valutazioni</w:t>
      </w:r>
      <w:r>
        <w:rPr>
          <w:rFonts w:ascii="Times New Roman" w:hAnsi="Times New Roman"/>
          <w:spacing w:val="1"/>
          <w:sz w:val="20"/>
        </w:rPr>
        <w:t xml:space="preserve"> </w:t>
      </w:r>
      <w:r>
        <w:rPr>
          <w:rFonts w:ascii="Times New Roman" w:hAnsi="Times New Roman"/>
          <w:sz w:val="20"/>
        </w:rPr>
        <w:t>delle</w:t>
      </w:r>
      <w:r>
        <w:rPr>
          <w:rFonts w:ascii="Times New Roman" w:hAnsi="Times New Roman"/>
          <w:spacing w:val="5"/>
          <w:sz w:val="20"/>
        </w:rPr>
        <w:t xml:space="preserve"> </w:t>
      </w:r>
      <w:r>
        <w:rPr>
          <w:rFonts w:ascii="Times New Roman" w:hAnsi="Times New Roman"/>
          <w:sz w:val="20"/>
        </w:rPr>
        <w:t>azioni</w:t>
      </w:r>
      <w:r>
        <w:rPr>
          <w:rFonts w:ascii="Times New Roman" w:hAnsi="Times New Roman"/>
          <w:spacing w:val="10"/>
          <w:sz w:val="20"/>
        </w:rPr>
        <w:t xml:space="preserve"> </w:t>
      </w:r>
      <w:r>
        <w:rPr>
          <w:rFonts w:ascii="Times New Roman" w:hAnsi="Times New Roman"/>
          <w:sz w:val="20"/>
        </w:rPr>
        <w:t>da</w:t>
      </w:r>
      <w:r>
        <w:rPr>
          <w:rFonts w:ascii="Times New Roman" w:hAnsi="Times New Roman"/>
          <w:spacing w:val="13"/>
          <w:sz w:val="20"/>
        </w:rPr>
        <w:t xml:space="preserve"> </w:t>
      </w:r>
      <w:r>
        <w:rPr>
          <w:rFonts w:ascii="Times New Roman" w:hAnsi="Times New Roman"/>
          <w:sz w:val="20"/>
        </w:rPr>
        <w:t>adottare.</w:t>
      </w:r>
    </w:p>
    <w:p>
      <w:pPr>
        <w:pStyle w:val="Normal"/>
        <w:spacing w:lineRule="auto" w:line="247" w:before="138" w:after="0"/>
        <w:ind w:left="6621" w:hanging="0"/>
        <w:rPr>
          <w:rFonts w:ascii="Times New Roman" w:hAnsi="Times New Roman"/>
          <w:sz w:val="20"/>
        </w:rPr>
      </w:pPr>
      <w:r>
        <w:rPr>
          <w:rFonts w:ascii="Times New Roman" w:hAnsi="Times New Roman"/>
          <w:sz w:val="20"/>
        </w:rPr>
        <w:t>Le</w:t>
      </w:r>
      <w:r>
        <w:rPr>
          <w:rFonts w:ascii="Times New Roman" w:hAnsi="Times New Roman"/>
          <w:spacing w:val="36"/>
          <w:sz w:val="20"/>
        </w:rPr>
        <w:t xml:space="preserve"> </w:t>
      </w:r>
      <w:r>
        <w:rPr>
          <w:rFonts w:ascii="Times New Roman" w:hAnsi="Times New Roman"/>
          <w:sz w:val="20"/>
        </w:rPr>
        <w:t>segreterie</w:t>
      </w:r>
      <w:r>
        <w:rPr>
          <w:rFonts w:ascii="Times New Roman" w:hAnsi="Times New Roman"/>
          <w:spacing w:val="33"/>
          <w:sz w:val="20"/>
        </w:rPr>
        <w:t xml:space="preserve"> </w:t>
      </w:r>
      <w:r>
        <w:rPr>
          <w:rFonts w:ascii="Times New Roman" w:hAnsi="Times New Roman"/>
          <w:sz w:val="20"/>
        </w:rPr>
        <w:t>didattiche</w:t>
      </w:r>
      <w:r>
        <w:rPr>
          <w:rFonts w:ascii="Times New Roman" w:hAnsi="Times New Roman"/>
          <w:spacing w:val="38"/>
          <w:sz w:val="20"/>
        </w:rPr>
        <w:t xml:space="preserve"> </w:t>
      </w:r>
      <w:r>
        <w:rPr>
          <w:rFonts w:ascii="Times New Roman" w:hAnsi="Times New Roman"/>
          <w:sz w:val="20"/>
        </w:rPr>
        <w:t>sono</w:t>
      </w:r>
      <w:r>
        <w:rPr>
          <w:rFonts w:ascii="Times New Roman" w:hAnsi="Times New Roman"/>
          <w:spacing w:val="28"/>
          <w:sz w:val="20"/>
        </w:rPr>
        <w:t xml:space="preserve"> </w:t>
      </w:r>
      <w:r>
        <w:rPr>
          <w:rFonts w:ascii="Times New Roman" w:hAnsi="Times New Roman"/>
          <w:sz w:val="20"/>
        </w:rPr>
        <w:t>incaricate</w:t>
      </w:r>
      <w:r>
        <w:rPr>
          <w:rFonts w:ascii="Times New Roman" w:hAnsi="Times New Roman"/>
          <w:spacing w:val="32"/>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segnalare tempestivamente</w:t>
      </w:r>
      <w:r>
        <w:rPr>
          <w:rFonts w:ascii="Times New Roman" w:hAnsi="Times New Roman"/>
          <w:spacing w:val="1"/>
          <w:sz w:val="20"/>
        </w:rPr>
        <w:t xml:space="preserve"> </w:t>
      </w:r>
      <w:r>
        <w:rPr>
          <w:rFonts w:ascii="Times New Roman" w:hAnsi="Times New Roman"/>
          <w:sz w:val="20"/>
        </w:rPr>
        <w:t>ogni</w:t>
      </w:r>
      <w:r>
        <w:rPr>
          <w:rFonts w:ascii="Times New Roman" w:hAnsi="Times New Roman"/>
          <w:spacing w:val="1"/>
          <w:sz w:val="20"/>
        </w:rPr>
        <w:t xml:space="preserve"> </w:t>
      </w:r>
      <w:r>
        <w:rPr>
          <w:rFonts w:ascii="Times New Roman" w:hAnsi="Times New Roman"/>
          <w:sz w:val="20"/>
        </w:rPr>
        <w:t>nuova</w:t>
      </w:r>
      <w:r>
        <w:rPr>
          <w:rFonts w:ascii="Times New Roman" w:hAnsi="Times New Roman"/>
          <w:spacing w:val="1"/>
          <w:sz w:val="20"/>
        </w:rPr>
        <w:t xml:space="preserve"> </w:t>
      </w:r>
      <w:r>
        <w:rPr>
          <w:rFonts w:ascii="Times New Roman" w:hAnsi="Times New Roman"/>
          <w:sz w:val="20"/>
        </w:rPr>
        <w:t>certificazione,</w:t>
      </w:r>
      <w:r>
        <w:rPr>
          <w:rFonts w:ascii="Times New Roman" w:hAnsi="Times New Roman"/>
          <w:spacing w:val="12"/>
          <w:sz w:val="20"/>
        </w:rPr>
        <w:t xml:space="preserve"> </w:t>
      </w:r>
      <w:r>
        <w:rPr>
          <w:rFonts w:ascii="Times New Roman" w:hAnsi="Times New Roman"/>
          <w:sz w:val="20"/>
        </w:rPr>
        <w:t>anche</w:t>
      </w:r>
      <w:r>
        <w:rPr>
          <w:rFonts w:ascii="Times New Roman" w:hAnsi="Times New Roman"/>
          <w:spacing w:val="13"/>
          <w:sz w:val="20"/>
        </w:rPr>
        <w:t xml:space="preserve"> </w:t>
      </w:r>
      <w:r>
        <w:rPr>
          <w:rFonts w:ascii="Times New Roman" w:hAnsi="Times New Roman"/>
          <w:sz w:val="20"/>
        </w:rPr>
        <w:t>in</w:t>
      </w:r>
      <w:r>
        <w:rPr>
          <w:rFonts w:ascii="Times New Roman" w:hAnsi="Times New Roman"/>
          <w:spacing w:val="23"/>
          <w:sz w:val="20"/>
        </w:rPr>
        <w:t xml:space="preserve"> </w:t>
      </w:r>
      <w:r>
        <w:rPr>
          <w:rFonts w:ascii="Times New Roman" w:hAnsi="Times New Roman"/>
          <w:sz w:val="20"/>
        </w:rPr>
        <w:t>corso</w:t>
      </w:r>
      <w:r>
        <w:rPr>
          <w:rFonts w:ascii="Times New Roman" w:hAnsi="Times New Roman"/>
          <w:spacing w:val="16"/>
          <w:sz w:val="20"/>
        </w:rPr>
        <w:t xml:space="preserve"> </w:t>
      </w:r>
      <w:r>
        <w:rPr>
          <w:rFonts w:ascii="Times New Roman" w:hAnsi="Times New Roman"/>
          <w:sz w:val="20"/>
        </w:rPr>
        <w:t>d’anno.</w:t>
      </w:r>
    </w:p>
    <w:p>
      <w:pPr>
        <w:sectPr>
          <w:headerReference w:type="default" r:id="rId27"/>
          <w:footerReference w:type="default" r:id="rId28"/>
          <w:type w:val="nextPage"/>
          <w:pgSz w:w="11906" w:h="16838"/>
          <w:pgMar w:left="620" w:right="680" w:header="0" w:top="1040" w:footer="0" w:bottom="280" w:gutter="0"/>
          <w:pgNumType w:fmt="decimal"/>
          <w:formProt w:val="false"/>
          <w:textDirection w:val="lrTb"/>
          <w:docGrid w:type="default" w:linePitch="100" w:charSpace="12288"/>
        </w:sectPr>
        <w:pStyle w:val="Normal"/>
        <w:spacing w:lineRule="auto" w:line="252" w:before="8" w:after="0"/>
        <w:ind w:left="6621" w:right="435" w:hanging="0"/>
        <w:rPr>
          <w:rFonts w:ascii="Times New Roman" w:hAnsi="Times New Roman"/>
          <w:sz w:val="20"/>
        </w:rPr>
      </w:pPr>
      <w:r>
        <w:rPr>
          <w:rFonts w:ascii="Times New Roman" w:hAnsi="Times New Roman"/>
          <w:sz w:val="20"/>
        </w:rPr>
        <w:t>Si</w:t>
      </w:r>
      <w:r>
        <w:rPr>
          <w:rFonts w:ascii="Times New Roman" w:hAnsi="Times New Roman"/>
          <w:spacing w:val="13"/>
          <w:sz w:val="20"/>
        </w:rPr>
        <w:t xml:space="preserve"> </w:t>
      </w:r>
      <w:r>
        <w:rPr>
          <w:rFonts w:ascii="Times New Roman" w:hAnsi="Times New Roman"/>
          <w:sz w:val="20"/>
        </w:rPr>
        <w:t>ribadisce</w:t>
      </w:r>
      <w:r>
        <w:rPr>
          <w:rFonts w:ascii="Times New Roman" w:hAnsi="Times New Roman"/>
          <w:spacing w:val="14"/>
          <w:sz w:val="20"/>
        </w:rPr>
        <w:t xml:space="preserve"> </w:t>
      </w:r>
      <w:r>
        <w:rPr>
          <w:rFonts w:ascii="Times New Roman" w:hAnsi="Times New Roman"/>
          <w:sz w:val="20"/>
        </w:rPr>
        <w:t>inoltre</w:t>
      </w:r>
      <w:r>
        <w:rPr>
          <w:rFonts w:ascii="Times New Roman" w:hAnsi="Times New Roman"/>
          <w:spacing w:val="8"/>
          <w:sz w:val="20"/>
        </w:rPr>
        <w:t xml:space="preserve"> </w:t>
      </w:r>
      <w:r>
        <w:rPr>
          <w:rFonts w:ascii="Times New Roman" w:hAnsi="Times New Roman"/>
          <w:sz w:val="20"/>
        </w:rPr>
        <w:t>l’importanza</w:t>
      </w:r>
      <w:r>
        <w:rPr>
          <w:rFonts w:ascii="Times New Roman" w:hAnsi="Times New Roman"/>
          <w:spacing w:val="19"/>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precoce</w:t>
      </w:r>
      <w:r>
        <w:rPr>
          <w:rFonts w:ascii="Times New Roman" w:hAnsi="Times New Roman"/>
          <w:spacing w:val="1"/>
          <w:sz w:val="20"/>
        </w:rPr>
        <w:t xml:space="preserve"> </w:t>
      </w:r>
      <w:r>
        <w:rPr>
          <w:rFonts w:ascii="Times New Roman" w:hAnsi="Times New Roman"/>
          <w:sz w:val="20"/>
        </w:rPr>
        <w:t>individuazione del</w:t>
      </w:r>
      <w:r>
        <w:rPr>
          <w:rFonts w:ascii="Times New Roman" w:hAnsi="Times New Roman"/>
          <w:spacing w:val="50"/>
          <w:sz w:val="20"/>
        </w:rPr>
        <w:t xml:space="preserve"> </w:t>
      </w:r>
      <w:r>
        <w:rPr>
          <w:rFonts w:ascii="Times New Roman" w:hAnsi="Times New Roman"/>
          <w:sz w:val="20"/>
        </w:rPr>
        <w:t>disturbo a</w:t>
      </w:r>
      <w:r>
        <w:rPr>
          <w:rFonts w:ascii="Times New Roman" w:hAnsi="Times New Roman"/>
          <w:spacing w:val="1"/>
          <w:sz w:val="20"/>
        </w:rPr>
        <w:t xml:space="preserve"> </w:t>
      </w:r>
      <w:r>
        <w:rPr>
          <w:rFonts w:ascii="Times New Roman" w:hAnsi="Times New Roman"/>
          <w:sz w:val="20"/>
        </w:rPr>
        <w:t>partire</w:t>
      </w:r>
      <w:r>
        <w:rPr>
          <w:rFonts w:ascii="Times New Roman" w:hAnsi="Times New Roman"/>
          <w:spacing w:val="22"/>
          <w:sz w:val="20"/>
        </w:rPr>
        <w:t xml:space="preserve"> </w:t>
      </w:r>
      <w:r>
        <w:rPr>
          <w:rFonts w:ascii="Times New Roman" w:hAnsi="Times New Roman"/>
          <w:sz w:val="20"/>
        </w:rPr>
        <w:t>dalla</w:t>
      </w:r>
      <w:r>
        <w:rPr>
          <w:rFonts w:ascii="Times New Roman" w:hAnsi="Times New Roman"/>
          <w:spacing w:val="28"/>
          <w:sz w:val="20"/>
        </w:rPr>
        <w:t xml:space="preserve"> </w:t>
      </w:r>
      <w:r>
        <w:rPr>
          <w:rFonts w:ascii="Times New Roman" w:hAnsi="Times New Roman"/>
          <w:sz w:val="20"/>
        </w:rPr>
        <w:t>Scuola</w:t>
      </w:r>
      <w:r>
        <w:rPr>
          <w:rFonts w:ascii="Times New Roman" w:hAnsi="Times New Roman"/>
          <w:spacing w:val="34"/>
          <w:sz w:val="20"/>
        </w:rPr>
        <w:t xml:space="preserve"> </w:t>
      </w:r>
      <w:r>
        <w:rPr>
          <w:rFonts w:ascii="Times New Roman" w:hAnsi="Times New Roman"/>
          <w:sz w:val="20"/>
        </w:rPr>
        <w:t>dell’Infanzia,</w:t>
      </w:r>
      <w:r>
        <w:rPr>
          <w:rFonts w:ascii="Times New Roman" w:hAnsi="Times New Roman"/>
          <w:spacing w:val="29"/>
          <w:sz w:val="20"/>
        </w:rPr>
        <w:t xml:space="preserve"> </w:t>
      </w:r>
      <w:r>
        <w:rPr>
          <w:rFonts w:ascii="Times New Roman" w:hAnsi="Times New Roman"/>
          <w:sz w:val="20"/>
        </w:rPr>
        <w:t>in</w:t>
      </w:r>
      <w:r>
        <w:rPr>
          <w:rFonts w:ascii="Times New Roman" w:hAnsi="Times New Roman"/>
          <w:spacing w:val="27"/>
          <w:sz w:val="20"/>
        </w:rPr>
        <w:t xml:space="preserve"> </w:t>
      </w:r>
      <w:r>
        <w:rPr>
          <w:rFonts w:ascii="Times New Roman" w:hAnsi="Times New Roman"/>
          <w:sz w:val="20"/>
        </w:rPr>
        <w:t>modo</w:t>
      </w:r>
      <w:r>
        <w:rPr>
          <w:rFonts w:ascii="Times New Roman" w:hAnsi="Times New Roman"/>
          <w:spacing w:val="-47"/>
          <w:sz w:val="20"/>
        </w:rPr>
        <w:t xml:space="preserve"> </w:t>
      </w:r>
      <w:r>
        <w:rPr>
          <w:rFonts w:ascii="Times New Roman" w:hAnsi="Times New Roman"/>
          <w:sz w:val="20"/>
        </w:rPr>
        <w:t>da</w:t>
      </w:r>
      <w:r>
        <w:rPr>
          <w:rFonts w:ascii="Times New Roman" w:hAnsi="Times New Roman"/>
          <w:spacing w:val="1"/>
          <w:sz w:val="20"/>
        </w:rPr>
        <w:t xml:space="preserve"> </w:t>
      </w:r>
      <w:r>
        <w:rPr>
          <w:rFonts w:ascii="Times New Roman" w:hAnsi="Times New Roman"/>
          <w:sz w:val="20"/>
        </w:rPr>
        <w:t>consentire</w:t>
      </w:r>
      <w:r>
        <w:rPr>
          <w:rFonts w:ascii="Times New Roman" w:hAnsi="Times New Roman"/>
          <w:spacing w:val="1"/>
          <w:sz w:val="20"/>
        </w:rPr>
        <w:t xml:space="preserve"> </w:t>
      </w:r>
      <w:r>
        <w:rPr>
          <w:rFonts w:ascii="Times New Roman" w:hAnsi="Times New Roman"/>
          <w:sz w:val="20"/>
        </w:rPr>
        <w:t>alle</w:t>
      </w:r>
      <w:r>
        <w:rPr>
          <w:rFonts w:ascii="Times New Roman" w:hAnsi="Times New Roman"/>
          <w:spacing w:val="1"/>
          <w:sz w:val="20"/>
        </w:rPr>
        <w:t xml:space="preserve"> </w:t>
      </w:r>
      <w:r>
        <w:rPr>
          <w:rFonts w:ascii="Times New Roman" w:hAnsi="Times New Roman"/>
          <w:sz w:val="20"/>
        </w:rPr>
        <w:t>istituzioniscolastiche</w:t>
      </w:r>
      <w:r>
        <w:rPr>
          <w:rFonts w:ascii="Times New Roman" w:hAnsi="Times New Roman"/>
          <w:spacing w:val="1"/>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intervenire in</w:t>
      </w:r>
      <w:r>
        <w:rPr>
          <w:rFonts w:ascii="Times New Roman" w:hAnsi="Times New Roman"/>
          <w:spacing w:val="1"/>
          <w:sz w:val="20"/>
        </w:rPr>
        <w:t xml:space="preserve"> </w:t>
      </w:r>
      <w:r>
        <w:rPr>
          <w:rFonts w:ascii="Times New Roman" w:hAnsi="Times New Roman"/>
          <w:sz w:val="20"/>
        </w:rPr>
        <w:t>modo adeguato</w:t>
      </w:r>
      <w:r>
        <w:rPr>
          <w:rFonts w:ascii="Times New Roman" w:hAnsi="Times New Roman"/>
          <w:spacing w:val="1"/>
          <w:sz w:val="20"/>
        </w:rPr>
        <w:t xml:space="preserve"> </w:t>
      </w:r>
      <w:r>
        <w:rPr>
          <w:rFonts w:ascii="Times New Roman" w:hAnsi="Times New Roman"/>
          <w:sz w:val="20"/>
        </w:rPr>
        <w:t>aiutando il</w:t>
      </w:r>
      <w:r>
        <w:rPr>
          <w:rFonts w:ascii="Times New Roman" w:hAnsi="Times New Roman"/>
          <w:spacing w:val="1"/>
          <w:sz w:val="20"/>
        </w:rPr>
        <w:t xml:space="preserve"> </w:t>
      </w:r>
      <w:r>
        <w:rPr>
          <w:rFonts w:ascii="Times New Roman" w:hAnsi="Times New Roman"/>
          <w:sz w:val="20"/>
        </w:rPr>
        <w:t>bambino a sostenere una</w:t>
      </w:r>
      <w:r>
        <w:rPr>
          <w:rFonts w:ascii="Times New Roman" w:hAnsi="Times New Roman"/>
          <w:spacing w:val="1"/>
          <w:sz w:val="20"/>
        </w:rPr>
        <w:t xml:space="preserve"> </w:t>
      </w:r>
      <w:r>
        <w:rPr>
          <w:rFonts w:ascii="Times New Roman" w:hAnsi="Times New Roman"/>
          <w:sz w:val="20"/>
        </w:rPr>
        <w:t>buona</w:t>
      </w:r>
      <w:r>
        <w:rPr>
          <w:rFonts w:ascii="Times New Roman" w:hAnsi="Times New Roman"/>
          <w:spacing w:val="1"/>
          <w:sz w:val="20"/>
        </w:rPr>
        <w:t xml:space="preserve"> </w:t>
      </w:r>
      <w:r>
        <w:rPr>
          <w:rFonts w:ascii="Times New Roman" w:hAnsi="Times New Roman"/>
          <w:sz w:val="20"/>
        </w:rPr>
        <w:t>scolarizzazione.</w:t>
      </w:r>
    </w:p>
    <w:tbl>
      <w:tblPr>
        <w:tblStyle w:val="TableNormal"/>
        <w:tblW w:w="10350" w:type="dxa"/>
        <w:jc w:val="left"/>
        <w:tblInd w:w="134" w:type="dxa"/>
        <w:tblCellMar>
          <w:top w:w="0" w:type="dxa"/>
          <w:left w:w="5" w:type="dxa"/>
          <w:bottom w:w="0" w:type="dxa"/>
          <w:right w:w="5" w:type="dxa"/>
        </w:tblCellMar>
        <w:tblLook w:firstRow="1" w:noVBand="0" w:lastRow="1" w:firstColumn="1" w:lastColumn="1" w:noHBand="0" w:val="01e0"/>
      </w:tblPr>
      <w:tblGrid>
        <w:gridCol w:w="2551"/>
        <w:gridCol w:w="2129"/>
        <w:gridCol w:w="1702"/>
        <w:gridCol w:w="3967"/>
      </w:tblGrid>
      <w:tr>
        <w:trPr>
          <w:trHeight w:val="13232" w:hRule="atLeast"/>
        </w:trPr>
        <w:tc>
          <w:tcPr>
            <w:tcW w:w="255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47" w:before="125" w:after="0"/>
              <w:ind w:left="110" w:hanging="0"/>
              <w:rPr>
                <w:rFonts w:ascii="Times New Roman" w:hAnsi="Times New Roman"/>
                <w:b/>
                <w:b/>
                <w:sz w:val="20"/>
              </w:rPr>
            </w:pPr>
            <w:r>
              <w:rPr>
                <w:rFonts w:ascii="Times New Roman" w:hAnsi="Times New Roman"/>
                <w:b/>
                <w:sz w:val="20"/>
              </w:rPr>
              <w:t>Svantaggio</w:t>
            </w:r>
            <w:r>
              <w:rPr>
                <w:rFonts w:ascii="Times New Roman" w:hAnsi="Times New Roman"/>
                <w:b/>
                <w:spacing w:val="28"/>
                <w:sz w:val="20"/>
              </w:rPr>
              <w:t xml:space="preserve"> </w:t>
            </w:r>
            <w:r>
              <w:rPr>
                <w:rFonts w:ascii="Times New Roman" w:hAnsi="Times New Roman"/>
                <w:b/>
                <w:sz w:val="20"/>
              </w:rPr>
              <w:t>linguistico</w:t>
            </w:r>
            <w:r>
              <w:rPr>
                <w:rFonts w:ascii="Times New Roman" w:hAnsi="Times New Roman"/>
                <w:b/>
                <w:spacing w:val="44"/>
                <w:sz w:val="20"/>
              </w:rPr>
              <w:t xml:space="preserve"> </w:t>
            </w:r>
            <w:r>
              <w:rPr>
                <w:rFonts w:ascii="Times New Roman" w:hAnsi="Times New Roman"/>
                <w:b/>
                <w:sz w:val="20"/>
              </w:rPr>
              <w:t>e</w:t>
            </w:r>
            <w:r>
              <w:rPr>
                <w:rFonts w:ascii="Times New Roman" w:hAnsi="Times New Roman"/>
                <w:b/>
                <w:spacing w:val="-47"/>
                <w:sz w:val="20"/>
              </w:rPr>
              <w:t xml:space="preserve"> </w:t>
            </w:r>
            <w:r>
              <w:rPr>
                <w:rFonts w:ascii="Times New Roman" w:hAnsi="Times New Roman"/>
                <w:b/>
                <w:sz w:val="20"/>
              </w:rPr>
              <w:t>culturale</w:t>
            </w:r>
          </w:p>
        </w:tc>
        <w:tc>
          <w:tcPr>
            <w:tcW w:w="21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before="125" w:after="0"/>
              <w:ind w:left="114" w:right="138" w:hanging="0"/>
              <w:rPr>
                <w:rFonts w:ascii="Times New Roman" w:hAnsi="Times New Roman"/>
                <w:b/>
                <w:b/>
                <w:sz w:val="20"/>
              </w:rPr>
            </w:pPr>
            <w:r>
              <w:rPr>
                <w:rFonts w:ascii="Times New Roman" w:hAnsi="Times New Roman"/>
                <w:b/>
                <w:sz w:val="20"/>
              </w:rPr>
              <w:t>Le</w:t>
            </w:r>
            <w:r>
              <w:rPr>
                <w:rFonts w:ascii="Times New Roman" w:hAnsi="Times New Roman"/>
                <w:b/>
                <w:spacing w:val="11"/>
                <w:sz w:val="20"/>
              </w:rPr>
              <w:t xml:space="preserve"> </w:t>
            </w:r>
            <w:r>
              <w:rPr>
                <w:rFonts w:ascii="Times New Roman" w:hAnsi="Times New Roman"/>
                <w:b/>
                <w:sz w:val="20"/>
              </w:rPr>
              <w:t>nuove</w:t>
            </w:r>
            <w:r>
              <w:rPr>
                <w:rFonts w:ascii="Times New Roman" w:hAnsi="Times New Roman"/>
                <w:b/>
                <w:spacing w:val="11"/>
                <w:sz w:val="20"/>
              </w:rPr>
              <w:t xml:space="preserve"> </w:t>
            </w:r>
            <w:r>
              <w:rPr>
                <w:rFonts w:ascii="Times New Roman" w:hAnsi="Times New Roman"/>
                <w:b/>
                <w:sz w:val="20"/>
              </w:rPr>
              <w:t>Linee</w:t>
            </w:r>
            <w:r>
              <w:rPr>
                <w:rFonts w:ascii="Times New Roman" w:hAnsi="Times New Roman"/>
                <w:b/>
                <w:spacing w:val="1"/>
                <w:sz w:val="20"/>
              </w:rPr>
              <w:t xml:space="preserve"> </w:t>
            </w:r>
            <w:r>
              <w:rPr>
                <w:rFonts w:ascii="Times New Roman" w:hAnsi="Times New Roman"/>
                <w:b/>
                <w:sz w:val="20"/>
              </w:rPr>
              <w:t>Guida</w:t>
            </w:r>
            <w:r>
              <w:rPr>
                <w:rFonts w:ascii="Times New Roman" w:hAnsi="Times New Roman"/>
                <w:b/>
                <w:spacing w:val="50"/>
                <w:sz w:val="20"/>
              </w:rPr>
              <w:t xml:space="preserve"> </w:t>
            </w:r>
            <w:r>
              <w:rPr>
                <w:rFonts w:ascii="Times New Roman" w:hAnsi="Times New Roman"/>
                <w:b/>
                <w:sz w:val="20"/>
              </w:rPr>
              <w:t>per</w:t>
            </w:r>
            <w:r>
              <w:rPr>
                <w:rFonts w:ascii="Times New Roman" w:hAnsi="Times New Roman"/>
                <w:b/>
                <w:spacing w:val="1"/>
                <w:sz w:val="20"/>
              </w:rPr>
              <w:t xml:space="preserve"> </w:t>
            </w:r>
            <w:r>
              <w:rPr>
                <w:rFonts w:ascii="Times New Roman" w:hAnsi="Times New Roman"/>
                <w:b/>
                <w:sz w:val="20"/>
              </w:rPr>
              <w:t>l’inclusione</w:t>
            </w:r>
            <w:r>
              <w:rPr>
                <w:rFonts w:ascii="Times New Roman" w:hAnsi="Times New Roman"/>
                <w:b/>
                <w:spacing w:val="1"/>
                <w:sz w:val="20"/>
              </w:rPr>
              <w:t xml:space="preserve"> </w:t>
            </w:r>
            <w:r>
              <w:rPr>
                <w:rFonts w:ascii="Times New Roman" w:hAnsi="Times New Roman"/>
                <w:b/>
                <w:sz w:val="20"/>
              </w:rPr>
              <w:t>degli</w:t>
            </w:r>
            <w:r>
              <w:rPr>
                <w:rFonts w:ascii="Times New Roman" w:hAnsi="Times New Roman"/>
                <w:b/>
                <w:spacing w:val="1"/>
                <w:sz w:val="20"/>
              </w:rPr>
              <w:t xml:space="preserve"> </w:t>
            </w:r>
            <w:r>
              <w:rPr>
                <w:rFonts w:ascii="Times New Roman" w:hAnsi="Times New Roman"/>
                <w:b/>
                <w:sz w:val="20"/>
              </w:rPr>
              <w:t>alunni</w:t>
            </w:r>
            <w:r>
              <w:rPr>
                <w:rFonts w:ascii="Times New Roman" w:hAnsi="Times New Roman"/>
                <w:b/>
                <w:spacing w:val="1"/>
                <w:sz w:val="20"/>
              </w:rPr>
              <w:t xml:space="preserve"> </w:t>
            </w:r>
            <w:r>
              <w:rPr>
                <w:rFonts w:ascii="Times New Roman" w:hAnsi="Times New Roman"/>
                <w:b/>
                <w:sz w:val="20"/>
              </w:rPr>
              <w:t>stranieri</w:t>
            </w:r>
            <w:r>
              <w:rPr>
                <w:rFonts w:ascii="Times New Roman" w:hAnsi="Times New Roman"/>
                <w:b/>
                <w:spacing w:val="1"/>
                <w:sz w:val="20"/>
              </w:rPr>
              <w:t xml:space="preserve"> </w:t>
            </w:r>
            <w:r>
              <w:rPr>
                <w:rFonts w:ascii="Times New Roman" w:hAnsi="Times New Roman"/>
                <w:b/>
                <w:sz w:val="20"/>
              </w:rPr>
              <w:t>del</w:t>
            </w:r>
            <w:r>
              <w:rPr>
                <w:rFonts w:ascii="Times New Roman" w:hAnsi="Times New Roman"/>
                <w:b/>
                <w:spacing w:val="1"/>
                <w:sz w:val="20"/>
              </w:rPr>
              <w:t xml:space="preserve"> </w:t>
            </w:r>
            <w:r>
              <w:rPr>
                <w:rFonts w:ascii="Times New Roman" w:hAnsi="Times New Roman"/>
                <w:b/>
                <w:sz w:val="20"/>
              </w:rPr>
              <w:t>febbraio</w:t>
            </w:r>
            <w:r>
              <w:rPr>
                <w:rFonts w:ascii="Times New Roman" w:hAnsi="Times New Roman"/>
                <w:b/>
                <w:spacing w:val="18"/>
                <w:sz w:val="20"/>
              </w:rPr>
              <w:t xml:space="preserve"> </w:t>
            </w:r>
            <w:r>
              <w:rPr>
                <w:rFonts w:ascii="Times New Roman" w:hAnsi="Times New Roman"/>
                <w:b/>
                <w:sz w:val="20"/>
              </w:rPr>
              <w:t>2014</w:t>
            </w:r>
            <w:r>
              <w:rPr>
                <w:rFonts w:ascii="Times New Roman" w:hAnsi="Times New Roman"/>
                <w:b/>
                <w:spacing w:val="21"/>
                <w:sz w:val="20"/>
              </w:rPr>
              <w:t xml:space="preserve"> </w:t>
            </w:r>
            <w:r>
              <w:rPr>
                <w:rFonts w:ascii="Times New Roman" w:hAnsi="Times New Roman"/>
                <w:b/>
                <w:sz w:val="20"/>
              </w:rPr>
              <w:t>–</w:t>
            </w:r>
            <w:r>
              <w:rPr>
                <w:rFonts w:ascii="Times New Roman" w:hAnsi="Times New Roman"/>
                <w:b/>
                <w:spacing w:val="19"/>
                <w:sz w:val="20"/>
              </w:rPr>
              <w:t xml:space="preserve"> </w:t>
            </w:r>
            <w:r>
              <w:rPr>
                <w:rFonts w:ascii="Times New Roman" w:hAnsi="Times New Roman"/>
                <w:b/>
                <w:sz w:val="20"/>
              </w:rPr>
              <w:t>Nota</w:t>
            </w:r>
            <w:r>
              <w:rPr>
                <w:rFonts w:ascii="Times New Roman" w:hAnsi="Times New Roman"/>
                <w:b/>
                <w:spacing w:val="-47"/>
                <w:sz w:val="20"/>
              </w:rPr>
              <w:t xml:space="preserve"> </w:t>
            </w:r>
            <w:r>
              <w:rPr>
                <w:rFonts w:ascii="Times New Roman" w:hAnsi="Times New Roman"/>
                <w:b/>
                <w:sz w:val="20"/>
              </w:rPr>
              <w:t>Miur</w:t>
            </w:r>
            <w:r>
              <w:rPr>
                <w:rFonts w:ascii="Times New Roman" w:hAnsi="Times New Roman"/>
                <w:b/>
                <w:spacing w:val="1"/>
                <w:sz w:val="20"/>
              </w:rPr>
              <w:t xml:space="preserve"> </w:t>
            </w:r>
            <w:r>
              <w:rPr>
                <w:rFonts w:ascii="Times New Roman" w:hAnsi="Times New Roman"/>
                <w:b/>
                <w:sz w:val="20"/>
              </w:rPr>
              <w:t>19/02/2014</w:t>
            </w:r>
            <w:r>
              <w:rPr>
                <w:rFonts w:ascii="Times New Roman" w:hAnsi="Times New Roman"/>
                <w:b/>
                <w:spacing w:val="1"/>
                <w:sz w:val="20"/>
              </w:rPr>
              <w:t xml:space="preserve"> </w:t>
            </w:r>
            <w:r>
              <w:rPr>
                <w:rFonts w:ascii="Times New Roman" w:hAnsi="Times New Roman"/>
                <w:b/>
                <w:sz w:val="20"/>
              </w:rPr>
              <w:t>–</w:t>
            </w:r>
            <w:r>
              <w:rPr>
                <w:rFonts w:ascii="Times New Roman" w:hAnsi="Times New Roman"/>
                <w:b/>
                <w:spacing w:val="1"/>
                <w:sz w:val="20"/>
              </w:rPr>
              <w:t xml:space="preserve"> </w:t>
            </w:r>
            <w:r>
              <w:rPr>
                <w:rFonts w:ascii="Times New Roman" w:hAnsi="Times New Roman"/>
                <w:b/>
                <w:sz w:val="20"/>
              </w:rPr>
              <w:t>D.M.</w:t>
            </w:r>
            <w:r>
              <w:rPr>
                <w:rFonts w:ascii="Times New Roman" w:hAnsi="Times New Roman"/>
                <w:b/>
                <w:spacing w:val="10"/>
                <w:sz w:val="20"/>
              </w:rPr>
              <w:t xml:space="preserve"> </w:t>
            </w:r>
            <w:r>
              <w:rPr>
                <w:rFonts w:ascii="Times New Roman" w:hAnsi="Times New Roman"/>
                <w:b/>
                <w:sz w:val="20"/>
              </w:rPr>
              <w:t>27/12/2012</w:t>
            </w:r>
          </w:p>
        </w:tc>
        <w:tc>
          <w:tcPr>
            <w:tcW w:w="170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47" w:before="120" w:after="0"/>
              <w:ind w:left="114" w:right="111" w:hanging="0"/>
              <w:rPr>
                <w:rFonts w:ascii="Times New Roman" w:hAnsi="Times New Roman"/>
                <w:b/>
                <w:b/>
                <w:sz w:val="20"/>
              </w:rPr>
            </w:pPr>
            <w:r>
              <w:rPr>
                <w:rFonts w:ascii="Times New Roman" w:hAnsi="Times New Roman"/>
                <w:b/>
                <w:sz w:val="20"/>
              </w:rPr>
              <w:t>Individuazione</w:t>
            </w:r>
            <w:r>
              <w:rPr>
                <w:rFonts w:ascii="Times New Roman" w:hAnsi="Times New Roman"/>
                <w:b/>
                <w:spacing w:val="1"/>
                <w:sz w:val="20"/>
              </w:rPr>
              <w:t xml:space="preserve"> </w:t>
            </w:r>
            <w:r>
              <w:rPr>
                <w:rFonts w:ascii="Times New Roman" w:hAnsi="Times New Roman"/>
                <w:b/>
                <w:sz w:val="20"/>
              </w:rPr>
              <w:t>da</w:t>
            </w:r>
            <w:r>
              <w:rPr>
                <w:rFonts w:ascii="Times New Roman" w:hAnsi="Times New Roman"/>
                <w:b/>
                <w:spacing w:val="9"/>
                <w:sz w:val="20"/>
              </w:rPr>
              <w:t xml:space="preserve"> </w:t>
            </w:r>
            <w:r>
              <w:rPr>
                <w:rFonts w:ascii="Times New Roman" w:hAnsi="Times New Roman"/>
                <w:b/>
                <w:sz w:val="20"/>
              </w:rPr>
              <w:t>parte</w:t>
            </w:r>
            <w:r>
              <w:rPr>
                <w:rFonts w:ascii="Times New Roman" w:hAnsi="Times New Roman"/>
                <w:b/>
                <w:spacing w:val="11"/>
                <w:sz w:val="20"/>
              </w:rPr>
              <w:t xml:space="preserve"> </w:t>
            </w:r>
            <w:r>
              <w:rPr>
                <w:rFonts w:ascii="Times New Roman" w:hAnsi="Times New Roman"/>
                <w:b/>
                <w:sz w:val="20"/>
              </w:rPr>
              <w:t>dei</w:t>
            </w:r>
            <w:r>
              <w:rPr>
                <w:rFonts w:ascii="Times New Roman" w:hAnsi="Times New Roman"/>
                <w:b/>
                <w:spacing w:val="1"/>
                <w:sz w:val="20"/>
              </w:rPr>
              <w:t xml:space="preserve"> </w:t>
            </w:r>
            <w:r>
              <w:rPr>
                <w:rFonts w:ascii="Times New Roman" w:hAnsi="Times New Roman"/>
                <w:b/>
                <w:sz w:val="20"/>
              </w:rPr>
              <w:t>docenti</w:t>
            </w:r>
            <w:r>
              <w:rPr>
                <w:rFonts w:ascii="Times New Roman" w:hAnsi="Times New Roman"/>
                <w:b/>
                <w:spacing w:val="11"/>
                <w:sz w:val="20"/>
              </w:rPr>
              <w:t xml:space="preserve"> </w:t>
            </w:r>
            <w:r>
              <w:rPr>
                <w:rFonts w:ascii="Times New Roman" w:hAnsi="Times New Roman"/>
                <w:b/>
                <w:sz w:val="20"/>
              </w:rPr>
              <w:t>del</w:t>
            </w:r>
            <w:r>
              <w:rPr>
                <w:rFonts w:ascii="Times New Roman" w:hAnsi="Times New Roman"/>
                <w:b/>
                <w:spacing w:val="1"/>
                <w:sz w:val="20"/>
              </w:rPr>
              <w:t xml:space="preserve"> </w:t>
            </w:r>
            <w:r>
              <w:rPr>
                <w:rFonts w:ascii="Times New Roman" w:hAnsi="Times New Roman"/>
                <w:b/>
                <w:sz w:val="20"/>
              </w:rPr>
              <w:t>Consiglio</w:t>
            </w:r>
            <w:r>
              <w:rPr>
                <w:rFonts w:ascii="Times New Roman" w:hAnsi="Times New Roman"/>
                <w:b/>
                <w:spacing w:val="12"/>
                <w:sz w:val="20"/>
              </w:rPr>
              <w:t xml:space="preserve"> </w:t>
            </w:r>
            <w:r>
              <w:rPr>
                <w:rFonts w:ascii="Times New Roman" w:hAnsi="Times New Roman"/>
                <w:b/>
                <w:sz w:val="20"/>
              </w:rPr>
              <w:t>di</w:t>
            </w:r>
            <w:r>
              <w:rPr>
                <w:rFonts w:ascii="Times New Roman" w:hAnsi="Times New Roman"/>
                <w:b/>
                <w:spacing w:val="1"/>
                <w:sz w:val="20"/>
              </w:rPr>
              <w:t xml:space="preserve"> </w:t>
            </w:r>
            <w:r>
              <w:rPr>
                <w:rFonts w:ascii="Times New Roman" w:hAnsi="Times New Roman"/>
                <w:b/>
                <w:sz w:val="20"/>
              </w:rPr>
              <w:t>classe</w:t>
            </w:r>
          </w:p>
        </w:tc>
        <w:tc>
          <w:tcPr>
            <w:tcW w:w="396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before="120" w:after="0"/>
              <w:ind w:left="108" w:right="134" w:hanging="0"/>
              <w:rPr>
                <w:rFonts w:ascii="Times New Roman" w:hAnsi="Times New Roman"/>
                <w:sz w:val="19"/>
              </w:rPr>
            </w:pPr>
            <w:r>
              <w:rPr>
                <w:rFonts w:ascii="Times New Roman" w:hAnsi="Times New Roman"/>
                <w:sz w:val="19"/>
              </w:rPr>
              <w:t>È</w:t>
            </w:r>
            <w:r>
              <w:rPr>
                <w:rFonts w:ascii="Times New Roman" w:hAnsi="Times New Roman"/>
                <w:spacing w:val="1"/>
                <w:sz w:val="19"/>
              </w:rPr>
              <w:t xml:space="preserve"> </w:t>
            </w:r>
            <w:r>
              <w:rPr>
                <w:rFonts w:ascii="Times New Roman" w:hAnsi="Times New Roman"/>
                <w:sz w:val="19"/>
              </w:rPr>
              <w:t>necessario porre attenzione ai</w:t>
            </w:r>
            <w:r>
              <w:rPr>
                <w:rFonts w:ascii="Times New Roman" w:hAnsi="Times New Roman"/>
                <w:spacing w:val="1"/>
                <w:sz w:val="19"/>
              </w:rPr>
              <w:t xml:space="preserve"> </w:t>
            </w:r>
            <w:r>
              <w:rPr>
                <w:rFonts w:ascii="Times New Roman" w:hAnsi="Times New Roman"/>
                <w:sz w:val="19"/>
              </w:rPr>
              <w:t>fattori</w:t>
            </w:r>
            <w:r>
              <w:rPr>
                <w:rFonts w:ascii="Times New Roman" w:hAnsi="Times New Roman"/>
                <w:spacing w:val="1"/>
                <w:sz w:val="19"/>
              </w:rPr>
              <w:t xml:space="preserve"> </w:t>
            </w:r>
            <w:r>
              <w:rPr>
                <w:rFonts w:ascii="Times New Roman" w:hAnsi="Times New Roman"/>
                <w:sz w:val="19"/>
              </w:rPr>
              <w:t>che</w:t>
            </w:r>
            <w:r>
              <w:rPr>
                <w:rFonts w:ascii="Times New Roman" w:hAnsi="Times New Roman"/>
                <w:spacing w:val="1"/>
                <w:sz w:val="19"/>
              </w:rPr>
              <w:t xml:space="preserve"> </w:t>
            </w:r>
            <w:r>
              <w:rPr>
                <w:rFonts w:ascii="Times New Roman" w:hAnsi="Times New Roman"/>
                <w:sz w:val="19"/>
              </w:rPr>
              <w:t>influenzano</w:t>
            </w:r>
            <w:r>
              <w:rPr>
                <w:rFonts w:ascii="Times New Roman" w:hAnsi="Times New Roman"/>
                <w:spacing w:val="47"/>
                <w:sz w:val="19"/>
              </w:rPr>
              <w:t xml:space="preserve"> </w:t>
            </w:r>
            <w:r>
              <w:rPr>
                <w:rFonts w:ascii="Times New Roman" w:hAnsi="Times New Roman"/>
                <w:sz w:val="19"/>
              </w:rPr>
              <w:t>il</w:t>
            </w:r>
            <w:r>
              <w:rPr>
                <w:rFonts w:ascii="Times New Roman" w:hAnsi="Times New Roman"/>
                <w:spacing w:val="48"/>
                <w:sz w:val="19"/>
              </w:rPr>
              <w:t xml:space="preserve"> </w:t>
            </w:r>
            <w:r>
              <w:rPr>
                <w:rFonts w:ascii="Times New Roman" w:hAnsi="Times New Roman"/>
                <w:sz w:val="19"/>
              </w:rPr>
              <w:t>contesto</w:t>
            </w:r>
            <w:r>
              <w:rPr>
                <w:rFonts w:ascii="Times New Roman" w:hAnsi="Times New Roman"/>
                <w:spacing w:val="47"/>
                <w:sz w:val="19"/>
              </w:rPr>
              <w:t xml:space="preserve"> </w:t>
            </w:r>
            <w:r>
              <w:rPr>
                <w:rFonts w:ascii="Times New Roman" w:hAnsi="Times New Roman"/>
                <w:sz w:val="19"/>
              </w:rPr>
              <w:t>scolastico,</w:t>
            </w:r>
            <w:r>
              <w:rPr>
                <w:rFonts w:ascii="Times New Roman" w:hAnsi="Times New Roman"/>
                <w:spacing w:val="1"/>
                <w:sz w:val="19"/>
              </w:rPr>
              <w:t xml:space="preserve"> </w:t>
            </w:r>
            <w:r>
              <w:rPr>
                <w:rFonts w:ascii="Times New Roman" w:hAnsi="Times New Roman"/>
                <w:sz w:val="19"/>
              </w:rPr>
              <w:t>individuando i</w:t>
            </w:r>
            <w:r>
              <w:rPr>
                <w:rFonts w:ascii="Times New Roman" w:hAnsi="Times New Roman"/>
                <w:spacing w:val="1"/>
                <w:sz w:val="19"/>
              </w:rPr>
              <w:t xml:space="preserve"> </w:t>
            </w:r>
            <w:r>
              <w:rPr>
                <w:rFonts w:ascii="Times New Roman" w:hAnsi="Times New Roman"/>
                <w:sz w:val="19"/>
              </w:rPr>
              <w:t>facilitatori</w:t>
            </w:r>
            <w:r>
              <w:rPr>
                <w:rFonts w:ascii="Times New Roman" w:hAnsi="Times New Roman"/>
                <w:spacing w:val="47"/>
                <w:sz w:val="19"/>
              </w:rPr>
              <w:t xml:space="preserve"> </w:t>
            </w:r>
            <w:r>
              <w:rPr>
                <w:rFonts w:ascii="Times New Roman" w:hAnsi="Times New Roman"/>
                <w:sz w:val="19"/>
              </w:rPr>
              <w:t>e le barriere che</w:t>
            </w:r>
            <w:r>
              <w:rPr>
                <w:rFonts w:ascii="Times New Roman" w:hAnsi="Times New Roman"/>
                <w:spacing w:val="1"/>
                <w:sz w:val="19"/>
              </w:rPr>
              <w:t xml:space="preserve"> </w:t>
            </w:r>
            <w:r>
              <w:rPr>
                <w:rFonts w:ascii="Times New Roman" w:hAnsi="Times New Roman"/>
                <w:sz w:val="19"/>
              </w:rPr>
              <w:t>spesso</w:t>
            </w:r>
            <w:r>
              <w:rPr>
                <w:rFonts w:ascii="Times New Roman" w:hAnsi="Times New Roman"/>
                <w:spacing w:val="1"/>
                <w:sz w:val="19"/>
              </w:rPr>
              <w:t xml:space="preserve"> </w:t>
            </w:r>
            <w:r>
              <w:rPr>
                <w:rFonts w:ascii="Times New Roman" w:hAnsi="Times New Roman"/>
                <w:sz w:val="19"/>
              </w:rPr>
              <w:t>condizionano</w:t>
            </w:r>
            <w:r>
              <w:rPr>
                <w:rFonts w:ascii="Times New Roman" w:hAnsi="Times New Roman"/>
                <w:spacing w:val="1"/>
                <w:sz w:val="19"/>
              </w:rPr>
              <w:t xml:space="preserve"> </w:t>
            </w:r>
            <w:r>
              <w:rPr>
                <w:rFonts w:ascii="Times New Roman" w:hAnsi="Times New Roman"/>
                <w:sz w:val="19"/>
              </w:rPr>
              <w:t>lo sviluppo</w:t>
            </w:r>
            <w:r>
              <w:rPr>
                <w:rFonts w:ascii="Times New Roman" w:hAnsi="Times New Roman"/>
                <w:spacing w:val="1"/>
                <w:sz w:val="19"/>
              </w:rPr>
              <w:t xml:space="preserve"> </w:t>
            </w:r>
            <w:r>
              <w:rPr>
                <w:rFonts w:ascii="Times New Roman" w:hAnsi="Times New Roman"/>
                <w:sz w:val="19"/>
              </w:rPr>
              <w:t>delle abilità</w:t>
            </w:r>
            <w:r>
              <w:rPr>
                <w:rFonts w:ascii="Times New Roman" w:hAnsi="Times New Roman"/>
                <w:spacing w:val="1"/>
                <w:sz w:val="19"/>
              </w:rPr>
              <w:t xml:space="preserve"> </w:t>
            </w:r>
            <w:r>
              <w:rPr>
                <w:rFonts w:ascii="Times New Roman" w:hAnsi="Times New Roman"/>
                <w:sz w:val="19"/>
              </w:rPr>
              <w:t>sociali</w:t>
            </w:r>
            <w:r>
              <w:rPr>
                <w:rFonts w:ascii="Times New Roman" w:hAnsi="Times New Roman"/>
                <w:spacing w:val="29"/>
                <w:sz w:val="19"/>
              </w:rPr>
              <w:t xml:space="preserve"> </w:t>
            </w:r>
            <w:r>
              <w:rPr>
                <w:rFonts w:ascii="Times New Roman" w:hAnsi="Times New Roman"/>
                <w:sz w:val="19"/>
              </w:rPr>
              <w:t>e</w:t>
            </w:r>
            <w:r>
              <w:rPr>
                <w:rFonts w:ascii="Times New Roman" w:hAnsi="Times New Roman"/>
                <w:spacing w:val="18"/>
                <w:sz w:val="19"/>
              </w:rPr>
              <w:t xml:space="preserve"> </w:t>
            </w:r>
            <w:r>
              <w:rPr>
                <w:rFonts w:ascii="Times New Roman" w:hAnsi="Times New Roman"/>
                <w:sz w:val="19"/>
              </w:rPr>
              <w:t>di</w:t>
            </w:r>
            <w:r>
              <w:rPr>
                <w:rFonts w:ascii="Times New Roman" w:hAnsi="Times New Roman"/>
                <w:spacing w:val="23"/>
                <w:sz w:val="19"/>
              </w:rPr>
              <w:t xml:space="preserve"> </w:t>
            </w:r>
            <w:r>
              <w:rPr>
                <w:rFonts w:ascii="Times New Roman" w:hAnsi="Times New Roman"/>
                <w:sz w:val="19"/>
              </w:rPr>
              <w:t>apprendimento</w:t>
            </w:r>
            <w:r>
              <w:rPr>
                <w:rFonts w:ascii="Times New Roman" w:hAnsi="Times New Roman"/>
                <w:spacing w:val="24"/>
                <w:sz w:val="19"/>
              </w:rPr>
              <w:t xml:space="preserve"> </w:t>
            </w:r>
            <w:r>
              <w:rPr>
                <w:rFonts w:ascii="Times New Roman" w:hAnsi="Times New Roman"/>
                <w:sz w:val="19"/>
              </w:rPr>
              <w:t>dei</w:t>
            </w:r>
            <w:r>
              <w:rPr>
                <w:rFonts w:ascii="Times New Roman" w:hAnsi="Times New Roman"/>
                <w:spacing w:val="22"/>
                <w:sz w:val="19"/>
              </w:rPr>
              <w:t xml:space="preserve"> </w:t>
            </w:r>
            <w:r>
              <w:rPr>
                <w:rFonts w:ascii="Times New Roman" w:hAnsi="Times New Roman"/>
                <w:sz w:val="19"/>
              </w:rPr>
              <w:t>discenti;</w:t>
            </w:r>
            <w:r>
              <w:rPr>
                <w:rFonts w:ascii="Times New Roman" w:hAnsi="Times New Roman"/>
                <w:spacing w:val="23"/>
                <w:sz w:val="19"/>
              </w:rPr>
              <w:t xml:space="preserve"> </w:t>
            </w:r>
            <w:r>
              <w:rPr>
                <w:rFonts w:ascii="Times New Roman" w:hAnsi="Times New Roman"/>
                <w:sz w:val="19"/>
              </w:rPr>
              <w:t>attuare</w:t>
            </w:r>
            <w:r>
              <w:rPr>
                <w:rFonts w:ascii="Times New Roman" w:hAnsi="Times New Roman"/>
                <w:spacing w:val="-45"/>
                <w:sz w:val="19"/>
              </w:rPr>
              <w:t xml:space="preserve"> </w:t>
            </w:r>
            <w:r>
              <w:rPr>
                <w:rFonts w:ascii="Times New Roman" w:hAnsi="Times New Roman"/>
                <w:sz w:val="19"/>
              </w:rPr>
              <w:t>una</w:t>
            </w:r>
            <w:r>
              <w:rPr>
                <w:rFonts w:ascii="Times New Roman" w:hAnsi="Times New Roman"/>
                <w:spacing w:val="1"/>
                <w:sz w:val="19"/>
              </w:rPr>
              <w:t xml:space="preserve"> </w:t>
            </w:r>
            <w:r>
              <w:rPr>
                <w:rFonts w:ascii="Times New Roman" w:hAnsi="Times New Roman"/>
                <w:sz w:val="19"/>
              </w:rPr>
              <w:t>politica</w:t>
            </w:r>
            <w:r>
              <w:rPr>
                <w:rFonts w:ascii="Times New Roman" w:hAnsi="Times New Roman"/>
                <w:spacing w:val="1"/>
                <w:sz w:val="19"/>
              </w:rPr>
              <w:t xml:space="preserve"> </w:t>
            </w:r>
            <w:r>
              <w:rPr>
                <w:rFonts w:ascii="Times New Roman" w:hAnsi="Times New Roman"/>
                <w:sz w:val="19"/>
              </w:rPr>
              <w:t>di inclusione</w:t>
            </w:r>
            <w:r>
              <w:rPr>
                <w:rFonts w:ascii="Times New Roman" w:hAnsi="Times New Roman"/>
                <w:spacing w:val="1"/>
                <w:sz w:val="19"/>
              </w:rPr>
              <w:t xml:space="preserve"> </w:t>
            </w:r>
            <w:r>
              <w:rPr>
                <w:rFonts w:ascii="Times New Roman" w:hAnsi="Times New Roman"/>
                <w:sz w:val="19"/>
              </w:rPr>
              <w:t>basata</w:t>
            </w:r>
            <w:r>
              <w:rPr>
                <w:rFonts w:ascii="Times New Roman" w:hAnsi="Times New Roman"/>
                <w:spacing w:val="1"/>
                <w:sz w:val="19"/>
              </w:rPr>
              <w:t xml:space="preserve"> </w:t>
            </w:r>
            <w:r>
              <w:rPr>
                <w:rFonts w:ascii="Times New Roman" w:hAnsi="Times New Roman"/>
                <w:sz w:val="19"/>
              </w:rPr>
              <w:t>sulla</w:t>
            </w:r>
            <w:r>
              <w:rPr>
                <w:rFonts w:ascii="Times New Roman" w:hAnsi="Times New Roman"/>
                <w:spacing w:val="1"/>
                <w:sz w:val="19"/>
              </w:rPr>
              <w:t xml:space="preserve"> </w:t>
            </w:r>
            <w:r>
              <w:rPr>
                <w:rFonts w:ascii="Times New Roman" w:hAnsi="Times New Roman"/>
                <w:sz w:val="19"/>
              </w:rPr>
              <w:t>piena</w:t>
            </w:r>
            <w:r>
              <w:rPr>
                <w:rFonts w:ascii="Times New Roman" w:hAnsi="Times New Roman"/>
                <w:spacing w:val="1"/>
                <w:sz w:val="19"/>
              </w:rPr>
              <w:t xml:space="preserve"> </w:t>
            </w:r>
            <w:r>
              <w:rPr>
                <w:rFonts w:ascii="Times New Roman" w:hAnsi="Times New Roman"/>
                <w:sz w:val="19"/>
              </w:rPr>
              <w:t>partecipazione</w:t>
            </w:r>
            <w:r>
              <w:rPr>
                <w:rFonts w:ascii="Times New Roman" w:hAnsi="Times New Roman"/>
                <w:spacing w:val="1"/>
                <w:sz w:val="19"/>
              </w:rPr>
              <w:t xml:space="preserve"> </w:t>
            </w:r>
            <w:r>
              <w:rPr>
                <w:rFonts w:ascii="Times New Roman" w:hAnsi="Times New Roman"/>
                <w:sz w:val="19"/>
              </w:rPr>
              <w:t>di tutti</w:t>
            </w:r>
            <w:r>
              <w:rPr>
                <w:rFonts w:ascii="Times New Roman" w:hAnsi="Times New Roman"/>
                <w:spacing w:val="1"/>
                <w:sz w:val="19"/>
              </w:rPr>
              <w:t xml:space="preserve"> </w:t>
            </w:r>
            <w:r>
              <w:rPr>
                <w:rFonts w:ascii="Times New Roman" w:hAnsi="Times New Roman"/>
                <w:sz w:val="19"/>
              </w:rPr>
              <w:t>e sul concetto</w:t>
            </w:r>
            <w:r>
              <w:rPr>
                <w:rFonts w:ascii="Times New Roman" w:hAnsi="Times New Roman"/>
                <w:spacing w:val="1"/>
                <w:sz w:val="19"/>
              </w:rPr>
              <w:t xml:space="preserve"> </w:t>
            </w:r>
            <w:r>
              <w:rPr>
                <w:rFonts w:ascii="Times New Roman" w:hAnsi="Times New Roman"/>
                <w:sz w:val="19"/>
              </w:rPr>
              <w:t>di equità,</w:t>
            </w:r>
            <w:r>
              <w:rPr>
                <w:rFonts w:ascii="Times New Roman" w:hAnsi="Times New Roman"/>
                <w:spacing w:val="1"/>
                <w:sz w:val="19"/>
              </w:rPr>
              <w:t xml:space="preserve"> </w:t>
            </w:r>
            <w:r>
              <w:rPr>
                <w:rFonts w:ascii="Times New Roman" w:hAnsi="Times New Roman"/>
                <w:sz w:val="19"/>
              </w:rPr>
              <w:t>attraverso strumenti</w:t>
            </w:r>
            <w:r>
              <w:rPr>
                <w:rFonts w:ascii="Times New Roman" w:hAnsi="Times New Roman"/>
                <w:spacing w:val="1"/>
                <w:sz w:val="19"/>
              </w:rPr>
              <w:t xml:space="preserve"> </w:t>
            </w:r>
            <w:r>
              <w:rPr>
                <w:rFonts w:ascii="Times New Roman" w:hAnsi="Times New Roman"/>
                <w:sz w:val="19"/>
              </w:rPr>
              <w:t>di</w:t>
            </w:r>
            <w:r>
              <w:rPr>
                <w:rFonts w:ascii="Times New Roman" w:hAnsi="Times New Roman"/>
                <w:spacing w:val="1"/>
                <w:sz w:val="19"/>
              </w:rPr>
              <w:t xml:space="preserve"> </w:t>
            </w:r>
            <w:r>
              <w:rPr>
                <w:rFonts w:ascii="Times New Roman" w:hAnsi="Times New Roman"/>
                <w:sz w:val="19"/>
              </w:rPr>
              <w:t>inclusione</w:t>
            </w:r>
            <w:r>
              <w:rPr>
                <w:rFonts w:ascii="Times New Roman" w:hAnsi="Times New Roman"/>
                <w:spacing w:val="1"/>
                <w:sz w:val="19"/>
              </w:rPr>
              <w:t xml:space="preserve"> </w:t>
            </w:r>
            <w:r>
              <w:rPr>
                <w:rFonts w:ascii="Times New Roman" w:hAnsi="Times New Roman"/>
                <w:sz w:val="19"/>
              </w:rPr>
              <w:t>privilegiati</w:t>
            </w:r>
            <w:r>
              <w:rPr>
                <w:rFonts w:ascii="Times New Roman" w:hAnsi="Times New Roman"/>
                <w:spacing w:val="1"/>
                <w:sz w:val="19"/>
              </w:rPr>
              <w:t xml:space="preserve"> </w:t>
            </w:r>
            <w:r>
              <w:rPr>
                <w:rFonts w:ascii="Times New Roman" w:hAnsi="Times New Roman"/>
                <w:sz w:val="19"/>
              </w:rPr>
              <w:t>quali:</w:t>
            </w:r>
          </w:p>
          <w:p>
            <w:pPr>
              <w:pStyle w:val="TableParagraph"/>
              <w:numPr>
                <w:ilvl w:val="0"/>
                <w:numId w:val="46"/>
              </w:numPr>
              <w:tabs>
                <w:tab w:val="clear" w:pos="720"/>
                <w:tab w:val="left" w:pos="224" w:leader="none"/>
              </w:tabs>
              <w:spacing w:lineRule="auto" w:line="247"/>
              <w:ind w:left="108" w:right="145" w:hanging="0"/>
              <w:rPr>
                <w:rFonts w:ascii="Times New Roman" w:hAnsi="Times New Roman"/>
                <w:sz w:val="19"/>
              </w:rPr>
            </w:pPr>
            <w:r>
              <w:rPr>
                <w:rFonts w:ascii="Times New Roman" w:hAnsi="Times New Roman"/>
                <w:sz w:val="19"/>
              </w:rPr>
              <w:t>Il</w:t>
            </w:r>
            <w:r>
              <w:rPr>
                <w:rFonts w:ascii="Times New Roman" w:hAnsi="Times New Roman"/>
                <w:spacing w:val="23"/>
                <w:sz w:val="19"/>
              </w:rPr>
              <w:t xml:space="preserve"> </w:t>
            </w:r>
            <w:r>
              <w:rPr>
                <w:rFonts w:ascii="Times New Roman" w:hAnsi="Times New Roman"/>
                <w:sz w:val="19"/>
              </w:rPr>
              <w:t>Piano</w:t>
            </w:r>
            <w:r>
              <w:rPr>
                <w:rFonts w:ascii="Times New Roman" w:hAnsi="Times New Roman"/>
                <w:spacing w:val="24"/>
                <w:sz w:val="19"/>
              </w:rPr>
              <w:t xml:space="preserve"> </w:t>
            </w:r>
            <w:r>
              <w:rPr>
                <w:rFonts w:ascii="Times New Roman" w:hAnsi="Times New Roman"/>
                <w:sz w:val="19"/>
              </w:rPr>
              <w:t>Annuale</w:t>
            </w:r>
            <w:r>
              <w:rPr>
                <w:rFonts w:ascii="Times New Roman" w:hAnsi="Times New Roman"/>
                <w:spacing w:val="27"/>
                <w:sz w:val="19"/>
              </w:rPr>
              <w:t xml:space="preserve"> </w:t>
            </w:r>
            <w:r>
              <w:rPr>
                <w:rFonts w:ascii="Times New Roman" w:hAnsi="Times New Roman"/>
                <w:sz w:val="19"/>
              </w:rPr>
              <w:t>per</w:t>
            </w:r>
            <w:r>
              <w:rPr>
                <w:rFonts w:ascii="Times New Roman" w:hAnsi="Times New Roman"/>
                <w:spacing w:val="21"/>
                <w:sz w:val="19"/>
              </w:rPr>
              <w:t xml:space="preserve"> </w:t>
            </w:r>
            <w:r>
              <w:rPr>
                <w:rFonts w:ascii="Times New Roman" w:hAnsi="Times New Roman"/>
                <w:sz w:val="19"/>
              </w:rPr>
              <w:t>l’Inclusione</w:t>
            </w:r>
            <w:r>
              <w:rPr>
                <w:rFonts w:ascii="Times New Roman" w:hAnsi="Times New Roman"/>
                <w:spacing w:val="26"/>
                <w:sz w:val="19"/>
              </w:rPr>
              <w:t xml:space="preserve"> </w:t>
            </w:r>
            <w:r>
              <w:rPr>
                <w:rFonts w:ascii="Times New Roman" w:hAnsi="Times New Roman"/>
                <w:sz w:val="19"/>
              </w:rPr>
              <w:t>(PAI)</w:t>
            </w:r>
            <w:r>
              <w:rPr>
                <w:rFonts w:ascii="Times New Roman" w:hAnsi="Times New Roman"/>
                <w:spacing w:val="22"/>
                <w:sz w:val="19"/>
              </w:rPr>
              <w:t xml:space="preserve"> </w:t>
            </w:r>
            <w:r>
              <w:rPr>
                <w:rFonts w:ascii="Times New Roman" w:hAnsi="Times New Roman"/>
                <w:sz w:val="19"/>
              </w:rPr>
              <w:t>sulla</w:t>
            </w:r>
            <w:r>
              <w:rPr>
                <w:rFonts w:ascii="Times New Roman" w:hAnsi="Times New Roman"/>
                <w:spacing w:val="-44"/>
                <w:sz w:val="19"/>
              </w:rPr>
              <w:t xml:space="preserve"> </w:t>
            </w:r>
            <w:r>
              <w:rPr>
                <w:rFonts w:ascii="Times New Roman" w:hAnsi="Times New Roman"/>
                <w:sz w:val="19"/>
              </w:rPr>
              <w:t>politica</w:t>
            </w:r>
            <w:r>
              <w:rPr>
                <w:rFonts w:ascii="Times New Roman" w:hAnsi="Times New Roman"/>
                <w:spacing w:val="8"/>
                <w:sz w:val="19"/>
              </w:rPr>
              <w:t xml:space="preserve"> </w:t>
            </w:r>
            <w:r>
              <w:rPr>
                <w:rFonts w:ascii="Times New Roman" w:hAnsi="Times New Roman"/>
                <w:sz w:val="19"/>
              </w:rPr>
              <w:t>inclusiva</w:t>
            </w:r>
            <w:r>
              <w:rPr>
                <w:rFonts w:ascii="Times New Roman" w:hAnsi="Times New Roman"/>
                <w:spacing w:val="9"/>
                <w:sz w:val="19"/>
              </w:rPr>
              <w:t xml:space="preserve"> </w:t>
            </w:r>
            <w:r>
              <w:rPr>
                <w:rFonts w:ascii="Times New Roman" w:hAnsi="Times New Roman"/>
                <w:sz w:val="19"/>
              </w:rPr>
              <w:t>della</w:t>
            </w:r>
            <w:r>
              <w:rPr>
                <w:rFonts w:ascii="Times New Roman" w:hAnsi="Times New Roman"/>
                <w:spacing w:val="9"/>
                <w:sz w:val="19"/>
              </w:rPr>
              <w:t xml:space="preserve"> </w:t>
            </w:r>
            <w:r>
              <w:rPr>
                <w:rFonts w:ascii="Times New Roman" w:hAnsi="Times New Roman"/>
                <w:sz w:val="19"/>
              </w:rPr>
              <w:t>scuola;</w:t>
            </w:r>
          </w:p>
          <w:p>
            <w:pPr>
              <w:pStyle w:val="TableParagraph"/>
              <w:numPr>
                <w:ilvl w:val="0"/>
                <w:numId w:val="46"/>
              </w:numPr>
              <w:tabs>
                <w:tab w:val="clear" w:pos="720"/>
                <w:tab w:val="left" w:pos="224" w:leader="none"/>
              </w:tabs>
              <w:spacing w:lineRule="auto" w:line="252" w:before="6" w:after="0"/>
              <w:ind w:left="108" w:right="222" w:hanging="0"/>
              <w:rPr>
                <w:rFonts w:ascii="Times New Roman" w:hAnsi="Times New Roman"/>
                <w:sz w:val="19"/>
              </w:rPr>
            </w:pPr>
            <w:r>
              <w:rPr>
                <w:rFonts w:ascii="Times New Roman" w:hAnsi="Times New Roman"/>
                <w:sz w:val="19"/>
              </w:rPr>
              <w:t>Il</w:t>
            </w:r>
            <w:r>
              <w:rPr>
                <w:rFonts w:ascii="Times New Roman" w:hAnsi="Times New Roman"/>
                <w:spacing w:val="1"/>
                <w:sz w:val="19"/>
              </w:rPr>
              <w:t xml:space="preserve"> </w:t>
            </w:r>
            <w:r>
              <w:rPr>
                <w:rFonts w:ascii="Times New Roman" w:hAnsi="Times New Roman"/>
                <w:sz w:val="19"/>
              </w:rPr>
              <w:t>Piano</w:t>
            </w:r>
            <w:r>
              <w:rPr>
                <w:rFonts w:ascii="Times New Roman" w:hAnsi="Times New Roman"/>
                <w:spacing w:val="1"/>
                <w:sz w:val="19"/>
              </w:rPr>
              <w:t xml:space="preserve"> </w:t>
            </w:r>
            <w:r>
              <w:rPr>
                <w:rFonts w:ascii="Times New Roman" w:hAnsi="Times New Roman"/>
                <w:sz w:val="19"/>
              </w:rPr>
              <w:t>Didattico</w:t>
            </w:r>
            <w:r>
              <w:rPr>
                <w:rFonts w:ascii="Times New Roman" w:hAnsi="Times New Roman"/>
                <w:spacing w:val="1"/>
                <w:sz w:val="19"/>
              </w:rPr>
              <w:t xml:space="preserve"> </w:t>
            </w:r>
            <w:r>
              <w:rPr>
                <w:rFonts w:ascii="Times New Roman" w:hAnsi="Times New Roman"/>
                <w:sz w:val="19"/>
              </w:rPr>
              <w:t>Personalizzato</w:t>
            </w:r>
            <w:r>
              <w:rPr>
                <w:rFonts w:ascii="Times New Roman" w:hAnsi="Times New Roman"/>
                <w:spacing w:val="1"/>
                <w:sz w:val="19"/>
              </w:rPr>
              <w:t xml:space="preserve"> </w:t>
            </w:r>
            <w:r>
              <w:rPr>
                <w:rFonts w:ascii="Times New Roman" w:hAnsi="Times New Roman"/>
                <w:sz w:val="19"/>
              </w:rPr>
              <w:t>(PDP).</w:t>
            </w:r>
            <w:r>
              <w:rPr>
                <w:rFonts w:ascii="Times New Roman" w:hAnsi="Times New Roman"/>
                <w:spacing w:val="1"/>
                <w:sz w:val="19"/>
              </w:rPr>
              <w:t xml:space="preserve"> </w:t>
            </w:r>
            <w:r>
              <w:rPr>
                <w:rFonts w:ascii="Times New Roman" w:hAnsi="Times New Roman"/>
                <w:sz w:val="19"/>
              </w:rPr>
              <w:t>Il</w:t>
            </w:r>
            <w:r>
              <w:rPr>
                <w:rFonts w:ascii="Times New Roman" w:hAnsi="Times New Roman"/>
                <w:spacing w:val="-45"/>
                <w:sz w:val="19"/>
              </w:rPr>
              <w:t xml:space="preserve"> </w:t>
            </w:r>
            <w:r>
              <w:rPr>
                <w:rFonts w:ascii="Times New Roman" w:hAnsi="Times New Roman"/>
                <w:sz w:val="19"/>
              </w:rPr>
              <w:t>PDP</w:t>
            </w:r>
            <w:r>
              <w:rPr>
                <w:rFonts w:ascii="Times New Roman" w:hAnsi="Times New Roman"/>
                <w:spacing w:val="7"/>
                <w:sz w:val="19"/>
              </w:rPr>
              <w:t xml:space="preserve"> </w:t>
            </w:r>
            <w:r>
              <w:rPr>
                <w:rFonts w:ascii="Times New Roman" w:hAnsi="Times New Roman"/>
                <w:sz w:val="19"/>
              </w:rPr>
              <w:t>non</w:t>
            </w:r>
            <w:r>
              <w:rPr>
                <w:rFonts w:ascii="Times New Roman" w:hAnsi="Times New Roman"/>
                <w:spacing w:val="14"/>
                <w:sz w:val="19"/>
              </w:rPr>
              <w:t xml:space="preserve"> </w:t>
            </w:r>
            <w:r>
              <w:rPr>
                <w:rFonts w:ascii="Times New Roman" w:hAnsi="Times New Roman"/>
                <w:sz w:val="19"/>
              </w:rPr>
              <w:t>è</w:t>
            </w:r>
            <w:r>
              <w:rPr>
                <w:rFonts w:ascii="Times New Roman" w:hAnsi="Times New Roman"/>
                <w:spacing w:val="10"/>
                <w:sz w:val="19"/>
              </w:rPr>
              <w:t xml:space="preserve"> </w:t>
            </w:r>
            <w:r>
              <w:rPr>
                <w:rFonts w:ascii="Times New Roman" w:hAnsi="Times New Roman"/>
                <w:sz w:val="19"/>
              </w:rPr>
              <w:t>più</w:t>
            </w:r>
            <w:r>
              <w:rPr>
                <w:rFonts w:ascii="Times New Roman" w:hAnsi="Times New Roman"/>
                <w:spacing w:val="10"/>
                <w:sz w:val="19"/>
              </w:rPr>
              <w:t xml:space="preserve"> </w:t>
            </w:r>
            <w:r>
              <w:rPr>
                <w:rFonts w:ascii="Times New Roman" w:hAnsi="Times New Roman"/>
                <w:sz w:val="19"/>
              </w:rPr>
              <w:t>inteso</w:t>
            </w:r>
            <w:r>
              <w:rPr>
                <w:rFonts w:ascii="Times New Roman" w:hAnsi="Times New Roman"/>
                <w:spacing w:val="4"/>
                <w:sz w:val="19"/>
              </w:rPr>
              <w:t xml:space="preserve"> </w:t>
            </w:r>
            <w:r>
              <w:rPr>
                <w:rFonts w:ascii="Times New Roman" w:hAnsi="Times New Roman"/>
                <w:sz w:val="19"/>
              </w:rPr>
              <w:t>solo</w:t>
            </w:r>
            <w:r>
              <w:rPr>
                <w:rFonts w:ascii="Times New Roman" w:hAnsi="Times New Roman"/>
                <w:spacing w:val="10"/>
                <w:sz w:val="19"/>
              </w:rPr>
              <w:t xml:space="preserve"> </w:t>
            </w:r>
            <w:r>
              <w:rPr>
                <w:rFonts w:ascii="Times New Roman" w:hAnsi="Times New Roman"/>
                <w:sz w:val="19"/>
              </w:rPr>
              <w:t>come</w:t>
            </w:r>
            <w:r>
              <w:rPr>
                <w:rFonts w:ascii="Times New Roman" w:hAnsi="Times New Roman"/>
                <w:spacing w:val="10"/>
                <w:sz w:val="19"/>
              </w:rPr>
              <w:t xml:space="preserve"> </w:t>
            </w:r>
            <w:r>
              <w:rPr>
                <w:rFonts w:ascii="Times New Roman" w:hAnsi="Times New Roman"/>
                <w:sz w:val="19"/>
              </w:rPr>
              <w:t>mera</w:t>
            </w:r>
            <w:r>
              <w:rPr>
                <w:rFonts w:ascii="Times New Roman" w:hAnsi="Times New Roman"/>
                <w:spacing w:val="1"/>
                <w:sz w:val="19"/>
              </w:rPr>
              <w:t xml:space="preserve"> </w:t>
            </w:r>
            <w:r>
              <w:rPr>
                <w:rFonts w:ascii="Times New Roman" w:hAnsi="Times New Roman"/>
                <w:sz w:val="19"/>
              </w:rPr>
              <w:t>esplicitazione di strumenti</w:t>
            </w:r>
            <w:r>
              <w:rPr>
                <w:rFonts w:ascii="Times New Roman" w:hAnsi="Times New Roman"/>
                <w:spacing w:val="1"/>
                <w:sz w:val="19"/>
              </w:rPr>
              <w:t xml:space="preserve"> </w:t>
            </w:r>
            <w:r>
              <w:rPr>
                <w:rFonts w:ascii="Times New Roman" w:hAnsi="Times New Roman"/>
                <w:sz w:val="19"/>
              </w:rPr>
              <w:t>compensativi</w:t>
            </w:r>
            <w:r>
              <w:rPr>
                <w:rFonts w:ascii="Times New Roman" w:hAnsi="Times New Roman"/>
                <w:spacing w:val="1"/>
                <w:sz w:val="19"/>
              </w:rPr>
              <w:t xml:space="preserve"> </w:t>
            </w:r>
            <w:r>
              <w:rPr>
                <w:rFonts w:ascii="Times New Roman" w:hAnsi="Times New Roman"/>
                <w:sz w:val="19"/>
              </w:rPr>
              <w:t>e</w:t>
            </w:r>
            <w:r>
              <w:rPr>
                <w:rFonts w:ascii="Times New Roman" w:hAnsi="Times New Roman"/>
                <w:spacing w:val="1"/>
                <w:sz w:val="19"/>
              </w:rPr>
              <w:t xml:space="preserve"> </w:t>
            </w:r>
            <w:r>
              <w:rPr>
                <w:rFonts w:ascii="Times New Roman" w:hAnsi="Times New Roman"/>
                <w:sz w:val="19"/>
              </w:rPr>
              <w:t>dispensativi</w:t>
            </w:r>
            <w:r>
              <w:rPr>
                <w:rFonts w:ascii="Times New Roman" w:hAnsi="Times New Roman"/>
                <w:spacing w:val="1"/>
                <w:sz w:val="19"/>
              </w:rPr>
              <w:t xml:space="preserve"> </w:t>
            </w:r>
            <w:r>
              <w:rPr>
                <w:rFonts w:ascii="Times New Roman" w:hAnsi="Times New Roman"/>
                <w:sz w:val="19"/>
              </w:rPr>
              <w:t>ma</w:t>
            </w:r>
            <w:r>
              <w:rPr>
                <w:rFonts w:ascii="Times New Roman" w:hAnsi="Times New Roman"/>
                <w:spacing w:val="1"/>
                <w:sz w:val="19"/>
              </w:rPr>
              <w:t xml:space="preserve"> </w:t>
            </w:r>
            <w:r>
              <w:rPr>
                <w:rFonts w:ascii="Times New Roman" w:hAnsi="Times New Roman"/>
                <w:sz w:val="19"/>
              </w:rPr>
              <w:t>come</w:t>
            </w:r>
            <w:r>
              <w:rPr>
                <w:rFonts w:ascii="Times New Roman" w:hAnsi="Times New Roman"/>
                <w:spacing w:val="1"/>
                <w:sz w:val="19"/>
              </w:rPr>
              <w:t xml:space="preserve"> </w:t>
            </w:r>
            <w:r>
              <w:rPr>
                <w:rFonts w:ascii="Times New Roman" w:hAnsi="Times New Roman"/>
                <w:sz w:val="19"/>
              </w:rPr>
              <w:t>strumento avente lo</w:t>
            </w:r>
            <w:r>
              <w:rPr>
                <w:rFonts w:ascii="Times New Roman" w:hAnsi="Times New Roman"/>
                <w:spacing w:val="1"/>
                <w:sz w:val="19"/>
              </w:rPr>
              <w:t xml:space="preserve"> </w:t>
            </w:r>
            <w:r>
              <w:rPr>
                <w:rFonts w:ascii="Times New Roman" w:hAnsi="Times New Roman"/>
                <w:sz w:val="19"/>
              </w:rPr>
              <w:t>scopo</w:t>
            </w:r>
            <w:r>
              <w:rPr>
                <w:rFonts w:ascii="Times New Roman" w:hAnsi="Times New Roman"/>
                <w:spacing w:val="1"/>
                <w:sz w:val="19"/>
              </w:rPr>
              <w:t xml:space="preserve"> </w:t>
            </w:r>
            <w:r>
              <w:rPr>
                <w:rFonts w:ascii="Times New Roman" w:hAnsi="Times New Roman"/>
                <w:sz w:val="19"/>
              </w:rPr>
              <w:t>di</w:t>
            </w:r>
            <w:r>
              <w:rPr>
                <w:rFonts w:ascii="Times New Roman" w:hAnsi="Times New Roman"/>
                <w:spacing w:val="1"/>
                <w:sz w:val="19"/>
              </w:rPr>
              <w:t xml:space="preserve"> </w:t>
            </w:r>
            <w:r>
              <w:rPr>
                <w:rFonts w:ascii="Times New Roman" w:hAnsi="Times New Roman"/>
                <w:sz w:val="19"/>
              </w:rPr>
              <w:t>definire,</w:t>
            </w:r>
            <w:r>
              <w:rPr>
                <w:rFonts w:ascii="Times New Roman" w:hAnsi="Times New Roman"/>
                <w:spacing w:val="1"/>
                <w:sz w:val="19"/>
              </w:rPr>
              <w:t xml:space="preserve"> </w:t>
            </w:r>
            <w:r>
              <w:rPr>
                <w:rFonts w:ascii="Times New Roman" w:hAnsi="Times New Roman"/>
                <w:sz w:val="19"/>
              </w:rPr>
              <w:t>monitorare</w:t>
            </w:r>
            <w:r>
              <w:rPr>
                <w:rFonts w:ascii="Times New Roman" w:hAnsi="Times New Roman"/>
                <w:spacing w:val="1"/>
                <w:sz w:val="19"/>
              </w:rPr>
              <w:t xml:space="preserve"> </w:t>
            </w:r>
            <w:r>
              <w:rPr>
                <w:rFonts w:ascii="Times New Roman" w:hAnsi="Times New Roman"/>
                <w:sz w:val="19"/>
              </w:rPr>
              <w:t>e documentare</w:t>
            </w:r>
            <w:r>
              <w:rPr>
                <w:rFonts w:ascii="Times New Roman" w:hAnsi="Times New Roman"/>
                <w:spacing w:val="1"/>
                <w:sz w:val="19"/>
              </w:rPr>
              <w:t xml:space="preserve"> </w:t>
            </w:r>
            <w:r>
              <w:rPr>
                <w:rFonts w:ascii="Times New Roman" w:hAnsi="Times New Roman"/>
                <w:sz w:val="19"/>
              </w:rPr>
              <w:t>(secondo</w:t>
            </w:r>
            <w:r>
              <w:rPr>
                <w:rFonts w:ascii="Times New Roman" w:hAnsi="Times New Roman"/>
                <w:spacing w:val="11"/>
                <w:sz w:val="19"/>
              </w:rPr>
              <w:t xml:space="preserve"> </w:t>
            </w:r>
            <w:r>
              <w:rPr>
                <w:rFonts w:ascii="Times New Roman" w:hAnsi="Times New Roman"/>
                <w:sz w:val="19"/>
              </w:rPr>
              <w:t>un’elaborazione</w:t>
            </w:r>
            <w:r>
              <w:rPr>
                <w:rFonts w:ascii="Times New Roman" w:hAnsi="Times New Roman"/>
                <w:spacing w:val="12"/>
                <w:sz w:val="19"/>
              </w:rPr>
              <w:t xml:space="preserve"> </w:t>
            </w:r>
            <w:r>
              <w:rPr>
                <w:rFonts w:ascii="Times New Roman" w:hAnsi="Times New Roman"/>
                <w:sz w:val="19"/>
              </w:rPr>
              <w:t>collegiale,</w:t>
            </w:r>
            <w:r>
              <w:rPr>
                <w:rFonts w:ascii="Times New Roman" w:hAnsi="Times New Roman"/>
                <w:spacing w:val="1"/>
                <w:sz w:val="19"/>
              </w:rPr>
              <w:t xml:space="preserve"> </w:t>
            </w:r>
            <w:r>
              <w:rPr>
                <w:rFonts w:ascii="Times New Roman" w:hAnsi="Times New Roman"/>
                <w:sz w:val="19"/>
              </w:rPr>
              <w:t>corresponsabile</w:t>
            </w:r>
            <w:r>
              <w:rPr>
                <w:rFonts w:ascii="Times New Roman" w:hAnsi="Times New Roman"/>
                <w:spacing w:val="1"/>
                <w:sz w:val="19"/>
              </w:rPr>
              <w:t xml:space="preserve"> </w:t>
            </w:r>
            <w:r>
              <w:rPr>
                <w:rFonts w:ascii="Times New Roman" w:hAnsi="Times New Roman"/>
                <w:sz w:val="19"/>
              </w:rPr>
              <w:t>partecipata) le strategie</w:t>
            </w:r>
            <w:r>
              <w:rPr>
                <w:rFonts w:ascii="Times New Roman" w:hAnsi="Times New Roman"/>
                <w:spacing w:val="1"/>
                <w:sz w:val="19"/>
              </w:rPr>
              <w:t xml:space="preserve"> </w:t>
            </w:r>
            <w:r>
              <w:rPr>
                <w:rFonts w:ascii="Times New Roman" w:hAnsi="Times New Roman"/>
                <w:sz w:val="19"/>
              </w:rPr>
              <w:t>d’intervento</w:t>
            </w:r>
            <w:r>
              <w:rPr>
                <w:rFonts w:ascii="Times New Roman" w:hAnsi="Times New Roman"/>
                <w:spacing w:val="9"/>
                <w:sz w:val="19"/>
              </w:rPr>
              <w:t xml:space="preserve"> </w:t>
            </w:r>
            <w:r>
              <w:rPr>
                <w:rFonts w:ascii="Times New Roman" w:hAnsi="Times New Roman"/>
                <w:sz w:val="19"/>
              </w:rPr>
              <w:t>più</w:t>
            </w:r>
            <w:r>
              <w:rPr>
                <w:rFonts w:ascii="Times New Roman" w:hAnsi="Times New Roman"/>
                <w:spacing w:val="4"/>
                <w:sz w:val="19"/>
              </w:rPr>
              <w:t xml:space="preserve"> </w:t>
            </w:r>
            <w:r>
              <w:rPr>
                <w:rFonts w:ascii="Times New Roman" w:hAnsi="Times New Roman"/>
                <w:sz w:val="19"/>
              </w:rPr>
              <w:t>idonee</w:t>
            </w:r>
            <w:r>
              <w:rPr>
                <w:rFonts w:ascii="Times New Roman" w:hAnsi="Times New Roman"/>
                <w:spacing w:val="10"/>
                <w:sz w:val="19"/>
              </w:rPr>
              <w:t xml:space="preserve"> </w:t>
            </w:r>
            <w:r>
              <w:rPr>
                <w:rFonts w:ascii="Times New Roman" w:hAnsi="Times New Roman"/>
                <w:sz w:val="19"/>
              </w:rPr>
              <w:t>e</w:t>
            </w:r>
            <w:r>
              <w:rPr>
                <w:rFonts w:ascii="Times New Roman" w:hAnsi="Times New Roman"/>
                <w:spacing w:val="5"/>
                <w:sz w:val="19"/>
              </w:rPr>
              <w:t xml:space="preserve"> </w:t>
            </w:r>
            <w:r>
              <w:rPr>
                <w:rFonts w:ascii="Times New Roman" w:hAnsi="Times New Roman"/>
                <w:sz w:val="19"/>
              </w:rPr>
              <w:t>i</w:t>
            </w:r>
            <w:r>
              <w:rPr>
                <w:rFonts w:ascii="Times New Roman" w:hAnsi="Times New Roman"/>
                <w:spacing w:val="14"/>
                <w:sz w:val="19"/>
              </w:rPr>
              <w:t xml:space="preserve"> </w:t>
            </w:r>
            <w:r>
              <w:rPr>
                <w:rFonts w:ascii="Times New Roman" w:hAnsi="Times New Roman"/>
                <w:sz w:val="19"/>
              </w:rPr>
              <w:t>criteri</w:t>
            </w:r>
            <w:r>
              <w:rPr>
                <w:rFonts w:ascii="Times New Roman" w:hAnsi="Times New Roman"/>
                <w:spacing w:val="8"/>
                <w:sz w:val="19"/>
              </w:rPr>
              <w:t xml:space="preserve"> </w:t>
            </w:r>
            <w:r>
              <w:rPr>
                <w:rFonts w:ascii="Times New Roman" w:hAnsi="Times New Roman"/>
                <w:sz w:val="19"/>
              </w:rPr>
              <w:t>di</w:t>
            </w:r>
            <w:r>
              <w:rPr>
                <w:rFonts w:ascii="Times New Roman" w:hAnsi="Times New Roman"/>
                <w:spacing w:val="1"/>
                <w:sz w:val="19"/>
              </w:rPr>
              <w:t xml:space="preserve"> </w:t>
            </w:r>
            <w:r>
              <w:rPr>
                <w:rFonts w:ascii="Times New Roman" w:hAnsi="Times New Roman"/>
                <w:sz w:val="19"/>
              </w:rPr>
              <w:t>valutazione</w:t>
            </w:r>
            <w:r>
              <w:rPr>
                <w:rFonts w:ascii="Times New Roman" w:hAnsi="Times New Roman"/>
                <w:spacing w:val="1"/>
                <w:sz w:val="19"/>
              </w:rPr>
              <w:t xml:space="preserve"> </w:t>
            </w:r>
            <w:r>
              <w:rPr>
                <w:rFonts w:ascii="Times New Roman" w:hAnsi="Times New Roman"/>
                <w:sz w:val="19"/>
              </w:rPr>
              <w:t>degli</w:t>
            </w:r>
            <w:r>
              <w:rPr>
                <w:rFonts w:ascii="Times New Roman" w:hAnsi="Times New Roman"/>
                <w:spacing w:val="1"/>
                <w:sz w:val="19"/>
              </w:rPr>
              <w:t xml:space="preserve"> </w:t>
            </w:r>
            <w:r>
              <w:rPr>
                <w:rFonts w:ascii="Times New Roman" w:hAnsi="Times New Roman"/>
                <w:sz w:val="19"/>
              </w:rPr>
              <w:t>apprendimenti.</w:t>
            </w:r>
            <w:r>
              <w:rPr>
                <w:rFonts w:ascii="Times New Roman" w:hAnsi="Times New Roman"/>
                <w:spacing w:val="1"/>
                <w:sz w:val="19"/>
              </w:rPr>
              <w:t xml:space="preserve"> </w:t>
            </w:r>
            <w:r>
              <w:rPr>
                <w:rFonts w:ascii="Times New Roman" w:hAnsi="Times New Roman"/>
                <w:sz w:val="19"/>
              </w:rPr>
              <w:t>In</w:t>
            </w:r>
            <w:r>
              <w:rPr>
                <w:rFonts w:ascii="Times New Roman" w:hAnsi="Times New Roman"/>
                <w:spacing w:val="1"/>
                <w:sz w:val="19"/>
              </w:rPr>
              <w:t xml:space="preserve"> </w:t>
            </w:r>
            <w:r>
              <w:rPr>
                <w:rFonts w:ascii="Times New Roman" w:hAnsi="Times New Roman"/>
                <w:sz w:val="19"/>
              </w:rPr>
              <w:t>esso si</w:t>
            </w:r>
            <w:r>
              <w:rPr>
                <w:rFonts w:ascii="Times New Roman" w:hAnsi="Times New Roman"/>
                <w:spacing w:val="1"/>
                <w:sz w:val="19"/>
              </w:rPr>
              <w:t xml:space="preserve"> </w:t>
            </w:r>
            <w:r>
              <w:rPr>
                <w:rFonts w:ascii="Times New Roman" w:hAnsi="Times New Roman"/>
                <w:sz w:val="19"/>
              </w:rPr>
              <w:t>potranno</w:t>
            </w:r>
            <w:r>
              <w:rPr>
                <w:rFonts w:ascii="Times New Roman" w:hAnsi="Times New Roman"/>
                <w:spacing w:val="1"/>
                <w:sz w:val="19"/>
              </w:rPr>
              <w:t xml:space="preserve"> </w:t>
            </w:r>
            <w:r>
              <w:rPr>
                <w:rFonts w:ascii="Times New Roman" w:hAnsi="Times New Roman"/>
                <w:sz w:val="19"/>
              </w:rPr>
              <w:t>includere</w:t>
            </w:r>
            <w:r>
              <w:rPr>
                <w:rFonts w:ascii="Times New Roman" w:hAnsi="Times New Roman"/>
                <w:spacing w:val="1"/>
                <w:sz w:val="19"/>
              </w:rPr>
              <w:t xml:space="preserve"> </w:t>
            </w:r>
            <w:r>
              <w:rPr>
                <w:rFonts w:ascii="Times New Roman" w:hAnsi="Times New Roman"/>
                <w:sz w:val="19"/>
              </w:rPr>
              <w:t>progettazioni didattico-</w:t>
            </w:r>
            <w:r>
              <w:rPr>
                <w:rFonts w:ascii="Times New Roman" w:hAnsi="Times New Roman"/>
                <w:spacing w:val="1"/>
                <w:sz w:val="19"/>
              </w:rPr>
              <w:t xml:space="preserve"> </w:t>
            </w:r>
            <w:r>
              <w:rPr>
                <w:rFonts w:ascii="Times New Roman" w:hAnsi="Times New Roman"/>
                <w:sz w:val="19"/>
              </w:rPr>
              <w:t>educative</w:t>
            </w:r>
            <w:r>
              <w:rPr>
                <w:rFonts w:ascii="Times New Roman" w:hAnsi="Times New Roman"/>
                <w:spacing w:val="25"/>
                <w:sz w:val="19"/>
              </w:rPr>
              <w:t xml:space="preserve"> </w:t>
            </w:r>
            <w:r>
              <w:rPr>
                <w:rFonts w:ascii="Times New Roman" w:hAnsi="Times New Roman"/>
                <w:sz w:val="19"/>
              </w:rPr>
              <w:t>calibrate</w:t>
            </w:r>
            <w:r>
              <w:rPr>
                <w:rFonts w:ascii="Times New Roman" w:hAnsi="Times New Roman"/>
                <w:spacing w:val="24"/>
                <w:sz w:val="19"/>
              </w:rPr>
              <w:t xml:space="preserve"> </w:t>
            </w:r>
            <w:r>
              <w:rPr>
                <w:rFonts w:ascii="Times New Roman" w:hAnsi="Times New Roman"/>
                <w:sz w:val="19"/>
              </w:rPr>
              <w:t>sui</w:t>
            </w:r>
            <w:r>
              <w:rPr>
                <w:rFonts w:ascii="Times New Roman" w:hAnsi="Times New Roman"/>
                <w:spacing w:val="23"/>
                <w:sz w:val="19"/>
              </w:rPr>
              <w:t xml:space="preserve"> </w:t>
            </w:r>
            <w:r>
              <w:rPr>
                <w:rFonts w:ascii="Times New Roman" w:hAnsi="Times New Roman"/>
                <w:sz w:val="19"/>
              </w:rPr>
              <w:t>livelli</w:t>
            </w:r>
            <w:r>
              <w:rPr>
                <w:rFonts w:ascii="Times New Roman" w:hAnsi="Times New Roman"/>
                <w:spacing w:val="23"/>
                <w:sz w:val="19"/>
              </w:rPr>
              <w:t xml:space="preserve"> </w:t>
            </w:r>
            <w:r>
              <w:rPr>
                <w:rFonts w:ascii="Times New Roman" w:hAnsi="Times New Roman"/>
                <w:sz w:val="19"/>
              </w:rPr>
              <w:t>minimi</w:t>
            </w:r>
            <w:r>
              <w:rPr>
                <w:rFonts w:ascii="Times New Roman" w:hAnsi="Times New Roman"/>
                <w:spacing w:val="22"/>
                <w:sz w:val="19"/>
              </w:rPr>
              <w:t xml:space="preserve"> </w:t>
            </w:r>
            <w:r>
              <w:rPr>
                <w:rFonts w:ascii="Times New Roman" w:hAnsi="Times New Roman"/>
                <w:sz w:val="19"/>
              </w:rPr>
              <w:t>di</w:t>
            </w:r>
            <w:r>
              <w:rPr>
                <w:rFonts w:ascii="Times New Roman" w:hAnsi="Times New Roman"/>
                <w:spacing w:val="23"/>
                <w:sz w:val="19"/>
              </w:rPr>
              <w:t xml:space="preserve"> </w:t>
            </w:r>
            <w:r>
              <w:rPr>
                <w:rFonts w:ascii="Times New Roman" w:hAnsi="Times New Roman"/>
                <w:sz w:val="19"/>
              </w:rPr>
              <w:t>attesa</w:t>
            </w:r>
            <w:r>
              <w:rPr>
                <w:rFonts w:ascii="Times New Roman" w:hAnsi="Times New Roman"/>
                <w:spacing w:val="-44"/>
                <w:sz w:val="19"/>
              </w:rPr>
              <w:t xml:space="preserve"> </w:t>
            </w:r>
            <w:r>
              <w:rPr>
                <w:rFonts w:ascii="Times New Roman" w:hAnsi="Times New Roman"/>
                <w:sz w:val="19"/>
              </w:rPr>
              <w:t>in</w:t>
            </w:r>
            <w:r>
              <w:rPr>
                <w:rFonts w:ascii="Times New Roman" w:hAnsi="Times New Roman"/>
                <w:spacing w:val="11"/>
                <w:sz w:val="19"/>
              </w:rPr>
              <w:t xml:space="preserve"> </w:t>
            </w:r>
            <w:r>
              <w:rPr>
                <w:rFonts w:ascii="Times New Roman" w:hAnsi="Times New Roman"/>
                <w:sz w:val="19"/>
              </w:rPr>
              <w:t>uscita,</w:t>
            </w:r>
            <w:r>
              <w:rPr>
                <w:rFonts w:ascii="Times New Roman" w:hAnsi="Times New Roman"/>
                <w:spacing w:val="11"/>
                <w:sz w:val="19"/>
              </w:rPr>
              <w:t xml:space="preserve"> </w:t>
            </w:r>
            <w:r>
              <w:rPr>
                <w:rFonts w:ascii="Times New Roman" w:hAnsi="Times New Roman"/>
                <w:sz w:val="19"/>
              </w:rPr>
              <w:t>strumenti</w:t>
            </w:r>
            <w:r>
              <w:rPr>
                <w:rFonts w:ascii="Times New Roman" w:hAnsi="Times New Roman"/>
                <w:spacing w:val="19"/>
                <w:sz w:val="19"/>
              </w:rPr>
              <w:t xml:space="preserve"> </w:t>
            </w:r>
            <w:r>
              <w:rPr>
                <w:rFonts w:ascii="Times New Roman" w:hAnsi="Times New Roman"/>
                <w:sz w:val="19"/>
              </w:rPr>
              <w:t>programmatici.....</w:t>
            </w:r>
          </w:p>
          <w:p>
            <w:pPr>
              <w:pStyle w:val="TableParagraph"/>
              <w:spacing w:lineRule="auto" w:line="252" w:before="3" w:after="0"/>
              <w:ind w:left="108" w:right="134" w:hanging="0"/>
              <w:rPr>
                <w:rFonts w:ascii="Times New Roman" w:hAnsi="Times New Roman"/>
                <w:sz w:val="19"/>
              </w:rPr>
            </w:pPr>
            <w:r>
              <w:rPr>
                <w:rFonts w:ascii="Times New Roman" w:hAnsi="Times New Roman"/>
                <w:sz w:val="19"/>
              </w:rPr>
              <w:t>Il</w:t>
            </w:r>
            <w:r>
              <w:rPr>
                <w:rFonts w:ascii="Times New Roman" w:hAnsi="Times New Roman"/>
                <w:spacing w:val="37"/>
                <w:sz w:val="19"/>
              </w:rPr>
              <w:t xml:space="preserve"> </w:t>
            </w:r>
            <w:r>
              <w:rPr>
                <w:rFonts w:ascii="Times New Roman" w:hAnsi="Times New Roman"/>
                <w:sz w:val="19"/>
              </w:rPr>
              <w:t>percorso</w:t>
            </w:r>
            <w:r>
              <w:rPr>
                <w:rFonts w:ascii="Times New Roman" w:hAnsi="Times New Roman"/>
                <w:spacing w:val="32"/>
                <w:sz w:val="19"/>
              </w:rPr>
              <w:t xml:space="preserve"> </w:t>
            </w:r>
            <w:r>
              <w:rPr>
                <w:rFonts w:ascii="Times New Roman" w:hAnsi="Times New Roman"/>
                <w:sz w:val="19"/>
              </w:rPr>
              <w:t>individualizzato</w:t>
            </w:r>
            <w:r>
              <w:rPr>
                <w:rFonts w:ascii="Times New Roman" w:hAnsi="Times New Roman"/>
                <w:spacing w:val="31"/>
                <w:sz w:val="19"/>
              </w:rPr>
              <w:t xml:space="preserve"> </w:t>
            </w:r>
            <w:r>
              <w:rPr>
                <w:rFonts w:ascii="Times New Roman" w:hAnsi="Times New Roman"/>
                <w:sz w:val="19"/>
              </w:rPr>
              <w:t>e/o</w:t>
            </w:r>
            <w:r>
              <w:rPr>
                <w:rFonts w:ascii="Times New Roman" w:hAnsi="Times New Roman"/>
                <w:spacing w:val="32"/>
                <w:sz w:val="19"/>
              </w:rPr>
              <w:t xml:space="preserve"> </w:t>
            </w:r>
            <w:r>
              <w:rPr>
                <w:rFonts w:ascii="Times New Roman" w:hAnsi="Times New Roman"/>
                <w:sz w:val="19"/>
              </w:rPr>
              <w:t>personalizzato</w:t>
            </w:r>
            <w:r>
              <w:rPr>
                <w:rFonts w:ascii="Times New Roman" w:hAnsi="Times New Roman"/>
                <w:spacing w:val="-45"/>
                <w:sz w:val="19"/>
              </w:rPr>
              <w:t xml:space="preserve"> </w:t>
            </w:r>
            <w:r>
              <w:rPr>
                <w:rFonts w:ascii="Times New Roman" w:hAnsi="Times New Roman"/>
                <w:sz w:val="19"/>
              </w:rPr>
              <w:t>dovrà</w:t>
            </w:r>
            <w:r>
              <w:rPr>
                <w:rFonts w:ascii="Times New Roman" w:hAnsi="Times New Roman"/>
                <w:spacing w:val="1"/>
                <w:sz w:val="19"/>
              </w:rPr>
              <w:t xml:space="preserve"> </w:t>
            </w:r>
            <w:r>
              <w:rPr>
                <w:rFonts w:ascii="Times New Roman" w:hAnsi="Times New Roman"/>
                <w:sz w:val="19"/>
              </w:rPr>
              <w:t>essere attivato</w:t>
            </w:r>
            <w:r>
              <w:rPr>
                <w:rFonts w:ascii="Times New Roman" w:hAnsi="Times New Roman"/>
                <w:spacing w:val="1"/>
                <w:sz w:val="19"/>
              </w:rPr>
              <w:t xml:space="preserve"> </w:t>
            </w:r>
            <w:r>
              <w:rPr>
                <w:rFonts w:ascii="Times New Roman" w:hAnsi="Times New Roman"/>
                <w:sz w:val="19"/>
              </w:rPr>
              <w:t>dall’intero</w:t>
            </w:r>
            <w:r>
              <w:rPr>
                <w:rFonts w:ascii="Times New Roman" w:hAnsi="Times New Roman"/>
                <w:spacing w:val="1"/>
                <w:sz w:val="19"/>
              </w:rPr>
              <w:t xml:space="preserve"> </w:t>
            </w:r>
            <w:r>
              <w:rPr>
                <w:rFonts w:ascii="Times New Roman" w:hAnsi="Times New Roman"/>
                <w:sz w:val="19"/>
              </w:rPr>
              <w:t>Consiglio</w:t>
            </w:r>
            <w:r>
              <w:rPr>
                <w:rFonts w:ascii="Times New Roman" w:hAnsi="Times New Roman"/>
                <w:spacing w:val="1"/>
                <w:sz w:val="19"/>
              </w:rPr>
              <w:t xml:space="preserve"> </w:t>
            </w:r>
            <w:r>
              <w:rPr>
                <w:rFonts w:ascii="Times New Roman" w:hAnsi="Times New Roman"/>
                <w:sz w:val="19"/>
              </w:rPr>
              <w:t>di</w:t>
            </w:r>
            <w:r>
              <w:rPr>
                <w:rFonts w:ascii="Times New Roman" w:hAnsi="Times New Roman"/>
                <w:spacing w:val="1"/>
                <w:sz w:val="19"/>
              </w:rPr>
              <w:t xml:space="preserve"> </w:t>
            </w:r>
            <w:r>
              <w:rPr>
                <w:rFonts w:ascii="Times New Roman" w:hAnsi="Times New Roman"/>
                <w:sz w:val="19"/>
              </w:rPr>
              <w:t>classe</w:t>
            </w:r>
            <w:r>
              <w:rPr>
                <w:rFonts w:ascii="Times New Roman" w:hAnsi="Times New Roman"/>
                <w:spacing w:val="7"/>
                <w:sz w:val="19"/>
              </w:rPr>
              <w:t xml:space="preserve"> </w:t>
            </w:r>
            <w:r>
              <w:rPr>
                <w:rFonts w:ascii="Times New Roman" w:hAnsi="Times New Roman"/>
                <w:sz w:val="19"/>
              </w:rPr>
              <w:t>(docenti</w:t>
            </w:r>
            <w:r>
              <w:rPr>
                <w:rFonts w:ascii="Times New Roman" w:hAnsi="Times New Roman"/>
                <w:spacing w:val="12"/>
                <w:sz w:val="19"/>
              </w:rPr>
              <w:t xml:space="preserve"> </w:t>
            </w:r>
            <w:r>
              <w:rPr>
                <w:rFonts w:ascii="Times New Roman" w:hAnsi="Times New Roman"/>
                <w:sz w:val="19"/>
              </w:rPr>
              <w:t>curriculari</w:t>
            </w:r>
            <w:r>
              <w:rPr>
                <w:rFonts w:ascii="Times New Roman" w:hAnsi="Times New Roman"/>
                <w:spacing w:val="11"/>
                <w:sz w:val="19"/>
              </w:rPr>
              <w:t xml:space="preserve"> </w:t>
            </w:r>
            <w:r>
              <w:rPr>
                <w:rFonts w:ascii="Times New Roman" w:hAnsi="Times New Roman"/>
                <w:sz w:val="19"/>
              </w:rPr>
              <w:t>e</w:t>
            </w:r>
            <w:r>
              <w:rPr>
                <w:rFonts w:ascii="Times New Roman" w:hAnsi="Times New Roman"/>
                <w:spacing w:val="13"/>
                <w:sz w:val="19"/>
              </w:rPr>
              <w:t xml:space="preserve"> </w:t>
            </w:r>
            <w:r>
              <w:rPr>
                <w:rFonts w:ascii="Times New Roman" w:hAnsi="Times New Roman"/>
                <w:sz w:val="19"/>
              </w:rPr>
              <w:t>di</w:t>
            </w:r>
            <w:r>
              <w:rPr>
                <w:rFonts w:ascii="Times New Roman" w:hAnsi="Times New Roman"/>
                <w:spacing w:val="6"/>
                <w:sz w:val="19"/>
              </w:rPr>
              <w:t xml:space="preserve"> </w:t>
            </w:r>
            <w:r>
              <w:rPr>
                <w:rFonts w:ascii="Times New Roman" w:hAnsi="Times New Roman"/>
                <w:sz w:val="19"/>
              </w:rPr>
              <w:t>sostegno</w:t>
            </w:r>
            <w:r>
              <w:rPr>
                <w:rFonts w:ascii="Times New Roman" w:hAnsi="Times New Roman"/>
                <w:spacing w:val="1"/>
                <w:sz w:val="19"/>
              </w:rPr>
              <w:t xml:space="preserve"> </w:t>
            </w:r>
            <w:r>
              <w:rPr>
                <w:rFonts w:ascii="Times New Roman" w:hAnsi="Times New Roman"/>
                <w:sz w:val="19"/>
              </w:rPr>
              <w:t>insieme);</w:t>
            </w:r>
          </w:p>
          <w:p>
            <w:pPr>
              <w:pStyle w:val="TableParagraph"/>
              <w:spacing w:lineRule="exact" w:line="218"/>
              <w:ind w:left="108" w:hanging="0"/>
              <w:rPr>
                <w:rFonts w:ascii="Times New Roman" w:hAnsi="Times New Roman"/>
                <w:sz w:val="19"/>
              </w:rPr>
            </w:pPr>
            <w:r>
              <w:rPr>
                <w:rFonts w:ascii="Times New Roman" w:hAnsi="Times New Roman"/>
                <w:sz w:val="19"/>
              </w:rPr>
              <w:t>esso</w:t>
            </w:r>
            <w:r>
              <w:rPr>
                <w:rFonts w:ascii="Times New Roman" w:hAnsi="Times New Roman"/>
                <w:spacing w:val="17"/>
                <w:sz w:val="19"/>
              </w:rPr>
              <w:t xml:space="preserve"> </w:t>
            </w:r>
            <w:r>
              <w:rPr>
                <w:rFonts w:ascii="Times New Roman" w:hAnsi="Times New Roman"/>
                <w:sz w:val="19"/>
              </w:rPr>
              <w:t>darà</w:t>
            </w:r>
            <w:r>
              <w:rPr>
                <w:rFonts w:ascii="Times New Roman" w:hAnsi="Times New Roman"/>
                <w:spacing w:val="19"/>
                <w:sz w:val="19"/>
              </w:rPr>
              <w:t xml:space="preserve"> </w:t>
            </w:r>
            <w:r>
              <w:rPr>
                <w:rFonts w:ascii="Times New Roman" w:hAnsi="Times New Roman"/>
                <w:sz w:val="19"/>
              </w:rPr>
              <w:t>luogo</w:t>
            </w:r>
            <w:r>
              <w:rPr>
                <w:rFonts w:ascii="Times New Roman" w:hAnsi="Times New Roman"/>
                <w:spacing w:val="18"/>
                <w:sz w:val="19"/>
              </w:rPr>
              <w:t xml:space="preserve"> </w:t>
            </w:r>
            <w:r>
              <w:rPr>
                <w:rFonts w:ascii="Times New Roman" w:hAnsi="Times New Roman"/>
                <w:sz w:val="19"/>
              </w:rPr>
              <w:t>al</w:t>
            </w:r>
            <w:r>
              <w:rPr>
                <w:rFonts w:ascii="Times New Roman" w:hAnsi="Times New Roman"/>
                <w:spacing w:val="17"/>
                <w:sz w:val="19"/>
              </w:rPr>
              <w:t xml:space="preserve"> </w:t>
            </w:r>
            <w:r>
              <w:rPr>
                <w:rFonts w:ascii="Times New Roman" w:hAnsi="Times New Roman"/>
                <w:sz w:val="19"/>
              </w:rPr>
              <w:t>PDP,</w:t>
            </w:r>
            <w:r>
              <w:rPr>
                <w:rFonts w:ascii="Times New Roman" w:hAnsi="Times New Roman"/>
                <w:spacing w:val="17"/>
                <w:sz w:val="19"/>
              </w:rPr>
              <w:t xml:space="preserve"> </w:t>
            </w:r>
            <w:r>
              <w:rPr>
                <w:rFonts w:ascii="Times New Roman" w:hAnsi="Times New Roman"/>
                <w:sz w:val="19"/>
              </w:rPr>
              <w:t>firmato:</w:t>
            </w:r>
          </w:p>
          <w:p>
            <w:pPr>
              <w:pStyle w:val="TableParagraph"/>
              <w:numPr>
                <w:ilvl w:val="0"/>
                <w:numId w:val="46"/>
              </w:numPr>
              <w:tabs>
                <w:tab w:val="clear" w:pos="720"/>
                <w:tab w:val="left" w:pos="224" w:leader="none"/>
              </w:tabs>
              <w:spacing w:before="12" w:after="0"/>
              <w:ind w:left="223" w:hanging="116"/>
              <w:rPr>
                <w:rFonts w:ascii="Times New Roman" w:hAnsi="Times New Roman"/>
                <w:sz w:val="19"/>
              </w:rPr>
            </w:pPr>
            <w:r>
              <w:rPr>
                <w:rFonts w:ascii="Times New Roman" w:hAnsi="Times New Roman"/>
                <w:sz w:val="19"/>
              </w:rPr>
              <w:t>dal</w:t>
            </w:r>
            <w:r>
              <w:rPr>
                <w:rFonts w:ascii="Times New Roman" w:hAnsi="Times New Roman"/>
                <w:spacing w:val="24"/>
                <w:sz w:val="19"/>
              </w:rPr>
              <w:t xml:space="preserve"> </w:t>
            </w:r>
            <w:r>
              <w:rPr>
                <w:rFonts w:ascii="Times New Roman" w:hAnsi="Times New Roman"/>
                <w:sz w:val="19"/>
              </w:rPr>
              <w:t>Dirigente</w:t>
            </w:r>
            <w:r>
              <w:rPr>
                <w:rFonts w:ascii="Times New Roman" w:hAnsi="Times New Roman"/>
                <w:spacing w:val="21"/>
                <w:sz w:val="19"/>
              </w:rPr>
              <w:t xml:space="preserve"> </w:t>
            </w:r>
            <w:r>
              <w:rPr>
                <w:rFonts w:ascii="Times New Roman" w:hAnsi="Times New Roman"/>
                <w:sz w:val="19"/>
              </w:rPr>
              <w:t>scolastico;</w:t>
            </w:r>
          </w:p>
          <w:p>
            <w:pPr>
              <w:pStyle w:val="TableParagraph"/>
              <w:numPr>
                <w:ilvl w:val="0"/>
                <w:numId w:val="46"/>
              </w:numPr>
              <w:tabs>
                <w:tab w:val="clear" w:pos="720"/>
                <w:tab w:val="left" w:pos="224" w:leader="none"/>
              </w:tabs>
              <w:spacing w:before="12" w:after="0"/>
              <w:ind w:left="223" w:hanging="116"/>
              <w:rPr>
                <w:rFonts w:ascii="Times New Roman" w:hAnsi="Times New Roman"/>
                <w:sz w:val="19"/>
              </w:rPr>
            </w:pPr>
            <w:r>
              <w:rPr>
                <w:rFonts w:ascii="Times New Roman" w:hAnsi="Times New Roman"/>
                <w:sz w:val="19"/>
              </w:rPr>
              <w:t>da</w:t>
            </w:r>
            <w:r>
              <w:rPr>
                <w:rFonts w:ascii="Times New Roman" w:hAnsi="Times New Roman"/>
                <w:spacing w:val="14"/>
                <w:sz w:val="19"/>
              </w:rPr>
              <w:t xml:space="preserve"> </w:t>
            </w:r>
            <w:r>
              <w:rPr>
                <w:rFonts w:ascii="Times New Roman" w:hAnsi="Times New Roman"/>
                <w:sz w:val="19"/>
              </w:rPr>
              <w:t>tutti</w:t>
            </w:r>
            <w:r>
              <w:rPr>
                <w:rFonts w:ascii="Times New Roman" w:hAnsi="Times New Roman"/>
                <w:spacing w:val="12"/>
                <w:sz w:val="19"/>
              </w:rPr>
              <w:t xml:space="preserve"> </w:t>
            </w:r>
            <w:r>
              <w:rPr>
                <w:rFonts w:ascii="Times New Roman" w:hAnsi="Times New Roman"/>
                <w:sz w:val="19"/>
              </w:rPr>
              <w:t>i</w:t>
            </w:r>
            <w:r>
              <w:rPr>
                <w:rFonts w:ascii="Times New Roman" w:hAnsi="Times New Roman"/>
                <w:spacing w:val="13"/>
                <w:sz w:val="19"/>
              </w:rPr>
              <w:t xml:space="preserve"> </w:t>
            </w:r>
            <w:r>
              <w:rPr>
                <w:rFonts w:ascii="Times New Roman" w:hAnsi="Times New Roman"/>
                <w:sz w:val="19"/>
              </w:rPr>
              <w:t>docenti</w:t>
            </w:r>
            <w:r>
              <w:rPr>
                <w:rFonts w:ascii="Times New Roman" w:hAnsi="Times New Roman"/>
                <w:spacing w:val="18"/>
                <w:sz w:val="19"/>
              </w:rPr>
              <w:t xml:space="preserve"> </w:t>
            </w:r>
            <w:r>
              <w:rPr>
                <w:rFonts w:ascii="Times New Roman" w:hAnsi="Times New Roman"/>
                <w:sz w:val="19"/>
              </w:rPr>
              <w:t>di</w:t>
            </w:r>
            <w:r>
              <w:rPr>
                <w:rFonts w:ascii="Times New Roman" w:hAnsi="Times New Roman"/>
                <w:spacing w:val="12"/>
                <w:sz w:val="19"/>
              </w:rPr>
              <w:t xml:space="preserve"> </w:t>
            </w:r>
            <w:r>
              <w:rPr>
                <w:rFonts w:ascii="Times New Roman" w:hAnsi="Times New Roman"/>
                <w:sz w:val="19"/>
              </w:rPr>
              <w:t>classe;</w:t>
            </w:r>
          </w:p>
          <w:p>
            <w:pPr>
              <w:pStyle w:val="TableParagraph"/>
              <w:numPr>
                <w:ilvl w:val="0"/>
                <w:numId w:val="46"/>
              </w:numPr>
              <w:tabs>
                <w:tab w:val="clear" w:pos="720"/>
                <w:tab w:val="left" w:pos="224" w:leader="none"/>
              </w:tabs>
              <w:spacing w:lineRule="auto" w:line="252" w:before="7" w:after="0"/>
              <w:ind w:left="108" w:right="281" w:hanging="0"/>
              <w:rPr>
                <w:rFonts w:ascii="Times New Roman" w:hAnsi="Times New Roman"/>
                <w:sz w:val="19"/>
              </w:rPr>
            </w:pPr>
            <w:r>
              <w:rPr>
                <w:rFonts w:ascii="Times New Roman" w:hAnsi="Times New Roman"/>
                <w:sz w:val="19"/>
              </w:rPr>
              <w:t>dalla</w:t>
            </w:r>
            <w:r>
              <w:rPr>
                <w:rFonts w:ascii="Times New Roman" w:hAnsi="Times New Roman"/>
                <w:spacing w:val="1"/>
                <w:sz w:val="19"/>
              </w:rPr>
              <w:t xml:space="preserve"> </w:t>
            </w:r>
            <w:r>
              <w:rPr>
                <w:rFonts w:ascii="Times New Roman" w:hAnsi="Times New Roman"/>
                <w:sz w:val="19"/>
              </w:rPr>
              <w:t>famiglia</w:t>
            </w:r>
            <w:r>
              <w:rPr>
                <w:rFonts w:ascii="Times New Roman" w:hAnsi="Times New Roman"/>
                <w:spacing w:val="1"/>
                <w:sz w:val="19"/>
              </w:rPr>
              <w:t xml:space="preserve"> </w:t>
            </w:r>
            <w:r>
              <w:rPr>
                <w:rFonts w:ascii="Times New Roman" w:hAnsi="Times New Roman"/>
                <w:sz w:val="19"/>
              </w:rPr>
              <w:t>(in</w:t>
            </w:r>
            <w:r>
              <w:rPr>
                <w:rFonts w:ascii="Times New Roman" w:hAnsi="Times New Roman"/>
                <w:spacing w:val="1"/>
                <w:sz w:val="19"/>
              </w:rPr>
              <w:t xml:space="preserve"> </w:t>
            </w:r>
            <w:r>
              <w:rPr>
                <w:rFonts w:ascii="Times New Roman" w:hAnsi="Times New Roman"/>
                <w:sz w:val="19"/>
              </w:rPr>
              <w:t>caso</w:t>
            </w:r>
            <w:r>
              <w:rPr>
                <w:rFonts w:ascii="Times New Roman" w:hAnsi="Times New Roman"/>
                <w:spacing w:val="1"/>
                <w:sz w:val="19"/>
              </w:rPr>
              <w:t xml:space="preserve"> </w:t>
            </w:r>
            <w:r>
              <w:rPr>
                <w:rFonts w:ascii="Times New Roman" w:hAnsi="Times New Roman"/>
                <w:sz w:val="19"/>
              </w:rPr>
              <w:t>di dati sensibili per</w:t>
            </w:r>
            <w:r>
              <w:rPr>
                <w:rFonts w:ascii="Times New Roman" w:hAnsi="Times New Roman"/>
                <w:spacing w:val="1"/>
                <w:sz w:val="19"/>
              </w:rPr>
              <w:t xml:space="preserve"> </w:t>
            </w:r>
            <w:r>
              <w:rPr>
                <w:rFonts w:ascii="Times New Roman" w:hAnsi="Times New Roman"/>
                <w:sz w:val="19"/>
              </w:rPr>
              <w:t>finalità</w:t>
            </w:r>
            <w:r>
              <w:rPr>
                <w:rFonts w:ascii="Times New Roman" w:hAnsi="Times New Roman"/>
                <w:spacing w:val="1"/>
                <w:sz w:val="19"/>
              </w:rPr>
              <w:t xml:space="preserve"> </w:t>
            </w:r>
            <w:r>
              <w:rPr>
                <w:rFonts w:ascii="Times New Roman" w:hAnsi="Times New Roman"/>
                <w:sz w:val="19"/>
              </w:rPr>
              <w:t>istituzionali, si avrà</w:t>
            </w:r>
            <w:r>
              <w:rPr>
                <w:rFonts w:ascii="Times New Roman" w:hAnsi="Times New Roman"/>
                <w:spacing w:val="1"/>
                <w:sz w:val="19"/>
              </w:rPr>
              <w:t xml:space="preserve"> </w:t>
            </w:r>
            <w:r>
              <w:rPr>
                <w:rFonts w:ascii="Times New Roman" w:hAnsi="Times New Roman"/>
                <w:sz w:val="19"/>
              </w:rPr>
              <w:t>cura</w:t>
            </w:r>
            <w:r>
              <w:rPr>
                <w:rFonts w:ascii="Times New Roman" w:hAnsi="Times New Roman"/>
                <w:spacing w:val="1"/>
                <w:sz w:val="19"/>
              </w:rPr>
              <w:t xml:space="preserve"> </w:t>
            </w:r>
            <w:r>
              <w:rPr>
                <w:rFonts w:ascii="Times New Roman" w:hAnsi="Times New Roman"/>
                <w:sz w:val="19"/>
              </w:rPr>
              <w:t>di includere</w:t>
            </w:r>
            <w:r>
              <w:rPr>
                <w:rFonts w:ascii="Times New Roman" w:hAnsi="Times New Roman"/>
                <w:spacing w:val="-45"/>
                <w:sz w:val="19"/>
              </w:rPr>
              <w:t xml:space="preserve"> </w:t>
            </w:r>
            <w:r>
              <w:rPr>
                <w:rFonts w:ascii="Times New Roman" w:hAnsi="Times New Roman"/>
                <w:sz w:val="19"/>
              </w:rPr>
              <w:t>nel PDP apposita</w:t>
            </w:r>
            <w:r>
              <w:rPr>
                <w:rFonts w:ascii="Times New Roman" w:hAnsi="Times New Roman"/>
                <w:spacing w:val="47"/>
                <w:sz w:val="19"/>
              </w:rPr>
              <w:t xml:space="preserve"> </w:t>
            </w:r>
            <w:r>
              <w:rPr>
                <w:rFonts w:ascii="Times New Roman" w:hAnsi="Times New Roman"/>
                <w:sz w:val="19"/>
              </w:rPr>
              <w:t>autorizzazione</w:t>
            </w:r>
            <w:r>
              <w:rPr>
                <w:rFonts w:ascii="Times New Roman" w:hAnsi="Times New Roman"/>
                <w:spacing w:val="48"/>
                <w:sz w:val="19"/>
              </w:rPr>
              <w:t xml:space="preserve"> </w:t>
            </w:r>
            <w:r>
              <w:rPr>
                <w:rFonts w:ascii="Times New Roman" w:hAnsi="Times New Roman"/>
                <w:sz w:val="19"/>
              </w:rPr>
              <w:t>della</w:t>
            </w:r>
            <w:r>
              <w:rPr>
                <w:rFonts w:ascii="Times New Roman" w:hAnsi="Times New Roman"/>
                <w:spacing w:val="1"/>
                <w:sz w:val="19"/>
              </w:rPr>
              <w:t xml:space="preserve"> </w:t>
            </w:r>
            <w:r>
              <w:rPr>
                <w:rFonts w:ascii="Times New Roman" w:hAnsi="Times New Roman"/>
                <w:sz w:val="19"/>
              </w:rPr>
              <w:t>famiglia</w:t>
            </w:r>
            <w:r>
              <w:rPr>
                <w:rFonts w:ascii="Times New Roman" w:hAnsi="Times New Roman"/>
                <w:spacing w:val="6"/>
                <w:sz w:val="19"/>
              </w:rPr>
              <w:t xml:space="preserve"> </w:t>
            </w:r>
            <w:r>
              <w:rPr>
                <w:rFonts w:ascii="Times New Roman" w:hAnsi="Times New Roman"/>
                <w:sz w:val="19"/>
              </w:rPr>
              <w:t>stessa)</w:t>
            </w:r>
          </w:p>
          <w:p>
            <w:pPr>
              <w:pStyle w:val="TableParagraph"/>
              <w:spacing w:lineRule="auto" w:line="252" w:before="4" w:after="0"/>
              <w:ind w:left="108" w:right="259" w:hanging="0"/>
              <w:rPr>
                <w:rFonts w:ascii="Times New Roman" w:hAnsi="Times New Roman"/>
                <w:sz w:val="19"/>
              </w:rPr>
            </w:pPr>
            <w:r>
              <w:rPr>
                <w:rFonts w:ascii="Times New Roman" w:hAnsi="Times New Roman"/>
                <w:sz w:val="19"/>
              </w:rPr>
              <w:t>Ove</w:t>
            </w:r>
            <w:r>
              <w:rPr>
                <w:rFonts w:ascii="Times New Roman" w:hAnsi="Times New Roman"/>
                <w:spacing w:val="18"/>
                <w:sz w:val="19"/>
              </w:rPr>
              <w:t xml:space="preserve"> </w:t>
            </w:r>
            <w:r>
              <w:rPr>
                <w:rFonts w:ascii="Times New Roman" w:hAnsi="Times New Roman"/>
                <w:sz w:val="19"/>
              </w:rPr>
              <w:t>non</w:t>
            </w:r>
            <w:r>
              <w:rPr>
                <w:rFonts w:ascii="Times New Roman" w:hAnsi="Times New Roman"/>
                <w:spacing w:val="22"/>
                <w:sz w:val="19"/>
              </w:rPr>
              <w:t xml:space="preserve"> </w:t>
            </w:r>
            <w:r>
              <w:rPr>
                <w:rFonts w:ascii="Times New Roman" w:hAnsi="Times New Roman"/>
                <w:sz w:val="19"/>
              </w:rPr>
              <w:t>sia</w:t>
            </w:r>
            <w:r>
              <w:rPr>
                <w:rFonts w:ascii="Times New Roman" w:hAnsi="Times New Roman"/>
                <w:spacing w:val="23"/>
                <w:sz w:val="19"/>
              </w:rPr>
              <w:t xml:space="preserve"> </w:t>
            </w:r>
            <w:r>
              <w:rPr>
                <w:rFonts w:ascii="Times New Roman" w:hAnsi="Times New Roman"/>
                <w:sz w:val="19"/>
              </w:rPr>
              <w:t>presente</w:t>
            </w:r>
            <w:r>
              <w:rPr>
                <w:rFonts w:ascii="Times New Roman" w:hAnsi="Times New Roman"/>
                <w:spacing w:val="18"/>
                <w:sz w:val="19"/>
              </w:rPr>
              <w:t xml:space="preserve"> </w:t>
            </w:r>
            <w:r>
              <w:rPr>
                <w:rFonts w:ascii="Times New Roman" w:hAnsi="Times New Roman"/>
                <w:sz w:val="19"/>
              </w:rPr>
              <w:t>certificazione</w:t>
            </w:r>
            <w:r>
              <w:rPr>
                <w:rFonts w:ascii="Times New Roman" w:hAnsi="Times New Roman"/>
                <w:spacing w:val="19"/>
                <w:sz w:val="19"/>
              </w:rPr>
              <w:t xml:space="preserve"> </w:t>
            </w:r>
            <w:r>
              <w:rPr>
                <w:rFonts w:ascii="Times New Roman" w:hAnsi="Times New Roman"/>
                <w:sz w:val="19"/>
              </w:rPr>
              <w:t>clinica</w:t>
            </w:r>
            <w:r>
              <w:rPr>
                <w:rFonts w:ascii="Times New Roman" w:hAnsi="Times New Roman"/>
                <w:spacing w:val="18"/>
                <w:sz w:val="19"/>
              </w:rPr>
              <w:t xml:space="preserve"> </w:t>
            </w:r>
            <w:r>
              <w:rPr>
                <w:rFonts w:ascii="Times New Roman" w:hAnsi="Times New Roman"/>
                <w:sz w:val="19"/>
              </w:rPr>
              <w:t>o</w:t>
            </w:r>
            <w:r>
              <w:rPr>
                <w:rFonts w:ascii="Times New Roman" w:hAnsi="Times New Roman"/>
                <w:spacing w:val="1"/>
                <w:sz w:val="19"/>
              </w:rPr>
              <w:t xml:space="preserve"> </w:t>
            </w:r>
            <w:r>
              <w:rPr>
                <w:rFonts w:ascii="Times New Roman" w:hAnsi="Times New Roman"/>
                <w:sz w:val="19"/>
              </w:rPr>
              <w:t>diagnosi,</w:t>
            </w:r>
            <w:r>
              <w:rPr>
                <w:rFonts w:ascii="Times New Roman" w:hAnsi="Times New Roman"/>
                <w:spacing w:val="1"/>
                <w:sz w:val="19"/>
              </w:rPr>
              <w:t xml:space="preserve"> </w:t>
            </w:r>
            <w:r>
              <w:rPr>
                <w:rFonts w:ascii="Times New Roman" w:hAnsi="Times New Roman"/>
                <w:sz w:val="19"/>
              </w:rPr>
              <w:t>il Consiglio</w:t>
            </w:r>
            <w:r>
              <w:rPr>
                <w:rFonts w:ascii="Times New Roman" w:hAnsi="Times New Roman"/>
                <w:spacing w:val="1"/>
                <w:sz w:val="19"/>
              </w:rPr>
              <w:t xml:space="preserve"> </w:t>
            </w:r>
            <w:r>
              <w:rPr>
                <w:rFonts w:ascii="Times New Roman" w:hAnsi="Times New Roman"/>
                <w:sz w:val="19"/>
              </w:rPr>
              <w:t>di classe</w:t>
            </w:r>
            <w:r>
              <w:rPr>
                <w:rFonts w:ascii="Times New Roman" w:hAnsi="Times New Roman"/>
                <w:spacing w:val="1"/>
                <w:sz w:val="19"/>
              </w:rPr>
              <w:t xml:space="preserve"> </w:t>
            </w:r>
            <w:r>
              <w:rPr>
                <w:rFonts w:ascii="Times New Roman" w:hAnsi="Times New Roman"/>
                <w:sz w:val="19"/>
              </w:rPr>
              <w:t>o il team</w:t>
            </w:r>
            <w:r>
              <w:rPr>
                <w:rFonts w:ascii="Times New Roman" w:hAnsi="Times New Roman"/>
                <w:spacing w:val="1"/>
                <w:sz w:val="19"/>
              </w:rPr>
              <w:t xml:space="preserve"> </w:t>
            </w:r>
            <w:r>
              <w:rPr>
                <w:rFonts w:ascii="Times New Roman" w:hAnsi="Times New Roman"/>
                <w:sz w:val="19"/>
              </w:rPr>
              <w:t>dei</w:t>
            </w:r>
            <w:r>
              <w:rPr>
                <w:rFonts w:ascii="Times New Roman" w:hAnsi="Times New Roman"/>
                <w:spacing w:val="1"/>
                <w:sz w:val="19"/>
              </w:rPr>
              <w:t xml:space="preserve"> </w:t>
            </w:r>
            <w:r>
              <w:rPr>
                <w:rFonts w:ascii="Times New Roman" w:hAnsi="Times New Roman"/>
                <w:sz w:val="19"/>
              </w:rPr>
              <w:t>docenti</w:t>
            </w:r>
            <w:r>
              <w:rPr>
                <w:rFonts w:ascii="Times New Roman" w:hAnsi="Times New Roman"/>
                <w:spacing w:val="1"/>
                <w:sz w:val="19"/>
              </w:rPr>
              <w:t xml:space="preserve"> </w:t>
            </w:r>
            <w:r>
              <w:rPr>
                <w:rFonts w:ascii="Times New Roman" w:hAnsi="Times New Roman"/>
                <w:sz w:val="19"/>
              </w:rPr>
              <w:t>motiveranno</w:t>
            </w:r>
            <w:r>
              <w:rPr>
                <w:rFonts w:ascii="Times New Roman" w:hAnsi="Times New Roman"/>
                <w:spacing w:val="1"/>
                <w:sz w:val="19"/>
              </w:rPr>
              <w:t xml:space="preserve"> </w:t>
            </w:r>
            <w:r>
              <w:rPr>
                <w:rFonts w:ascii="Times New Roman" w:hAnsi="Times New Roman"/>
                <w:sz w:val="19"/>
              </w:rPr>
              <w:t>opportunamente,</w:t>
            </w:r>
            <w:r>
              <w:rPr>
                <w:rFonts w:ascii="Times New Roman" w:hAnsi="Times New Roman"/>
                <w:spacing w:val="1"/>
                <w:sz w:val="19"/>
              </w:rPr>
              <w:t xml:space="preserve"> </w:t>
            </w:r>
            <w:r>
              <w:rPr>
                <w:rFonts w:ascii="Times New Roman" w:hAnsi="Times New Roman"/>
                <w:sz w:val="19"/>
              </w:rPr>
              <w:t>verbalizzando,</w:t>
            </w:r>
            <w:r>
              <w:rPr>
                <w:rFonts w:ascii="Times New Roman" w:hAnsi="Times New Roman"/>
                <w:spacing w:val="26"/>
                <w:sz w:val="19"/>
              </w:rPr>
              <w:t xml:space="preserve"> </w:t>
            </w:r>
            <w:r>
              <w:rPr>
                <w:rFonts w:ascii="Times New Roman" w:hAnsi="Times New Roman"/>
                <w:sz w:val="19"/>
              </w:rPr>
              <w:t>le</w:t>
            </w:r>
            <w:r>
              <w:rPr>
                <w:rFonts w:ascii="Times New Roman" w:hAnsi="Times New Roman"/>
                <w:spacing w:val="28"/>
                <w:sz w:val="19"/>
              </w:rPr>
              <w:t xml:space="preserve"> </w:t>
            </w:r>
            <w:r>
              <w:rPr>
                <w:rFonts w:ascii="Times New Roman" w:hAnsi="Times New Roman"/>
                <w:sz w:val="19"/>
              </w:rPr>
              <w:t>decisioni</w:t>
            </w:r>
            <w:r>
              <w:rPr>
                <w:rFonts w:ascii="Times New Roman" w:hAnsi="Times New Roman"/>
                <w:spacing w:val="26"/>
                <w:sz w:val="19"/>
              </w:rPr>
              <w:t xml:space="preserve"> </w:t>
            </w:r>
            <w:r>
              <w:rPr>
                <w:rFonts w:ascii="Times New Roman" w:hAnsi="Times New Roman"/>
                <w:sz w:val="19"/>
              </w:rPr>
              <w:t>assunte</w:t>
            </w:r>
            <w:r>
              <w:rPr>
                <w:rFonts w:ascii="Times New Roman" w:hAnsi="Times New Roman"/>
                <w:spacing w:val="21"/>
                <w:sz w:val="19"/>
              </w:rPr>
              <w:t xml:space="preserve"> </w:t>
            </w:r>
            <w:r>
              <w:rPr>
                <w:rFonts w:ascii="Times New Roman" w:hAnsi="Times New Roman"/>
                <w:sz w:val="19"/>
              </w:rPr>
              <w:t>sulla</w:t>
            </w:r>
            <w:r>
              <w:rPr>
                <w:rFonts w:ascii="Times New Roman" w:hAnsi="Times New Roman"/>
                <w:spacing w:val="28"/>
                <w:sz w:val="19"/>
              </w:rPr>
              <w:t xml:space="preserve"> </w:t>
            </w:r>
            <w:r>
              <w:rPr>
                <w:rFonts w:ascii="Times New Roman" w:hAnsi="Times New Roman"/>
                <w:sz w:val="19"/>
              </w:rPr>
              <w:t>base</w:t>
            </w:r>
            <w:r>
              <w:rPr>
                <w:rFonts w:ascii="Times New Roman" w:hAnsi="Times New Roman"/>
                <w:spacing w:val="-45"/>
                <w:sz w:val="19"/>
              </w:rPr>
              <w:t xml:space="preserve"> </w:t>
            </w:r>
            <w:r>
              <w:rPr>
                <w:rFonts w:ascii="Times New Roman" w:hAnsi="Times New Roman"/>
                <w:sz w:val="19"/>
              </w:rPr>
              <w:t>di segnalazioni</w:t>
            </w:r>
            <w:r>
              <w:rPr>
                <w:rFonts w:ascii="Times New Roman" w:hAnsi="Times New Roman"/>
                <w:spacing w:val="1"/>
                <w:sz w:val="19"/>
              </w:rPr>
              <w:t xml:space="preserve"> </w:t>
            </w:r>
            <w:r>
              <w:rPr>
                <w:rFonts w:ascii="Times New Roman" w:hAnsi="Times New Roman"/>
                <w:sz w:val="19"/>
              </w:rPr>
              <w:t>dei servizi sociali,</w:t>
            </w:r>
            <w:r>
              <w:rPr>
                <w:rFonts w:ascii="Times New Roman" w:hAnsi="Times New Roman"/>
                <w:spacing w:val="1"/>
                <w:sz w:val="19"/>
              </w:rPr>
              <w:t xml:space="preserve"> </w:t>
            </w:r>
            <w:r>
              <w:rPr>
                <w:rFonts w:ascii="Times New Roman" w:hAnsi="Times New Roman"/>
                <w:sz w:val="19"/>
              </w:rPr>
              <w:t>su</w:t>
            </w:r>
            <w:r>
              <w:rPr>
                <w:rFonts w:ascii="Times New Roman" w:hAnsi="Times New Roman"/>
                <w:spacing w:val="1"/>
                <w:sz w:val="19"/>
              </w:rPr>
              <w:t xml:space="preserve"> </w:t>
            </w:r>
            <w:r>
              <w:rPr>
                <w:rFonts w:ascii="Times New Roman" w:hAnsi="Times New Roman"/>
                <w:sz w:val="19"/>
              </w:rPr>
              <w:t>quanto</w:t>
            </w:r>
            <w:r>
              <w:rPr>
                <w:rFonts w:ascii="Times New Roman" w:hAnsi="Times New Roman"/>
                <w:spacing w:val="1"/>
                <w:sz w:val="19"/>
              </w:rPr>
              <w:t xml:space="preserve"> </w:t>
            </w:r>
            <w:r>
              <w:rPr>
                <w:rFonts w:ascii="Times New Roman" w:hAnsi="Times New Roman"/>
                <w:sz w:val="19"/>
              </w:rPr>
              <w:t>comunicato</w:t>
            </w:r>
            <w:r>
              <w:rPr>
                <w:rFonts w:ascii="Times New Roman" w:hAnsi="Times New Roman"/>
                <w:spacing w:val="47"/>
                <w:sz w:val="19"/>
              </w:rPr>
              <w:t xml:space="preserve"> </w:t>
            </w:r>
            <w:r>
              <w:rPr>
                <w:rFonts w:ascii="Times New Roman" w:hAnsi="Times New Roman"/>
                <w:sz w:val="19"/>
              </w:rPr>
              <w:t>dalle</w:t>
            </w:r>
            <w:r>
              <w:rPr>
                <w:rFonts w:ascii="Times New Roman" w:hAnsi="Times New Roman"/>
                <w:spacing w:val="48"/>
                <w:sz w:val="19"/>
              </w:rPr>
              <w:t xml:space="preserve"> </w:t>
            </w:r>
            <w:r>
              <w:rPr>
                <w:rFonts w:ascii="Times New Roman" w:hAnsi="Times New Roman"/>
                <w:sz w:val="19"/>
              </w:rPr>
              <w:t>famiglie</w:t>
            </w:r>
            <w:r>
              <w:rPr>
                <w:rFonts w:ascii="Times New Roman" w:hAnsi="Times New Roman"/>
                <w:spacing w:val="47"/>
                <w:sz w:val="19"/>
              </w:rPr>
              <w:t xml:space="preserve"> </w:t>
            </w:r>
            <w:r>
              <w:rPr>
                <w:rFonts w:ascii="Times New Roman" w:hAnsi="Times New Roman"/>
                <w:sz w:val="19"/>
              </w:rPr>
              <w:t>e</w:t>
            </w:r>
            <w:r>
              <w:rPr>
                <w:rFonts w:ascii="Times New Roman" w:hAnsi="Times New Roman"/>
                <w:spacing w:val="48"/>
                <w:sz w:val="19"/>
              </w:rPr>
              <w:t xml:space="preserve"> </w:t>
            </w:r>
            <w:r>
              <w:rPr>
                <w:rFonts w:ascii="Times New Roman" w:hAnsi="Times New Roman"/>
                <w:sz w:val="19"/>
              </w:rPr>
              <w:t>su</w:t>
            </w:r>
            <w:r>
              <w:rPr>
                <w:rFonts w:ascii="Times New Roman" w:hAnsi="Times New Roman"/>
                <w:spacing w:val="1"/>
                <w:sz w:val="19"/>
              </w:rPr>
              <w:t xml:space="preserve"> </w:t>
            </w:r>
            <w:r>
              <w:rPr>
                <w:rFonts w:ascii="Times New Roman" w:hAnsi="Times New Roman"/>
                <w:sz w:val="19"/>
              </w:rPr>
              <w:t>considerazioni</w:t>
            </w:r>
            <w:r>
              <w:rPr>
                <w:rFonts w:ascii="Times New Roman" w:hAnsi="Times New Roman"/>
                <w:spacing w:val="1"/>
                <w:sz w:val="19"/>
              </w:rPr>
              <w:t xml:space="preserve"> </w:t>
            </w:r>
            <w:r>
              <w:rPr>
                <w:rFonts w:ascii="Times New Roman" w:hAnsi="Times New Roman"/>
                <w:sz w:val="19"/>
              </w:rPr>
              <w:t>pedagogiche</w:t>
            </w:r>
            <w:r>
              <w:rPr>
                <w:rFonts w:ascii="Times New Roman" w:hAnsi="Times New Roman"/>
                <w:spacing w:val="1"/>
                <w:sz w:val="19"/>
              </w:rPr>
              <w:t xml:space="preserve"> </w:t>
            </w:r>
            <w:r>
              <w:rPr>
                <w:rFonts w:ascii="Times New Roman" w:hAnsi="Times New Roman"/>
                <w:sz w:val="19"/>
              </w:rPr>
              <w:t>e</w:t>
            </w:r>
            <w:r>
              <w:rPr>
                <w:rFonts w:ascii="Times New Roman" w:hAnsi="Times New Roman"/>
                <w:spacing w:val="47"/>
                <w:sz w:val="19"/>
              </w:rPr>
              <w:t xml:space="preserve"> </w:t>
            </w:r>
            <w:r>
              <w:rPr>
                <w:rFonts w:ascii="Times New Roman" w:hAnsi="Times New Roman"/>
                <w:sz w:val="19"/>
              </w:rPr>
              <w:t>didattiche.</w:t>
            </w:r>
            <w:r>
              <w:rPr>
                <w:rFonts w:ascii="Times New Roman" w:hAnsi="Times New Roman"/>
                <w:spacing w:val="48"/>
                <w:sz w:val="19"/>
              </w:rPr>
              <w:t xml:space="preserve"> </w:t>
            </w:r>
            <w:r>
              <w:rPr>
                <w:rFonts w:ascii="Times New Roman" w:hAnsi="Times New Roman"/>
                <w:sz w:val="19"/>
              </w:rPr>
              <w:t>Per</w:t>
            </w:r>
            <w:r>
              <w:rPr>
                <w:rFonts w:ascii="Times New Roman" w:hAnsi="Times New Roman"/>
                <w:spacing w:val="-45"/>
                <w:sz w:val="19"/>
              </w:rPr>
              <w:t xml:space="preserve"> </w:t>
            </w:r>
            <w:r>
              <w:rPr>
                <w:rFonts w:ascii="Times New Roman" w:hAnsi="Times New Roman"/>
                <w:sz w:val="19"/>
              </w:rPr>
              <w:t>la</w:t>
            </w:r>
            <w:r>
              <w:rPr>
                <w:rFonts w:ascii="Times New Roman" w:hAnsi="Times New Roman"/>
                <w:spacing w:val="1"/>
                <w:sz w:val="19"/>
              </w:rPr>
              <w:t xml:space="preserve"> </w:t>
            </w:r>
            <w:r>
              <w:rPr>
                <w:rFonts w:ascii="Times New Roman" w:hAnsi="Times New Roman"/>
                <w:sz w:val="19"/>
              </w:rPr>
              <w:t>realizzazione</w:t>
            </w:r>
            <w:r>
              <w:rPr>
                <w:rFonts w:ascii="Times New Roman" w:hAnsi="Times New Roman"/>
                <w:spacing w:val="1"/>
                <w:sz w:val="19"/>
              </w:rPr>
              <w:t xml:space="preserve"> </w:t>
            </w:r>
            <w:r>
              <w:rPr>
                <w:rFonts w:ascii="Times New Roman" w:hAnsi="Times New Roman"/>
                <w:sz w:val="19"/>
              </w:rPr>
              <w:t>piena</w:t>
            </w:r>
            <w:r>
              <w:rPr>
                <w:rFonts w:ascii="Times New Roman" w:hAnsi="Times New Roman"/>
                <w:spacing w:val="47"/>
                <w:sz w:val="19"/>
              </w:rPr>
              <w:t xml:space="preserve"> </w:t>
            </w:r>
            <w:r>
              <w:rPr>
                <w:rFonts w:ascii="Times New Roman" w:hAnsi="Times New Roman"/>
                <w:sz w:val="19"/>
              </w:rPr>
              <w:t>ed</w:t>
            </w:r>
            <w:r>
              <w:rPr>
                <w:rFonts w:ascii="Times New Roman" w:hAnsi="Times New Roman"/>
                <w:spacing w:val="48"/>
                <w:sz w:val="19"/>
              </w:rPr>
              <w:t xml:space="preserve"> </w:t>
            </w:r>
            <w:r>
              <w:rPr>
                <w:rFonts w:ascii="Times New Roman" w:hAnsi="Times New Roman"/>
                <w:sz w:val="19"/>
              </w:rPr>
              <w:t>efficace</w:t>
            </w:r>
            <w:r>
              <w:rPr>
                <w:rFonts w:ascii="Times New Roman" w:hAnsi="Times New Roman"/>
                <w:spacing w:val="47"/>
                <w:sz w:val="19"/>
              </w:rPr>
              <w:t xml:space="preserve"> </w:t>
            </w:r>
            <w:r>
              <w:rPr>
                <w:rFonts w:ascii="Times New Roman" w:hAnsi="Times New Roman"/>
                <w:sz w:val="19"/>
              </w:rPr>
              <w:t>del</w:t>
            </w:r>
            <w:r>
              <w:rPr>
                <w:rFonts w:ascii="Times New Roman" w:hAnsi="Times New Roman"/>
                <w:spacing w:val="1"/>
                <w:sz w:val="19"/>
              </w:rPr>
              <w:t xml:space="preserve"> </w:t>
            </w:r>
            <w:r>
              <w:rPr>
                <w:rFonts w:ascii="Times New Roman" w:hAnsi="Times New Roman"/>
                <w:sz w:val="19"/>
              </w:rPr>
              <w:t>processo</w:t>
            </w:r>
            <w:r>
              <w:rPr>
                <w:rFonts w:ascii="Times New Roman" w:hAnsi="Times New Roman"/>
                <w:spacing w:val="1"/>
                <w:sz w:val="19"/>
              </w:rPr>
              <w:t xml:space="preserve"> </w:t>
            </w:r>
            <w:r>
              <w:rPr>
                <w:rFonts w:ascii="Times New Roman" w:hAnsi="Times New Roman"/>
                <w:sz w:val="19"/>
              </w:rPr>
              <w:t>di</w:t>
            </w:r>
            <w:r>
              <w:rPr>
                <w:rFonts w:ascii="Times New Roman" w:hAnsi="Times New Roman"/>
                <w:spacing w:val="1"/>
                <w:sz w:val="19"/>
              </w:rPr>
              <w:t xml:space="preserve"> </w:t>
            </w:r>
            <w:r>
              <w:rPr>
                <w:rFonts w:ascii="Times New Roman" w:hAnsi="Times New Roman"/>
                <w:sz w:val="19"/>
              </w:rPr>
              <w:t>inclusione</w:t>
            </w:r>
            <w:r>
              <w:rPr>
                <w:rFonts w:ascii="Times New Roman" w:hAnsi="Times New Roman"/>
                <w:spacing w:val="1"/>
                <w:sz w:val="19"/>
              </w:rPr>
              <w:t xml:space="preserve"> </w:t>
            </w:r>
            <w:r>
              <w:rPr>
                <w:rFonts w:ascii="Times New Roman" w:hAnsi="Times New Roman"/>
                <w:sz w:val="19"/>
              </w:rPr>
              <w:t>è</w:t>
            </w:r>
            <w:r>
              <w:rPr>
                <w:rFonts w:ascii="Times New Roman" w:hAnsi="Times New Roman"/>
                <w:spacing w:val="1"/>
                <w:sz w:val="19"/>
              </w:rPr>
              <w:t xml:space="preserve"> </w:t>
            </w:r>
            <w:r>
              <w:rPr>
                <w:rFonts w:ascii="Times New Roman" w:hAnsi="Times New Roman"/>
                <w:sz w:val="19"/>
              </w:rPr>
              <w:t>rilevante l’apporto,</w:t>
            </w:r>
            <w:r>
              <w:rPr>
                <w:rFonts w:ascii="Times New Roman" w:hAnsi="Times New Roman"/>
                <w:spacing w:val="1"/>
                <w:sz w:val="19"/>
              </w:rPr>
              <w:t xml:space="preserve"> </w:t>
            </w:r>
            <w:r>
              <w:rPr>
                <w:rFonts w:ascii="Times New Roman" w:hAnsi="Times New Roman"/>
                <w:sz w:val="19"/>
              </w:rPr>
              <w:t>anche</w:t>
            </w:r>
            <w:r>
              <w:rPr>
                <w:rFonts w:ascii="Times New Roman" w:hAnsi="Times New Roman"/>
                <w:spacing w:val="6"/>
                <w:sz w:val="19"/>
              </w:rPr>
              <w:t xml:space="preserve"> </w:t>
            </w:r>
            <w:r>
              <w:rPr>
                <w:rFonts w:ascii="Times New Roman" w:hAnsi="Times New Roman"/>
                <w:sz w:val="19"/>
              </w:rPr>
              <w:t>sul</w:t>
            </w:r>
            <w:r>
              <w:rPr>
                <w:rFonts w:ascii="Times New Roman" w:hAnsi="Times New Roman"/>
                <w:spacing w:val="11"/>
                <w:sz w:val="19"/>
              </w:rPr>
              <w:t xml:space="preserve"> </w:t>
            </w:r>
            <w:r>
              <w:rPr>
                <w:rFonts w:ascii="Times New Roman" w:hAnsi="Times New Roman"/>
                <w:sz w:val="19"/>
              </w:rPr>
              <w:t>piano</w:t>
            </w:r>
            <w:r>
              <w:rPr>
                <w:rFonts w:ascii="Times New Roman" w:hAnsi="Times New Roman"/>
                <w:spacing w:val="11"/>
                <w:sz w:val="19"/>
              </w:rPr>
              <w:t xml:space="preserve"> </w:t>
            </w:r>
            <w:r>
              <w:rPr>
                <w:rFonts w:ascii="Times New Roman" w:hAnsi="Times New Roman"/>
                <w:sz w:val="19"/>
              </w:rPr>
              <w:t>culturale,</w:t>
            </w:r>
            <w:r>
              <w:rPr>
                <w:rFonts w:ascii="Times New Roman" w:hAnsi="Times New Roman"/>
                <w:spacing w:val="12"/>
                <w:sz w:val="19"/>
              </w:rPr>
              <w:t xml:space="preserve"> </w:t>
            </w:r>
            <w:r>
              <w:rPr>
                <w:rFonts w:ascii="Times New Roman" w:hAnsi="Times New Roman"/>
                <w:sz w:val="19"/>
              </w:rPr>
              <w:t>del</w:t>
            </w:r>
            <w:r>
              <w:rPr>
                <w:rFonts w:ascii="Times New Roman" w:hAnsi="Times New Roman"/>
                <w:spacing w:val="17"/>
                <w:sz w:val="19"/>
              </w:rPr>
              <w:t xml:space="preserve"> </w:t>
            </w:r>
            <w:r>
              <w:rPr>
                <w:rFonts w:ascii="Times New Roman" w:hAnsi="Times New Roman"/>
                <w:sz w:val="19"/>
              </w:rPr>
              <w:t>modello</w:t>
            </w:r>
            <w:r>
              <w:rPr>
                <w:rFonts w:ascii="Times New Roman" w:hAnsi="Times New Roman"/>
                <w:spacing w:val="1"/>
                <w:sz w:val="19"/>
              </w:rPr>
              <w:t xml:space="preserve"> </w:t>
            </w:r>
            <w:r>
              <w:rPr>
                <w:rFonts w:ascii="Times New Roman" w:hAnsi="Times New Roman"/>
                <w:sz w:val="19"/>
              </w:rPr>
              <w:t>diagnostico</w:t>
            </w:r>
            <w:r>
              <w:rPr>
                <w:rFonts w:ascii="Times New Roman" w:hAnsi="Times New Roman"/>
                <w:spacing w:val="1"/>
                <w:sz w:val="19"/>
              </w:rPr>
              <w:t xml:space="preserve"> </w:t>
            </w:r>
            <w:r>
              <w:rPr>
                <w:rFonts w:ascii="Times New Roman" w:hAnsi="Times New Roman"/>
                <w:sz w:val="19"/>
              </w:rPr>
              <w:t>ICF</w:t>
            </w:r>
            <w:r>
              <w:rPr>
                <w:rFonts w:ascii="Times New Roman" w:hAnsi="Times New Roman"/>
                <w:spacing w:val="1"/>
                <w:sz w:val="19"/>
              </w:rPr>
              <w:t xml:space="preserve"> </w:t>
            </w:r>
            <w:r>
              <w:rPr>
                <w:rFonts w:ascii="Times New Roman" w:hAnsi="Times New Roman"/>
                <w:sz w:val="19"/>
              </w:rPr>
              <w:t>(International</w:t>
            </w:r>
            <w:r>
              <w:rPr>
                <w:rFonts w:ascii="Times New Roman" w:hAnsi="Times New Roman"/>
                <w:spacing w:val="47"/>
                <w:sz w:val="19"/>
              </w:rPr>
              <w:t xml:space="preserve"> </w:t>
            </w:r>
            <w:r>
              <w:rPr>
                <w:rFonts w:ascii="Times New Roman" w:hAnsi="Times New Roman"/>
                <w:sz w:val="19"/>
              </w:rPr>
              <w:t>Classification</w:t>
            </w:r>
            <w:r>
              <w:rPr>
                <w:rFonts w:ascii="Times New Roman" w:hAnsi="Times New Roman"/>
                <w:spacing w:val="1"/>
                <w:sz w:val="19"/>
              </w:rPr>
              <w:t xml:space="preserve"> </w:t>
            </w:r>
            <w:r>
              <w:rPr>
                <w:rFonts w:ascii="Times New Roman" w:hAnsi="Times New Roman"/>
                <w:sz w:val="19"/>
              </w:rPr>
              <w:t>of Functioning) dell’OMS,</w:t>
            </w:r>
            <w:r>
              <w:rPr>
                <w:rFonts w:ascii="Times New Roman" w:hAnsi="Times New Roman"/>
                <w:spacing w:val="1"/>
                <w:sz w:val="19"/>
              </w:rPr>
              <w:t xml:space="preserve"> </w:t>
            </w:r>
            <w:r>
              <w:rPr>
                <w:rFonts w:ascii="Times New Roman" w:hAnsi="Times New Roman"/>
                <w:sz w:val="19"/>
              </w:rPr>
              <w:t>che</w:t>
            </w:r>
            <w:r>
              <w:rPr>
                <w:rFonts w:ascii="Times New Roman" w:hAnsi="Times New Roman"/>
                <w:spacing w:val="1"/>
                <w:sz w:val="19"/>
              </w:rPr>
              <w:t xml:space="preserve"> </w:t>
            </w:r>
            <w:r>
              <w:rPr>
                <w:rFonts w:ascii="Times New Roman" w:hAnsi="Times New Roman"/>
                <w:sz w:val="19"/>
              </w:rPr>
              <w:t>considera</w:t>
            </w:r>
            <w:r>
              <w:rPr>
                <w:rFonts w:ascii="Times New Roman" w:hAnsi="Times New Roman"/>
                <w:spacing w:val="1"/>
                <w:sz w:val="19"/>
              </w:rPr>
              <w:t xml:space="preserve"> </w:t>
            </w:r>
            <w:r>
              <w:rPr>
                <w:rFonts w:ascii="Times New Roman" w:hAnsi="Times New Roman"/>
                <w:sz w:val="19"/>
              </w:rPr>
              <w:t>la</w:t>
            </w:r>
            <w:r>
              <w:rPr>
                <w:rFonts w:ascii="Times New Roman" w:hAnsi="Times New Roman"/>
                <w:spacing w:val="1"/>
                <w:sz w:val="19"/>
              </w:rPr>
              <w:t xml:space="preserve"> </w:t>
            </w:r>
            <w:r>
              <w:rPr>
                <w:rFonts w:ascii="Times New Roman" w:hAnsi="Times New Roman"/>
                <w:sz w:val="19"/>
              </w:rPr>
              <w:t>persona</w:t>
            </w:r>
            <w:r>
              <w:rPr>
                <w:rFonts w:ascii="Times New Roman" w:hAnsi="Times New Roman"/>
                <w:spacing w:val="1"/>
                <w:sz w:val="19"/>
              </w:rPr>
              <w:t xml:space="preserve"> </w:t>
            </w:r>
            <w:r>
              <w:rPr>
                <w:rFonts w:ascii="Times New Roman" w:hAnsi="Times New Roman"/>
                <w:sz w:val="19"/>
              </w:rPr>
              <w:t>nella</w:t>
            </w:r>
            <w:r>
              <w:rPr>
                <w:rFonts w:ascii="Times New Roman" w:hAnsi="Times New Roman"/>
                <w:spacing w:val="1"/>
                <w:sz w:val="19"/>
              </w:rPr>
              <w:t xml:space="preserve"> </w:t>
            </w:r>
            <w:r>
              <w:rPr>
                <w:rFonts w:ascii="Times New Roman" w:hAnsi="Times New Roman"/>
                <w:sz w:val="19"/>
              </w:rPr>
              <w:t>sua</w:t>
            </w:r>
            <w:r>
              <w:rPr>
                <w:rFonts w:ascii="Times New Roman" w:hAnsi="Times New Roman"/>
                <w:spacing w:val="1"/>
                <w:sz w:val="19"/>
              </w:rPr>
              <w:t xml:space="preserve"> </w:t>
            </w:r>
            <w:r>
              <w:rPr>
                <w:rFonts w:ascii="Times New Roman" w:hAnsi="Times New Roman"/>
                <w:sz w:val="19"/>
              </w:rPr>
              <w:t>totalità, in una</w:t>
            </w:r>
            <w:r>
              <w:rPr>
                <w:rFonts w:ascii="Times New Roman" w:hAnsi="Times New Roman"/>
                <w:spacing w:val="1"/>
                <w:sz w:val="19"/>
              </w:rPr>
              <w:t xml:space="preserve"> </w:t>
            </w:r>
            <w:r>
              <w:rPr>
                <w:rFonts w:ascii="Times New Roman" w:hAnsi="Times New Roman"/>
                <w:sz w:val="19"/>
              </w:rPr>
              <w:t>prospettiva</w:t>
            </w:r>
            <w:r>
              <w:rPr>
                <w:rFonts w:ascii="Times New Roman" w:hAnsi="Times New Roman"/>
                <w:spacing w:val="1"/>
                <w:sz w:val="19"/>
              </w:rPr>
              <w:t xml:space="preserve"> </w:t>
            </w:r>
            <w:r>
              <w:rPr>
                <w:rFonts w:ascii="Times New Roman" w:hAnsi="Times New Roman"/>
                <w:sz w:val="19"/>
              </w:rPr>
              <w:t>biopsico-sociale.</w:t>
            </w:r>
            <w:r>
              <w:rPr>
                <w:rFonts w:ascii="Times New Roman" w:hAnsi="Times New Roman"/>
                <w:spacing w:val="1"/>
                <w:sz w:val="19"/>
              </w:rPr>
              <w:t xml:space="preserve"> </w:t>
            </w:r>
            <w:r>
              <w:rPr>
                <w:rFonts w:ascii="Times New Roman" w:hAnsi="Times New Roman"/>
                <w:sz w:val="19"/>
              </w:rPr>
              <w:t>Fondandosi sul</w:t>
            </w:r>
            <w:r>
              <w:rPr>
                <w:rFonts w:ascii="Times New Roman" w:hAnsi="Times New Roman"/>
                <w:spacing w:val="1"/>
                <w:sz w:val="19"/>
              </w:rPr>
              <w:t xml:space="preserve"> </w:t>
            </w:r>
            <w:r>
              <w:rPr>
                <w:rFonts w:ascii="Times New Roman" w:hAnsi="Times New Roman"/>
                <w:sz w:val="19"/>
              </w:rPr>
              <w:t>profilo di</w:t>
            </w:r>
            <w:r>
              <w:rPr>
                <w:rFonts w:ascii="Times New Roman" w:hAnsi="Times New Roman"/>
                <w:spacing w:val="1"/>
                <w:sz w:val="19"/>
              </w:rPr>
              <w:t xml:space="preserve"> </w:t>
            </w:r>
            <w:r>
              <w:rPr>
                <w:rFonts w:ascii="Times New Roman" w:hAnsi="Times New Roman"/>
                <w:sz w:val="19"/>
              </w:rPr>
              <w:t>funzionamento</w:t>
            </w:r>
            <w:r>
              <w:rPr>
                <w:rFonts w:ascii="Times New Roman" w:hAnsi="Times New Roman"/>
                <w:spacing w:val="1"/>
                <w:sz w:val="19"/>
              </w:rPr>
              <w:t xml:space="preserve"> </w:t>
            </w:r>
            <w:r>
              <w:rPr>
                <w:rFonts w:ascii="Times New Roman" w:hAnsi="Times New Roman"/>
                <w:sz w:val="19"/>
              </w:rPr>
              <w:t>e</w:t>
            </w:r>
            <w:r>
              <w:rPr>
                <w:rFonts w:ascii="Times New Roman" w:hAnsi="Times New Roman"/>
                <w:spacing w:val="1"/>
                <w:sz w:val="19"/>
              </w:rPr>
              <w:t xml:space="preserve"> </w:t>
            </w:r>
            <w:r>
              <w:rPr>
                <w:rFonts w:ascii="Times New Roman" w:hAnsi="Times New Roman"/>
                <w:sz w:val="19"/>
              </w:rPr>
              <w:t>sull’analisi</w:t>
            </w:r>
            <w:r>
              <w:rPr>
                <w:rFonts w:ascii="Times New Roman" w:hAnsi="Times New Roman"/>
                <w:spacing w:val="1"/>
                <w:sz w:val="19"/>
              </w:rPr>
              <w:t xml:space="preserve"> </w:t>
            </w:r>
            <w:r>
              <w:rPr>
                <w:rFonts w:ascii="Times New Roman" w:hAnsi="Times New Roman"/>
                <w:sz w:val="19"/>
              </w:rPr>
              <w:t>del</w:t>
            </w:r>
            <w:r>
              <w:rPr>
                <w:rFonts w:ascii="Times New Roman" w:hAnsi="Times New Roman"/>
                <w:spacing w:val="1"/>
                <w:sz w:val="19"/>
              </w:rPr>
              <w:t xml:space="preserve"> </w:t>
            </w:r>
            <w:r>
              <w:rPr>
                <w:rFonts w:ascii="Times New Roman" w:hAnsi="Times New Roman"/>
                <w:sz w:val="19"/>
              </w:rPr>
              <w:t>contesto,</w:t>
            </w:r>
            <w:r>
              <w:rPr>
                <w:rFonts w:ascii="Times New Roman" w:hAnsi="Times New Roman"/>
                <w:spacing w:val="1"/>
                <w:sz w:val="19"/>
              </w:rPr>
              <w:t xml:space="preserve"> </w:t>
            </w:r>
            <w:r>
              <w:rPr>
                <w:rFonts w:ascii="Times New Roman" w:hAnsi="Times New Roman"/>
                <w:sz w:val="19"/>
              </w:rPr>
              <w:t>il</w:t>
            </w:r>
            <w:r>
              <w:rPr>
                <w:rFonts w:ascii="Times New Roman" w:hAnsi="Times New Roman"/>
                <w:spacing w:val="-45"/>
                <w:sz w:val="19"/>
              </w:rPr>
              <w:t xml:space="preserve"> </w:t>
            </w:r>
            <w:r>
              <w:rPr>
                <w:rFonts w:ascii="Times New Roman" w:hAnsi="Times New Roman"/>
                <w:sz w:val="19"/>
              </w:rPr>
              <w:t>modello</w:t>
            </w:r>
            <w:r>
              <w:rPr>
                <w:rFonts w:ascii="Times New Roman" w:hAnsi="Times New Roman"/>
                <w:spacing w:val="47"/>
                <w:sz w:val="19"/>
              </w:rPr>
              <w:t xml:space="preserve"> </w:t>
            </w:r>
            <w:r>
              <w:rPr>
                <w:rFonts w:ascii="Times New Roman" w:hAnsi="Times New Roman"/>
                <w:sz w:val="19"/>
              </w:rPr>
              <w:t>ICF</w:t>
            </w:r>
            <w:r>
              <w:rPr>
                <w:rFonts w:ascii="Times New Roman" w:hAnsi="Times New Roman"/>
                <w:spacing w:val="48"/>
                <w:sz w:val="19"/>
              </w:rPr>
              <w:t xml:space="preserve"> </w:t>
            </w:r>
            <w:r>
              <w:rPr>
                <w:rFonts w:ascii="Times New Roman" w:hAnsi="Times New Roman"/>
                <w:sz w:val="19"/>
              </w:rPr>
              <w:t>consente di</w:t>
            </w:r>
            <w:r>
              <w:rPr>
                <w:rFonts w:ascii="Times New Roman" w:hAnsi="Times New Roman"/>
                <w:spacing w:val="47"/>
                <w:sz w:val="19"/>
              </w:rPr>
              <w:t xml:space="preserve"> </w:t>
            </w:r>
            <w:r>
              <w:rPr>
                <w:rFonts w:ascii="Times New Roman" w:hAnsi="Times New Roman"/>
                <w:sz w:val="19"/>
              </w:rPr>
              <w:t>individuare i</w:t>
            </w:r>
            <w:r>
              <w:rPr>
                <w:rFonts w:ascii="Times New Roman" w:hAnsi="Times New Roman"/>
                <w:spacing w:val="1"/>
                <w:sz w:val="19"/>
              </w:rPr>
              <w:t xml:space="preserve"> </w:t>
            </w:r>
            <w:r>
              <w:rPr>
                <w:rFonts w:ascii="Times New Roman" w:hAnsi="Times New Roman"/>
                <w:sz w:val="19"/>
              </w:rPr>
              <w:t>Bisogni</w:t>
            </w:r>
            <w:r>
              <w:rPr>
                <w:rFonts w:ascii="Times New Roman" w:hAnsi="Times New Roman"/>
                <w:spacing w:val="47"/>
                <w:sz w:val="19"/>
              </w:rPr>
              <w:t xml:space="preserve"> </w:t>
            </w:r>
            <w:r>
              <w:rPr>
                <w:rFonts w:ascii="Times New Roman" w:hAnsi="Times New Roman"/>
                <w:sz w:val="19"/>
              </w:rPr>
              <w:t>Educativi</w:t>
            </w:r>
            <w:r>
              <w:rPr>
                <w:rFonts w:ascii="Times New Roman" w:hAnsi="Times New Roman"/>
                <w:spacing w:val="48"/>
                <w:sz w:val="19"/>
              </w:rPr>
              <w:t xml:space="preserve"> </w:t>
            </w:r>
            <w:r>
              <w:rPr>
                <w:rFonts w:ascii="Times New Roman" w:hAnsi="Times New Roman"/>
                <w:sz w:val="19"/>
              </w:rPr>
              <w:t>Speciali</w:t>
            </w:r>
            <w:r>
              <w:rPr>
                <w:rFonts w:ascii="Times New Roman" w:hAnsi="Times New Roman"/>
                <w:spacing w:val="47"/>
                <w:sz w:val="19"/>
              </w:rPr>
              <w:t xml:space="preserve"> </w:t>
            </w:r>
            <w:r>
              <w:rPr>
                <w:rFonts w:ascii="Times New Roman" w:hAnsi="Times New Roman"/>
                <w:sz w:val="19"/>
              </w:rPr>
              <w:t>(BES)</w:t>
            </w:r>
            <w:r>
              <w:rPr>
                <w:rFonts w:ascii="Times New Roman" w:hAnsi="Times New Roman"/>
                <w:spacing w:val="1"/>
                <w:sz w:val="19"/>
              </w:rPr>
              <w:t xml:space="preserve"> </w:t>
            </w:r>
            <w:r>
              <w:rPr>
                <w:rFonts w:ascii="Times New Roman" w:hAnsi="Times New Roman"/>
                <w:sz w:val="19"/>
              </w:rPr>
              <w:t>dell’alunno,</w:t>
            </w:r>
            <w:r>
              <w:rPr>
                <w:rFonts w:ascii="Times New Roman" w:hAnsi="Times New Roman"/>
                <w:spacing w:val="47"/>
                <w:sz w:val="19"/>
              </w:rPr>
              <w:t xml:space="preserve"> </w:t>
            </w:r>
            <w:r>
              <w:rPr>
                <w:rFonts w:ascii="Times New Roman" w:hAnsi="Times New Roman"/>
                <w:sz w:val="19"/>
              </w:rPr>
              <w:t>prescindendo</w:t>
            </w:r>
            <w:r>
              <w:rPr>
                <w:rFonts w:ascii="Times New Roman" w:hAnsi="Times New Roman"/>
                <w:spacing w:val="48"/>
                <w:sz w:val="19"/>
              </w:rPr>
              <w:t xml:space="preserve"> </w:t>
            </w:r>
            <w:r>
              <w:rPr>
                <w:rFonts w:ascii="Times New Roman" w:hAnsi="Times New Roman"/>
                <w:sz w:val="19"/>
              </w:rPr>
              <w:t>da</w:t>
            </w:r>
            <w:r>
              <w:rPr>
                <w:rFonts w:ascii="Times New Roman" w:hAnsi="Times New Roman"/>
                <w:spacing w:val="47"/>
                <w:sz w:val="19"/>
              </w:rPr>
              <w:t xml:space="preserve"> </w:t>
            </w:r>
            <w:r>
              <w:rPr>
                <w:rFonts w:ascii="Times New Roman" w:hAnsi="Times New Roman"/>
                <w:sz w:val="19"/>
              </w:rPr>
              <w:t>tutte le</w:t>
            </w:r>
            <w:r>
              <w:rPr>
                <w:rFonts w:ascii="Times New Roman" w:hAnsi="Times New Roman"/>
                <w:spacing w:val="1"/>
                <w:sz w:val="19"/>
              </w:rPr>
              <w:t xml:space="preserve"> </w:t>
            </w:r>
            <w:r>
              <w:rPr>
                <w:rFonts w:ascii="Times New Roman" w:hAnsi="Times New Roman"/>
                <w:sz w:val="19"/>
              </w:rPr>
              <w:t>eventuali</w:t>
            </w:r>
            <w:r>
              <w:rPr>
                <w:rFonts w:ascii="Times New Roman" w:hAnsi="Times New Roman"/>
                <w:spacing w:val="8"/>
                <w:sz w:val="19"/>
              </w:rPr>
              <w:t xml:space="preserve"> </w:t>
            </w:r>
            <w:r>
              <w:rPr>
                <w:rFonts w:ascii="Times New Roman" w:hAnsi="Times New Roman"/>
                <w:sz w:val="19"/>
              </w:rPr>
              <w:t>forme</w:t>
            </w:r>
            <w:r>
              <w:rPr>
                <w:rFonts w:ascii="Times New Roman" w:hAnsi="Times New Roman"/>
                <w:spacing w:val="2"/>
                <w:sz w:val="19"/>
              </w:rPr>
              <w:t xml:space="preserve"> </w:t>
            </w:r>
            <w:r>
              <w:rPr>
                <w:rFonts w:ascii="Times New Roman" w:hAnsi="Times New Roman"/>
                <w:sz w:val="19"/>
              </w:rPr>
              <w:t>preclusive</w:t>
            </w:r>
            <w:r>
              <w:rPr>
                <w:rFonts w:ascii="Times New Roman" w:hAnsi="Times New Roman"/>
                <w:spacing w:val="13"/>
                <w:sz w:val="19"/>
              </w:rPr>
              <w:t xml:space="preserve"> </w:t>
            </w:r>
            <w:r>
              <w:rPr>
                <w:rFonts w:ascii="Times New Roman" w:hAnsi="Times New Roman"/>
                <w:sz w:val="19"/>
              </w:rPr>
              <w:t>e</w:t>
            </w:r>
            <w:r>
              <w:rPr>
                <w:rFonts w:ascii="Times New Roman" w:hAnsi="Times New Roman"/>
                <w:spacing w:val="-1"/>
                <w:sz w:val="19"/>
              </w:rPr>
              <w:t xml:space="preserve"> </w:t>
            </w:r>
            <w:r>
              <w:rPr>
                <w:rFonts w:ascii="Times New Roman" w:hAnsi="Times New Roman"/>
                <w:sz w:val="19"/>
              </w:rPr>
              <w:t>da</w:t>
            </w:r>
            <w:r>
              <w:rPr>
                <w:rFonts w:ascii="Times New Roman" w:hAnsi="Times New Roman"/>
                <w:spacing w:val="6"/>
                <w:sz w:val="19"/>
              </w:rPr>
              <w:t xml:space="preserve"> </w:t>
            </w:r>
            <w:r>
              <w:rPr>
                <w:rFonts w:ascii="Times New Roman" w:hAnsi="Times New Roman"/>
                <w:sz w:val="19"/>
              </w:rPr>
              <w:t>ogni</w:t>
            </w:r>
            <w:r>
              <w:rPr>
                <w:rFonts w:ascii="Times New Roman" w:hAnsi="Times New Roman"/>
                <w:spacing w:val="3"/>
                <w:sz w:val="19"/>
              </w:rPr>
              <w:t xml:space="preserve"> </w:t>
            </w:r>
            <w:r>
              <w:rPr>
                <w:rFonts w:ascii="Times New Roman" w:hAnsi="Times New Roman"/>
                <w:sz w:val="19"/>
              </w:rPr>
              <w:t>aspetto</w:t>
            </w:r>
            <w:r>
              <w:rPr>
                <w:rFonts w:ascii="Times New Roman" w:hAnsi="Times New Roman"/>
                <w:spacing w:val="1"/>
                <w:sz w:val="19"/>
              </w:rPr>
              <w:t xml:space="preserve"> </w:t>
            </w:r>
            <w:r>
              <w:rPr>
                <w:rFonts w:ascii="Times New Roman" w:hAnsi="Times New Roman"/>
                <w:sz w:val="19"/>
              </w:rPr>
              <w:t>legato</w:t>
            </w:r>
            <w:r>
              <w:rPr>
                <w:rFonts w:ascii="Times New Roman" w:hAnsi="Times New Roman"/>
                <w:spacing w:val="-4"/>
                <w:sz w:val="19"/>
              </w:rPr>
              <w:t xml:space="preserve"> </w:t>
            </w:r>
            <w:r>
              <w:rPr>
                <w:rFonts w:ascii="Times New Roman" w:hAnsi="Times New Roman"/>
                <w:sz w:val="19"/>
              </w:rPr>
              <w:t>a</w:t>
            </w:r>
            <w:r>
              <w:rPr>
                <w:rFonts w:ascii="Times New Roman" w:hAnsi="Times New Roman"/>
                <w:spacing w:val="2"/>
                <w:sz w:val="19"/>
              </w:rPr>
              <w:t xml:space="preserve"> </w:t>
            </w:r>
            <w:r>
              <w:rPr>
                <w:rFonts w:ascii="Times New Roman" w:hAnsi="Times New Roman"/>
                <w:sz w:val="19"/>
              </w:rPr>
              <w:t>inutili</w:t>
            </w:r>
            <w:r>
              <w:rPr>
                <w:rFonts w:ascii="Times New Roman" w:hAnsi="Times New Roman"/>
                <w:spacing w:val="-2"/>
                <w:sz w:val="19"/>
              </w:rPr>
              <w:t xml:space="preserve"> </w:t>
            </w:r>
            <w:r>
              <w:rPr>
                <w:rFonts w:ascii="Times New Roman" w:hAnsi="Times New Roman"/>
                <w:sz w:val="19"/>
              </w:rPr>
              <w:t>tipizzazioni.</w:t>
            </w:r>
          </w:p>
        </w:tc>
      </w:tr>
    </w:tbl>
    <w:p>
      <w:pPr>
        <w:sectPr>
          <w:headerReference w:type="default" r:id="rId29"/>
          <w:footerReference w:type="default" r:id="rId30"/>
          <w:type w:val="nextPage"/>
          <w:pgSz w:w="11906" w:h="16838"/>
          <w:pgMar w:left="620" w:right="680" w:header="0" w:top="1100" w:footer="0" w:bottom="280" w:gutter="0"/>
          <w:pgNumType w:fmt="decimal"/>
          <w:formProt w:val="false"/>
          <w:textDirection w:val="lrTb"/>
          <w:docGrid w:type="default" w:linePitch="100" w:charSpace="12288"/>
        </w:sectPr>
        <w:pStyle w:val="Normal"/>
        <w:spacing w:lineRule="auto" w:line="252"/>
        <w:rPr>
          <w:rFonts w:ascii="Times New Roman" w:hAnsi="Times New Roman"/>
          <w:sz w:val="19"/>
        </w:rPr>
      </w:pPr>
      <w:r>
        <w:rPr>
          <w:rFonts w:ascii="Times New Roman" w:hAnsi="Times New Roman"/>
          <w:sz w:val="19"/>
        </w:rPr>
      </w:r>
    </w:p>
    <w:tbl>
      <w:tblPr>
        <w:tblStyle w:val="TableNormal"/>
        <w:tblW w:w="10357" w:type="dxa"/>
        <w:jc w:val="left"/>
        <w:tblInd w:w="129" w:type="dxa"/>
        <w:tblCellMar>
          <w:top w:w="0" w:type="dxa"/>
          <w:left w:w="5" w:type="dxa"/>
          <w:bottom w:w="0" w:type="dxa"/>
          <w:right w:w="5" w:type="dxa"/>
        </w:tblCellMar>
        <w:tblLook w:firstRow="1" w:noVBand="0" w:lastRow="1" w:firstColumn="1" w:lastColumn="1" w:noHBand="0" w:val="01e0"/>
      </w:tblPr>
      <w:tblGrid>
        <w:gridCol w:w="2561"/>
        <w:gridCol w:w="2124"/>
        <w:gridCol w:w="2980"/>
        <w:gridCol w:w="2691"/>
      </w:tblGrid>
      <w:tr>
        <w:trPr>
          <w:trHeight w:val="14048" w:hRule="atLeast"/>
        </w:trPr>
        <w:tc>
          <w:tcPr>
            <w:tcW w:w="256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 w:after="0"/>
              <w:rPr>
                <w:rFonts w:ascii="Times New Roman" w:hAnsi="Times New Roman"/>
                <w:sz w:val="20"/>
              </w:rPr>
            </w:pPr>
            <w:r>
              <w:rPr>
                <w:rFonts w:ascii="Times New Roman" w:hAnsi="Times New Roman"/>
                <w:sz w:val="20"/>
              </w:rPr>
            </w:r>
          </w:p>
          <w:p>
            <w:pPr>
              <w:pStyle w:val="TableParagraph"/>
              <w:spacing w:lineRule="auto" w:line="247"/>
              <w:ind w:left="114" w:right="305" w:hanging="0"/>
              <w:rPr>
                <w:rFonts w:ascii="Times New Roman" w:hAnsi="Times New Roman"/>
                <w:sz w:val="20"/>
              </w:rPr>
            </w:pPr>
            <w:r>
              <w:rPr>
                <w:rFonts w:ascii="Times New Roman" w:hAnsi="Times New Roman"/>
                <w:b/>
                <w:sz w:val="20"/>
              </w:rPr>
              <w:t>Alunni</w:t>
            </w:r>
            <w:r>
              <w:rPr>
                <w:rFonts w:ascii="Times New Roman" w:hAnsi="Times New Roman"/>
                <w:b/>
                <w:spacing w:val="1"/>
                <w:sz w:val="20"/>
              </w:rPr>
              <w:t xml:space="preserve"> </w:t>
            </w:r>
            <w:r>
              <w:rPr>
                <w:rFonts w:ascii="Times New Roman" w:hAnsi="Times New Roman"/>
                <w:b/>
                <w:sz w:val="20"/>
              </w:rPr>
              <w:t>in</w:t>
            </w:r>
            <w:r>
              <w:rPr>
                <w:rFonts w:ascii="Times New Roman" w:hAnsi="Times New Roman"/>
                <w:b/>
                <w:spacing w:val="1"/>
                <w:sz w:val="20"/>
              </w:rPr>
              <w:t xml:space="preserve"> </w:t>
            </w:r>
            <w:r>
              <w:rPr>
                <w:rFonts w:ascii="Times New Roman" w:hAnsi="Times New Roman"/>
                <w:b/>
                <w:sz w:val="20"/>
              </w:rPr>
              <w:t>situazionedi</w:t>
            </w:r>
            <w:r>
              <w:rPr>
                <w:rFonts w:ascii="Times New Roman" w:hAnsi="Times New Roman"/>
                <w:b/>
                <w:spacing w:val="1"/>
                <w:sz w:val="20"/>
              </w:rPr>
              <w:t xml:space="preserve"> </w:t>
            </w:r>
            <w:r>
              <w:rPr>
                <w:rFonts w:ascii="Times New Roman" w:hAnsi="Times New Roman"/>
                <w:b/>
                <w:sz w:val="20"/>
              </w:rPr>
              <w:t>svantaggio</w:t>
            </w:r>
            <w:r>
              <w:rPr>
                <w:rFonts w:ascii="Times New Roman" w:hAnsi="Times New Roman"/>
                <w:b/>
                <w:spacing w:val="21"/>
                <w:sz w:val="20"/>
              </w:rPr>
              <w:t xml:space="preserve"> </w:t>
            </w:r>
            <w:r>
              <w:rPr>
                <w:rFonts w:ascii="Times New Roman" w:hAnsi="Times New Roman"/>
                <w:b/>
                <w:sz w:val="20"/>
              </w:rPr>
              <w:t>continuativo</w:t>
            </w:r>
            <w:r>
              <w:rPr>
                <w:rFonts w:ascii="Times New Roman" w:hAnsi="Times New Roman"/>
                <w:b/>
                <w:spacing w:val="-47"/>
                <w:sz w:val="20"/>
              </w:rPr>
              <w:t xml:space="preserve"> </w:t>
            </w:r>
            <w:r>
              <w:rPr>
                <w:rFonts w:ascii="Times New Roman" w:hAnsi="Times New Roman"/>
                <w:b/>
                <w:sz w:val="20"/>
              </w:rPr>
              <w:t>o</w:t>
            </w:r>
            <w:r>
              <w:rPr>
                <w:rFonts w:ascii="Times New Roman" w:hAnsi="Times New Roman"/>
                <w:b/>
                <w:spacing w:val="11"/>
                <w:sz w:val="20"/>
              </w:rPr>
              <w:t xml:space="preserve"> </w:t>
            </w:r>
            <w:r>
              <w:rPr>
                <w:rFonts w:ascii="Times New Roman" w:hAnsi="Times New Roman"/>
                <w:b/>
                <w:sz w:val="20"/>
              </w:rPr>
              <w:t>temporaneo</w:t>
            </w:r>
            <w:r>
              <w:rPr>
                <w:rFonts w:ascii="Times New Roman" w:hAnsi="Times New Roman"/>
                <w:b/>
                <w:spacing w:val="14"/>
                <w:sz w:val="20"/>
              </w:rPr>
              <w:t xml:space="preserve"> </w:t>
            </w:r>
            <w:r>
              <w:rPr>
                <w:rFonts w:ascii="Times New Roman" w:hAnsi="Times New Roman"/>
                <w:sz w:val="20"/>
              </w:rPr>
              <w:t>che</w:t>
            </w:r>
            <w:r>
              <w:rPr>
                <w:rFonts w:ascii="Times New Roman" w:hAnsi="Times New Roman"/>
                <w:spacing w:val="1"/>
                <w:sz w:val="20"/>
              </w:rPr>
              <w:t xml:space="preserve"> </w:t>
            </w:r>
            <w:r>
              <w:rPr>
                <w:rFonts w:ascii="Times New Roman" w:hAnsi="Times New Roman"/>
                <w:sz w:val="20"/>
              </w:rPr>
              <w:t>evidenziano:</w:t>
            </w:r>
          </w:p>
          <w:p>
            <w:pPr>
              <w:pStyle w:val="TableParagraph"/>
              <w:spacing w:before="9" w:after="0"/>
              <w:ind w:left="114" w:right="772" w:firstLine="211"/>
              <w:rPr>
                <w:rFonts w:ascii="Times New Roman" w:hAnsi="Times New Roman"/>
                <w:sz w:val="20"/>
              </w:rPr>
            </w:pPr>
            <w:r>
              <w:rPr>
                <w:rFonts w:ascii="Times New Roman" w:hAnsi="Times New Roman"/>
                <w:spacing w:val="-1"/>
                <w:sz w:val="20"/>
              </w:rPr>
              <w:t>Disturbi Evolutivi</w:t>
            </w:r>
            <w:r>
              <w:rPr>
                <w:rFonts w:ascii="Times New Roman" w:hAnsi="Times New Roman"/>
                <w:spacing w:val="-47"/>
                <w:sz w:val="20"/>
              </w:rPr>
              <w:t xml:space="preserve"> </w:t>
            </w:r>
            <w:r>
              <w:rPr>
                <w:rFonts w:ascii="Times New Roman" w:hAnsi="Times New Roman"/>
                <w:sz w:val="20"/>
              </w:rPr>
              <w:t>Specifici;</w:t>
            </w:r>
          </w:p>
          <w:p>
            <w:pPr>
              <w:pStyle w:val="TableParagraph"/>
              <w:spacing w:lineRule="auto" w:line="247" w:before="11" w:after="0"/>
              <w:ind w:left="114" w:right="448" w:firstLine="211"/>
              <w:rPr>
                <w:rFonts w:ascii="Times New Roman" w:hAnsi="Times New Roman"/>
                <w:sz w:val="20"/>
              </w:rPr>
            </w:pPr>
            <w:r>
              <w:rPr>
                <w:rFonts w:ascii="Times New Roman" w:hAnsi="Times New Roman"/>
                <w:sz w:val="20"/>
              </w:rPr>
              <w:t>Deficit del linguaggio</w:t>
            </w:r>
            <w:r>
              <w:rPr>
                <w:rFonts w:ascii="Times New Roman" w:hAnsi="Times New Roman"/>
                <w:spacing w:val="-47"/>
                <w:sz w:val="20"/>
              </w:rPr>
              <w:t xml:space="preserve"> </w:t>
            </w:r>
            <w:r>
              <w:rPr>
                <w:rFonts w:ascii="Times New Roman" w:hAnsi="Times New Roman"/>
                <w:sz w:val="20"/>
              </w:rPr>
              <w:t>e/o</w:t>
            </w:r>
            <w:r>
              <w:rPr>
                <w:rFonts w:ascii="Times New Roman" w:hAnsi="Times New Roman"/>
                <w:spacing w:val="1"/>
                <w:sz w:val="20"/>
              </w:rPr>
              <w:t xml:space="preserve"> </w:t>
            </w:r>
            <w:r>
              <w:rPr>
                <w:rFonts w:ascii="Times New Roman" w:hAnsi="Times New Roman"/>
                <w:sz w:val="20"/>
              </w:rPr>
              <w:t>delleabilità non</w:t>
            </w:r>
            <w:r>
              <w:rPr>
                <w:rFonts w:ascii="Times New Roman" w:hAnsi="Times New Roman"/>
                <w:spacing w:val="1"/>
                <w:sz w:val="20"/>
              </w:rPr>
              <w:t xml:space="preserve"> </w:t>
            </w:r>
            <w:r>
              <w:rPr>
                <w:rFonts w:ascii="Times New Roman" w:hAnsi="Times New Roman"/>
                <w:sz w:val="20"/>
              </w:rPr>
              <w:t>verbali;</w:t>
            </w:r>
          </w:p>
          <w:p>
            <w:pPr>
              <w:pStyle w:val="TableParagraph"/>
              <w:spacing w:before="12" w:after="0"/>
              <w:ind w:left="114" w:right="27" w:firstLine="211"/>
              <w:rPr>
                <w:rFonts w:ascii="Times New Roman" w:hAnsi="Times New Roman"/>
                <w:sz w:val="20"/>
              </w:rPr>
            </w:pPr>
            <w:r>
              <w:rPr>
                <w:rFonts w:ascii="Times New Roman" w:hAnsi="Times New Roman"/>
                <w:sz w:val="20"/>
              </w:rPr>
              <w:t>Deficit della coordinazione</w:t>
            </w:r>
            <w:r>
              <w:rPr>
                <w:rFonts w:ascii="Times New Roman" w:hAnsi="Times New Roman"/>
                <w:spacing w:val="-47"/>
                <w:sz w:val="20"/>
              </w:rPr>
              <w:t xml:space="preserve"> </w:t>
            </w:r>
            <w:r>
              <w:rPr>
                <w:rFonts w:ascii="Times New Roman" w:hAnsi="Times New Roman"/>
                <w:sz w:val="20"/>
              </w:rPr>
              <w:t>motoria;</w:t>
            </w:r>
          </w:p>
          <w:p>
            <w:pPr>
              <w:pStyle w:val="TableParagraph"/>
              <w:spacing w:lineRule="auto" w:line="252" w:before="11" w:after="0"/>
              <w:ind w:left="114" w:right="271" w:firstLine="211"/>
              <w:rPr>
                <w:rFonts w:ascii="Times New Roman" w:hAnsi="Times New Roman"/>
                <w:sz w:val="20"/>
              </w:rPr>
            </w:pPr>
            <w:r>
              <w:rPr>
                <w:rFonts w:ascii="Times New Roman" w:hAnsi="Times New Roman"/>
                <w:sz w:val="20"/>
              </w:rPr>
              <w:t>Deficit dell’attenzione e</w:t>
            </w:r>
            <w:r>
              <w:rPr>
                <w:rFonts w:ascii="Times New Roman" w:hAnsi="Times New Roman"/>
                <w:spacing w:val="-47"/>
                <w:sz w:val="20"/>
              </w:rPr>
              <w:t xml:space="preserve"> </w:t>
            </w:r>
            <w:r>
              <w:rPr>
                <w:rFonts w:ascii="Times New Roman" w:hAnsi="Times New Roman"/>
                <w:sz w:val="20"/>
              </w:rPr>
              <w:t>dell’iperattività</w:t>
            </w:r>
            <w:r>
              <w:rPr>
                <w:rFonts w:ascii="Times New Roman" w:hAnsi="Times New Roman"/>
                <w:spacing w:val="-3"/>
                <w:sz w:val="20"/>
              </w:rPr>
              <w:t xml:space="preserve"> </w:t>
            </w:r>
            <w:r>
              <w:rPr>
                <w:rFonts w:ascii="Times New Roman" w:hAnsi="Times New Roman"/>
                <w:sz w:val="20"/>
              </w:rPr>
              <w:t>(ADHD);</w:t>
            </w:r>
          </w:p>
          <w:p>
            <w:pPr>
              <w:pStyle w:val="TableParagraph"/>
              <w:spacing w:before="2" w:after="0"/>
              <w:ind w:left="326" w:hanging="0"/>
              <w:rPr>
                <w:rFonts w:ascii="Times New Roman" w:hAnsi="Times New Roman"/>
                <w:sz w:val="20"/>
              </w:rPr>
            </w:pPr>
            <w:r>
              <w:rPr>
                <w:rFonts w:ascii="Times New Roman" w:hAnsi="Times New Roman"/>
                <w:sz w:val="20"/>
              </w:rPr>
              <w:t>Disturbo</w:t>
            </w:r>
            <w:r>
              <w:rPr>
                <w:rFonts w:ascii="Times New Roman" w:hAnsi="Times New Roman"/>
                <w:spacing w:val="-6"/>
                <w:sz w:val="20"/>
              </w:rPr>
              <w:t xml:space="preserve"> </w:t>
            </w:r>
            <w:r>
              <w:rPr>
                <w:rFonts w:ascii="Times New Roman" w:hAnsi="Times New Roman"/>
                <w:sz w:val="20"/>
              </w:rPr>
              <w:t>oppositivo</w:t>
            </w:r>
          </w:p>
          <w:p>
            <w:pPr>
              <w:pStyle w:val="TableParagraph"/>
              <w:spacing w:before="5" w:after="0"/>
              <w:ind w:left="114" w:hanging="0"/>
              <w:rPr>
                <w:rFonts w:ascii="Times New Roman" w:hAnsi="Times New Roman"/>
                <w:sz w:val="20"/>
              </w:rPr>
            </w:pPr>
            <w:r>
              <w:rPr>
                <w:rFonts w:ascii="Times New Roman" w:hAnsi="Times New Roman"/>
                <w:sz w:val="20"/>
              </w:rPr>
              <w:t>-</w:t>
            </w:r>
            <w:r>
              <w:rPr>
                <w:rFonts w:ascii="Times New Roman" w:hAnsi="Times New Roman"/>
                <w:spacing w:val="21"/>
                <w:sz w:val="20"/>
              </w:rPr>
              <w:t xml:space="preserve"> </w:t>
            </w:r>
            <w:r>
              <w:rPr>
                <w:rFonts w:ascii="Times New Roman" w:hAnsi="Times New Roman"/>
                <w:sz w:val="20"/>
              </w:rPr>
              <w:t>provocatorio</w:t>
            </w:r>
            <w:r>
              <w:rPr>
                <w:rFonts w:ascii="Times New Roman" w:hAnsi="Times New Roman"/>
                <w:spacing w:val="24"/>
                <w:sz w:val="20"/>
              </w:rPr>
              <w:t xml:space="preserve"> </w:t>
            </w:r>
            <w:r>
              <w:rPr>
                <w:rFonts w:ascii="Times New Roman" w:hAnsi="Times New Roman"/>
                <w:sz w:val="20"/>
              </w:rPr>
              <w:t>(DOP);</w:t>
            </w:r>
          </w:p>
          <w:p>
            <w:pPr>
              <w:pStyle w:val="TableParagraph"/>
              <w:spacing w:before="15" w:after="0"/>
              <w:ind w:left="114" w:right="45" w:firstLine="211"/>
              <w:rPr>
                <w:rFonts w:ascii="Times New Roman" w:hAnsi="Times New Roman"/>
                <w:sz w:val="20"/>
              </w:rPr>
            </w:pPr>
            <w:r>
              <w:rPr>
                <w:rFonts w:ascii="Times New Roman" w:hAnsi="Times New Roman"/>
                <w:sz w:val="20"/>
              </w:rPr>
              <w:t>Svantaggio</w:t>
            </w:r>
            <w:r>
              <w:rPr>
                <w:rFonts w:ascii="Times New Roman" w:hAnsi="Times New Roman"/>
                <w:spacing w:val="1"/>
                <w:sz w:val="20"/>
              </w:rPr>
              <w:t xml:space="preserve"> </w:t>
            </w:r>
            <w:r>
              <w:rPr>
                <w:rFonts w:ascii="Times New Roman" w:hAnsi="Times New Roman"/>
                <w:sz w:val="20"/>
              </w:rPr>
              <w:t>socioeconomico, linguistico</w:t>
            </w:r>
            <w:r>
              <w:rPr>
                <w:rFonts w:ascii="Times New Roman" w:hAnsi="Times New Roman"/>
                <w:spacing w:val="16"/>
                <w:sz w:val="20"/>
              </w:rPr>
              <w:t xml:space="preserve"> </w:t>
            </w:r>
            <w:r>
              <w:rPr>
                <w:rFonts w:ascii="Times New Roman" w:hAnsi="Times New Roman"/>
                <w:sz w:val="20"/>
              </w:rPr>
              <w:t>-</w:t>
            </w:r>
            <w:r>
              <w:rPr>
                <w:rFonts w:ascii="Times New Roman" w:hAnsi="Times New Roman"/>
                <w:spacing w:val="-47"/>
                <w:sz w:val="20"/>
              </w:rPr>
              <w:t xml:space="preserve"> </w:t>
            </w:r>
            <w:r>
              <w:rPr>
                <w:rFonts w:ascii="Times New Roman" w:hAnsi="Times New Roman"/>
                <w:sz w:val="20"/>
              </w:rPr>
              <w:t xml:space="preserve">culturale  </w:t>
            </w:r>
            <w:r>
              <w:rPr>
                <w:rFonts w:ascii="Times New Roman" w:hAnsi="Times New Roman"/>
                <w:spacing w:val="13"/>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comportamentale.</w:t>
            </w:r>
          </w:p>
        </w:tc>
        <w:tc>
          <w:tcPr>
            <w:tcW w:w="2124"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 w:after="0"/>
              <w:rPr>
                <w:rFonts w:ascii="Times New Roman" w:hAnsi="Times New Roman"/>
                <w:sz w:val="20"/>
              </w:rPr>
            </w:pPr>
            <w:r>
              <w:rPr>
                <w:rFonts w:ascii="Times New Roman" w:hAnsi="Times New Roman"/>
                <w:sz w:val="20"/>
              </w:rPr>
            </w:r>
          </w:p>
          <w:p>
            <w:pPr>
              <w:pStyle w:val="TableParagraph"/>
              <w:spacing w:lineRule="auto" w:line="252"/>
              <w:ind w:left="115" w:right="88" w:hanging="0"/>
              <w:rPr>
                <w:rFonts w:ascii="Times New Roman" w:hAnsi="Times New Roman"/>
                <w:b/>
                <w:b/>
                <w:sz w:val="20"/>
              </w:rPr>
            </w:pPr>
            <w:r>
              <w:rPr>
                <w:rFonts w:ascii="Times New Roman" w:hAnsi="Times New Roman"/>
                <w:b/>
                <w:sz w:val="20"/>
              </w:rPr>
              <w:t>D.M. 27</w:t>
            </w:r>
            <w:r>
              <w:rPr>
                <w:rFonts w:ascii="Times New Roman" w:hAnsi="Times New Roman"/>
                <w:b/>
                <w:spacing w:val="1"/>
                <w:sz w:val="20"/>
              </w:rPr>
              <w:t xml:space="preserve"> </w:t>
            </w:r>
            <w:r>
              <w:rPr>
                <w:rFonts w:ascii="Times New Roman" w:hAnsi="Times New Roman"/>
                <w:b/>
                <w:sz w:val="20"/>
              </w:rPr>
              <w:t>dicembre</w:t>
            </w:r>
            <w:r>
              <w:rPr>
                <w:rFonts w:ascii="Times New Roman" w:hAnsi="Times New Roman"/>
                <w:b/>
                <w:spacing w:val="-47"/>
                <w:sz w:val="20"/>
              </w:rPr>
              <w:t xml:space="preserve"> </w:t>
            </w:r>
            <w:r>
              <w:rPr>
                <w:rFonts w:ascii="Times New Roman" w:hAnsi="Times New Roman"/>
                <w:b/>
                <w:sz w:val="20"/>
              </w:rPr>
              <w:t>2012</w:t>
            </w:r>
          </w:p>
        </w:tc>
        <w:tc>
          <w:tcPr>
            <w:tcW w:w="298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52" w:before="192" w:after="0"/>
              <w:ind w:left="115" w:right="100" w:hanging="0"/>
              <w:rPr>
                <w:rFonts w:ascii="Times New Roman" w:hAnsi="Times New Roman"/>
                <w:sz w:val="20"/>
              </w:rPr>
            </w:pPr>
            <w:r>
              <w:rPr>
                <w:rFonts w:ascii="Times New Roman" w:hAnsi="Times New Roman"/>
                <w:b/>
                <w:sz w:val="20"/>
              </w:rPr>
              <w:t>Individuati dai</w:t>
            </w:r>
            <w:r>
              <w:rPr>
                <w:rFonts w:ascii="Times New Roman" w:hAnsi="Times New Roman"/>
                <w:b/>
                <w:spacing w:val="1"/>
                <w:sz w:val="20"/>
              </w:rPr>
              <w:t xml:space="preserve"> </w:t>
            </w:r>
            <w:r>
              <w:rPr>
                <w:rFonts w:ascii="Times New Roman" w:hAnsi="Times New Roman"/>
                <w:b/>
                <w:sz w:val="20"/>
              </w:rPr>
              <w:t>docenti</w:t>
            </w:r>
            <w:r>
              <w:rPr>
                <w:rFonts w:ascii="Times New Roman" w:hAnsi="Times New Roman"/>
                <w:b/>
                <w:spacing w:val="1"/>
                <w:sz w:val="20"/>
              </w:rPr>
              <w:t xml:space="preserve"> </w:t>
            </w:r>
            <w:r>
              <w:rPr>
                <w:rFonts w:ascii="Times New Roman" w:hAnsi="Times New Roman"/>
                <w:b/>
                <w:sz w:val="20"/>
              </w:rPr>
              <w:t>del</w:t>
            </w:r>
            <w:r>
              <w:rPr>
                <w:rFonts w:ascii="Times New Roman" w:hAnsi="Times New Roman"/>
                <w:b/>
                <w:spacing w:val="1"/>
                <w:sz w:val="20"/>
              </w:rPr>
              <w:t xml:space="preserve"> </w:t>
            </w:r>
            <w:r>
              <w:rPr>
                <w:rFonts w:ascii="Times New Roman" w:hAnsi="Times New Roman"/>
                <w:b/>
                <w:sz w:val="20"/>
              </w:rPr>
              <w:t>Consiglio</w:t>
            </w:r>
            <w:r>
              <w:rPr>
                <w:rFonts w:ascii="Times New Roman" w:hAnsi="Times New Roman"/>
                <w:b/>
                <w:spacing w:val="19"/>
                <w:sz w:val="20"/>
              </w:rPr>
              <w:t xml:space="preserve"> </w:t>
            </w:r>
            <w:r>
              <w:rPr>
                <w:rFonts w:ascii="Times New Roman" w:hAnsi="Times New Roman"/>
                <w:b/>
                <w:sz w:val="20"/>
              </w:rPr>
              <w:t>di</w:t>
            </w:r>
            <w:r>
              <w:rPr>
                <w:rFonts w:ascii="Times New Roman" w:hAnsi="Times New Roman"/>
                <w:b/>
                <w:spacing w:val="20"/>
                <w:sz w:val="20"/>
              </w:rPr>
              <w:t xml:space="preserve"> </w:t>
            </w:r>
            <w:r>
              <w:rPr>
                <w:rFonts w:ascii="Times New Roman" w:hAnsi="Times New Roman"/>
                <w:b/>
                <w:sz w:val="20"/>
              </w:rPr>
              <w:t>classe</w:t>
            </w:r>
            <w:r>
              <w:rPr>
                <w:rFonts w:ascii="Times New Roman" w:hAnsi="Times New Roman"/>
                <w:b/>
                <w:spacing w:val="26"/>
                <w:sz w:val="20"/>
              </w:rPr>
              <w:t xml:space="preserve"> </w:t>
            </w:r>
            <w:r>
              <w:rPr>
                <w:rFonts w:ascii="Times New Roman" w:hAnsi="Times New Roman"/>
                <w:sz w:val="20"/>
              </w:rPr>
              <w:t>sulla</w:t>
            </w:r>
            <w:r>
              <w:rPr>
                <w:rFonts w:ascii="Times New Roman" w:hAnsi="Times New Roman"/>
                <w:spacing w:val="22"/>
                <w:sz w:val="20"/>
              </w:rPr>
              <w:t xml:space="preserve"> </w:t>
            </w:r>
            <w:r>
              <w:rPr>
                <w:rFonts w:ascii="Times New Roman" w:hAnsi="Times New Roman"/>
                <w:sz w:val="20"/>
              </w:rPr>
              <w:t>base</w:t>
            </w:r>
            <w:r>
              <w:rPr>
                <w:rFonts w:ascii="Times New Roman" w:hAnsi="Times New Roman"/>
                <w:spacing w:val="23"/>
                <w:sz w:val="20"/>
              </w:rPr>
              <w:t xml:space="preserve"> </w:t>
            </w:r>
            <w:r>
              <w:rPr>
                <w:rFonts w:ascii="Times New Roman" w:hAnsi="Times New Roman"/>
                <w:sz w:val="20"/>
              </w:rPr>
              <w:t>di</w:t>
            </w:r>
            <w:r>
              <w:rPr>
                <w:rFonts w:ascii="Times New Roman" w:hAnsi="Times New Roman"/>
                <w:spacing w:val="-47"/>
                <w:sz w:val="20"/>
              </w:rPr>
              <w:t xml:space="preserve"> </w:t>
            </w:r>
            <w:r>
              <w:rPr>
                <w:rFonts w:ascii="Times New Roman" w:hAnsi="Times New Roman"/>
                <w:sz w:val="20"/>
              </w:rPr>
              <w:t>considerazioni</w:t>
            </w:r>
            <w:r>
              <w:rPr>
                <w:rFonts w:ascii="Times New Roman" w:hAnsi="Times New Roman"/>
                <w:spacing w:val="1"/>
                <w:sz w:val="20"/>
              </w:rPr>
              <w:t xml:space="preserve"> </w:t>
            </w:r>
            <w:r>
              <w:rPr>
                <w:rFonts w:ascii="Times New Roman" w:hAnsi="Times New Roman"/>
                <w:sz w:val="20"/>
              </w:rPr>
              <w:t>pedagogiche e</w:t>
            </w:r>
            <w:r>
              <w:rPr>
                <w:rFonts w:ascii="Times New Roman" w:hAnsi="Times New Roman"/>
                <w:spacing w:val="1"/>
                <w:sz w:val="20"/>
              </w:rPr>
              <w:t xml:space="preserve"> </w:t>
            </w:r>
            <w:r>
              <w:rPr>
                <w:rFonts w:ascii="Times New Roman" w:hAnsi="Times New Roman"/>
                <w:sz w:val="20"/>
              </w:rPr>
              <w:t>didattiche e</w:t>
            </w:r>
            <w:r>
              <w:rPr>
                <w:rFonts w:ascii="Times New Roman" w:hAnsi="Times New Roman"/>
                <w:spacing w:val="1"/>
                <w:sz w:val="20"/>
              </w:rPr>
              <w:t xml:space="preserve"> </w:t>
            </w:r>
            <w:r>
              <w:rPr>
                <w:rFonts w:ascii="Times New Roman" w:hAnsi="Times New Roman"/>
                <w:sz w:val="20"/>
              </w:rPr>
              <w:t>per i</w:t>
            </w:r>
            <w:r>
              <w:rPr>
                <w:rFonts w:ascii="Times New Roman" w:hAnsi="Times New Roman"/>
                <w:spacing w:val="50"/>
                <w:sz w:val="20"/>
              </w:rPr>
              <w:t xml:space="preserve"> </w:t>
            </w:r>
            <w:r>
              <w:rPr>
                <w:rFonts w:ascii="Times New Roman" w:hAnsi="Times New Roman"/>
                <w:sz w:val="20"/>
              </w:rPr>
              <w:t>quali,</w:t>
            </w:r>
            <w:r>
              <w:rPr>
                <w:rFonts w:ascii="Times New Roman" w:hAnsi="Times New Roman"/>
                <w:spacing w:val="50"/>
                <w:sz w:val="20"/>
              </w:rPr>
              <w:t xml:space="preserve"> </w:t>
            </w:r>
            <w:r>
              <w:rPr>
                <w:rFonts w:ascii="Times New Roman" w:hAnsi="Times New Roman"/>
                <w:sz w:val="20"/>
              </w:rPr>
              <w:t>se</w:t>
            </w:r>
            <w:r>
              <w:rPr>
                <w:rFonts w:ascii="Times New Roman" w:hAnsi="Times New Roman"/>
                <w:spacing w:val="1"/>
                <w:sz w:val="20"/>
              </w:rPr>
              <w:t xml:space="preserve"> </w:t>
            </w:r>
            <w:r>
              <w:rPr>
                <w:rFonts w:ascii="Times New Roman" w:hAnsi="Times New Roman"/>
                <w:sz w:val="20"/>
              </w:rPr>
              <w:t>ritenuto</w:t>
            </w:r>
            <w:r>
              <w:rPr>
                <w:rFonts w:ascii="Times New Roman" w:hAnsi="Times New Roman"/>
                <w:spacing w:val="1"/>
                <w:sz w:val="20"/>
              </w:rPr>
              <w:t xml:space="preserve"> </w:t>
            </w:r>
            <w:r>
              <w:rPr>
                <w:rFonts w:ascii="Times New Roman" w:hAnsi="Times New Roman"/>
                <w:sz w:val="20"/>
              </w:rPr>
              <w:t>opportuno,</w:t>
            </w:r>
            <w:r>
              <w:rPr>
                <w:rFonts w:ascii="Times New Roman" w:hAnsi="Times New Roman"/>
                <w:spacing w:val="1"/>
                <w:sz w:val="20"/>
              </w:rPr>
              <w:t xml:space="preserve"> </w:t>
            </w:r>
            <w:r>
              <w:rPr>
                <w:rFonts w:ascii="Times New Roman" w:hAnsi="Times New Roman"/>
                <w:sz w:val="20"/>
              </w:rPr>
              <w:t>è necessaria</w:t>
            </w:r>
            <w:r>
              <w:rPr>
                <w:rFonts w:ascii="Times New Roman" w:hAnsi="Times New Roman"/>
                <w:spacing w:val="1"/>
                <w:sz w:val="20"/>
              </w:rPr>
              <w:t xml:space="preserve"> </w:t>
            </w:r>
            <w:r>
              <w:rPr>
                <w:rFonts w:ascii="Times New Roman" w:hAnsi="Times New Roman"/>
                <w:sz w:val="20"/>
              </w:rPr>
              <w:t>l’adozionedella</w:t>
            </w:r>
            <w:r>
              <w:rPr>
                <w:rFonts w:ascii="Times New Roman" w:hAnsi="Times New Roman"/>
                <w:spacing w:val="37"/>
                <w:sz w:val="20"/>
              </w:rPr>
              <w:t xml:space="preserve"> </w:t>
            </w:r>
            <w:r>
              <w:rPr>
                <w:rFonts w:ascii="Times New Roman" w:hAnsi="Times New Roman"/>
                <w:sz w:val="20"/>
              </w:rPr>
              <w:t>personalizzazione</w:t>
            </w:r>
            <w:r>
              <w:rPr>
                <w:rFonts w:ascii="Times New Roman" w:hAnsi="Times New Roman"/>
                <w:spacing w:val="1"/>
                <w:sz w:val="20"/>
              </w:rPr>
              <w:t xml:space="preserve"> </w:t>
            </w:r>
            <w:r>
              <w:rPr>
                <w:rFonts w:ascii="Times New Roman" w:hAnsi="Times New Roman"/>
                <w:sz w:val="20"/>
              </w:rPr>
              <w:t>della</w:t>
            </w:r>
            <w:r>
              <w:rPr>
                <w:rFonts w:ascii="Times New Roman" w:hAnsi="Times New Roman"/>
                <w:spacing w:val="1"/>
                <w:sz w:val="20"/>
              </w:rPr>
              <w:t xml:space="preserve"> </w:t>
            </w:r>
            <w:r>
              <w:rPr>
                <w:rFonts w:ascii="Times New Roman" w:hAnsi="Times New Roman"/>
                <w:sz w:val="20"/>
              </w:rPr>
              <w:t>didattica</w:t>
            </w:r>
            <w:r>
              <w:rPr>
                <w:rFonts w:ascii="Times New Roman" w:hAnsi="Times New Roman"/>
                <w:spacing w:val="-47"/>
                <w:sz w:val="20"/>
              </w:rPr>
              <w:t xml:space="preserve"> </w:t>
            </w:r>
            <w:r>
              <w:rPr>
                <w:rFonts w:ascii="Times New Roman" w:hAnsi="Times New Roman"/>
                <w:sz w:val="20"/>
              </w:rPr>
              <w:t>ed</w:t>
            </w:r>
            <w:r>
              <w:rPr>
                <w:rFonts w:ascii="Times New Roman" w:hAnsi="Times New Roman"/>
                <w:spacing w:val="1"/>
                <w:sz w:val="20"/>
              </w:rPr>
              <w:t xml:space="preserve"> </w:t>
            </w:r>
            <w:r>
              <w:rPr>
                <w:rFonts w:ascii="Times New Roman" w:hAnsi="Times New Roman"/>
                <w:sz w:val="20"/>
              </w:rPr>
              <w:t>eventualmente</w:t>
            </w:r>
            <w:r>
              <w:rPr>
                <w:rFonts w:ascii="Times New Roman" w:hAnsi="Times New Roman"/>
                <w:spacing w:val="1"/>
                <w:sz w:val="20"/>
              </w:rPr>
              <w:t xml:space="preserve"> </w:t>
            </w:r>
            <w:r>
              <w:rPr>
                <w:rFonts w:ascii="Times New Roman" w:hAnsi="Times New Roman"/>
                <w:sz w:val="20"/>
              </w:rPr>
              <w:t>l’adozione dei</w:t>
            </w:r>
            <w:r>
              <w:rPr>
                <w:rFonts w:ascii="Times New Roman" w:hAnsi="Times New Roman"/>
                <w:spacing w:val="1"/>
                <w:sz w:val="20"/>
              </w:rPr>
              <w:t xml:space="preserve"> </w:t>
            </w:r>
            <w:r>
              <w:rPr>
                <w:rFonts w:ascii="Times New Roman" w:hAnsi="Times New Roman"/>
                <w:sz w:val="20"/>
              </w:rPr>
              <w:t>mezzi</w:t>
            </w:r>
            <w:r>
              <w:rPr>
                <w:rFonts w:ascii="Times New Roman" w:hAnsi="Times New Roman"/>
                <w:spacing w:val="50"/>
                <w:sz w:val="20"/>
              </w:rPr>
              <w:t xml:space="preserve"> </w:t>
            </w:r>
            <w:r>
              <w:rPr>
                <w:rFonts w:ascii="Times New Roman" w:hAnsi="Times New Roman"/>
                <w:sz w:val="20"/>
              </w:rPr>
              <w:t>compensativi</w:t>
            </w:r>
            <w:r>
              <w:rPr>
                <w:rFonts w:ascii="Times New Roman" w:hAnsi="Times New Roman"/>
                <w:spacing w:val="50"/>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dispensativi</w:t>
            </w:r>
            <w:r>
              <w:rPr>
                <w:rFonts w:ascii="Times New Roman" w:hAnsi="Times New Roman"/>
                <w:spacing w:val="34"/>
                <w:sz w:val="20"/>
              </w:rPr>
              <w:t xml:space="preserve"> </w:t>
            </w:r>
            <w:r>
              <w:rPr>
                <w:rFonts w:ascii="Times New Roman" w:hAnsi="Times New Roman"/>
                <w:sz w:val="20"/>
              </w:rPr>
              <w:t>previste</w:t>
            </w:r>
            <w:r>
              <w:rPr>
                <w:rFonts w:ascii="Times New Roman" w:hAnsi="Times New Roman"/>
                <w:spacing w:val="33"/>
                <w:sz w:val="20"/>
              </w:rPr>
              <w:t xml:space="preserve"> </w:t>
            </w:r>
            <w:r>
              <w:rPr>
                <w:rFonts w:ascii="Times New Roman" w:hAnsi="Times New Roman"/>
                <w:sz w:val="20"/>
              </w:rPr>
              <w:t>dalla</w:t>
            </w:r>
            <w:r>
              <w:rPr>
                <w:rFonts w:ascii="Times New Roman" w:hAnsi="Times New Roman"/>
                <w:spacing w:val="38"/>
                <w:sz w:val="20"/>
              </w:rPr>
              <w:t xml:space="preserve"> </w:t>
            </w:r>
            <w:r>
              <w:rPr>
                <w:rFonts w:ascii="Times New Roman" w:hAnsi="Times New Roman"/>
                <w:sz w:val="20"/>
              </w:rPr>
              <w:t>Legge</w:t>
            </w:r>
            <w:r>
              <w:rPr>
                <w:rFonts w:ascii="Times New Roman" w:hAnsi="Times New Roman"/>
                <w:spacing w:val="-47"/>
                <w:sz w:val="20"/>
              </w:rPr>
              <w:t xml:space="preserve"> </w:t>
            </w:r>
            <w:r>
              <w:rPr>
                <w:rFonts w:ascii="Times New Roman" w:hAnsi="Times New Roman"/>
                <w:sz w:val="20"/>
              </w:rPr>
              <w:t>170/2010</w:t>
            </w:r>
          </w:p>
          <w:p>
            <w:pPr>
              <w:pStyle w:val="TableParagraph"/>
              <w:spacing w:before="4" w:after="0"/>
              <w:ind w:left="115" w:right="465" w:hanging="0"/>
              <w:rPr>
                <w:rFonts w:ascii="Times New Roman" w:hAnsi="Times New Roman"/>
                <w:b/>
                <w:b/>
                <w:sz w:val="20"/>
              </w:rPr>
            </w:pPr>
            <w:r>
              <w:rPr>
                <w:rFonts w:ascii="Times New Roman" w:hAnsi="Times New Roman"/>
                <w:b/>
                <w:sz w:val="20"/>
              </w:rPr>
              <w:t>Nel caso di svantaggio</w:t>
            </w:r>
            <w:r>
              <w:rPr>
                <w:rFonts w:ascii="Times New Roman" w:hAnsi="Times New Roman"/>
                <w:b/>
                <w:spacing w:val="1"/>
                <w:sz w:val="20"/>
              </w:rPr>
              <w:t xml:space="preserve"> </w:t>
            </w:r>
            <w:r>
              <w:rPr>
                <w:rFonts w:ascii="Times New Roman" w:hAnsi="Times New Roman"/>
                <w:b/>
                <w:sz w:val="20"/>
              </w:rPr>
              <w:t>segnalato</w:t>
            </w:r>
            <w:r>
              <w:rPr>
                <w:rFonts w:ascii="Times New Roman" w:hAnsi="Times New Roman"/>
                <w:b/>
                <w:spacing w:val="-4"/>
                <w:sz w:val="20"/>
              </w:rPr>
              <w:t xml:space="preserve"> </w:t>
            </w:r>
            <w:r>
              <w:rPr>
                <w:rFonts w:ascii="Times New Roman" w:hAnsi="Times New Roman"/>
                <w:b/>
                <w:sz w:val="20"/>
              </w:rPr>
              <w:t>dai</w:t>
            </w:r>
            <w:r>
              <w:rPr>
                <w:rFonts w:ascii="Times New Roman" w:hAnsi="Times New Roman"/>
                <w:b/>
                <w:spacing w:val="-1"/>
                <w:sz w:val="20"/>
              </w:rPr>
              <w:t xml:space="preserve"> </w:t>
            </w:r>
            <w:r>
              <w:rPr>
                <w:rFonts w:ascii="Times New Roman" w:hAnsi="Times New Roman"/>
                <w:b/>
                <w:sz w:val="20"/>
              </w:rPr>
              <w:t>servizi sociali:</w:t>
            </w:r>
          </w:p>
          <w:p>
            <w:pPr>
              <w:pStyle w:val="TableParagraph"/>
              <w:ind w:left="115" w:right="266" w:hanging="0"/>
              <w:rPr>
                <w:rFonts w:ascii="Times New Roman" w:hAnsi="Times New Roman"/>
                <w:sz w:val="20"/>
              </w:rPr>
            </w:pPr>
            <w:r>
              <w:rPr>
                <w:rFonts w:ascii="Times New Roman" w:hAnsi="Times New Roman"/>
                <w:sz w:val="20"/>
              </w:rPr>
              <w:t>-La scuola acquisisce eventuali</w:t>
            </w:r>
            <w:r>
              <w:rPr>
                <w:rFonts w:ascii="Times New Roman" w:hAnsi="Times New Roman"/>
                <w:spacing w:val="1"/>
                <w:sz w:val="20"/>
              </w:rPr>
              <w:t xml:space="preserve"> </w:t>
            </w:r>
            <w:r>
              <w:rPr>
                <w:rFonts w:ascii="Times New Roman" w:hAnsi="Times New Roman"/>
                <w:sz w:val="20"/>
              </w:rPr>
              <w:t>segnalazioni da parte dei servizi</w:t>
            </w:r>
            <w:r>
              <w:rPr>
                <w:rFonts w:ascii="Times New Roman" w:hAnsi="Times New Roman"/>
                <w:spacing w:val="-47"/>
                <w:sz w:val="20"/>
              </w:rPr>
              <w:t xml:space="preserve"> </w:t>
            </w:r>
            <w:r>
              <w:rPr>
                <w:rFonts w:ascii="Times New Roman" w:hAnsi="Times New Roman"/>
                <w:sz w:val="20"/>
              </w:rPr>
              <w:t>sociali o da parte della scuola di</w:t>
            </w:r>
            <w:r>
              <w:rPr>
                <w:rFonts w:ascii="Times New Roman" w:hAnsi="Times New Roman"/>
                <w:spacing w:val="-47"/>
                <w:sz w:val="20"/>
              </w:rPr>
              <w:t xml:space="preserve"> </w:t>
            </w:r>
            <w:r>
              <w:rPr>
                <w:rFonts w:ascii="Times New Roman" w:hAnsi="Times New Roman"/>
                <w:sz w:val="20"/>
              </w:rPr>
              <w:t>provenienza circa il disagio</w:t>
            </w:r>
            <w:r>
              <w:rPr>
                <w:rFonts w:ascii="Times New Roman" w:hAnsi="Times New Roman"/>
                <w:spacing w:val="1"/>
                <w:sz w:val="20"/>
              </w:rPr>
              <w:t xml:space="preserve"> </w:t>
            </w:r>
            <w:r>
              <w:rPr>
                <w:rFonts w:ascii="Times New Roman" w:hAnsi="Times New Roman"/>
                <w:sz w:val="20"/>
              </w:rPr>
              <w:t>relativo</w:t>
            </w:r>
            <w:r>
              <w:rPr>
                <w:rFonts w:ascii="Times New Roman" w:hAnsi="Times New Roman"/>
                <w:spacing w:val="-4"/>
                <w:sz w:val="20"/>
              </w:rPr>
              <w:t xml:space="preserve"> </w:t>
            </w:r>
            <w:r>
              <w:rPr>
                <w:rFonts w:ascii="Times New Roman" w:hAnsi="Times New Roman"/>
                <w:sz w:val="20"/>
              </w:rPr>
              <w:t>all’allievo.</w:t>
            </w:r>
          </w:p>
          <w:p>
            <w:pPr>
              <w:pStyle w:val="TableParagraph"/>
              <w:ind w:left="115" w:right="658" w:hanging="0"/>
              <w:rPr>
                <w:rFonts w:ascii="Times New Roman" w:hAnsi="Times New Roman"/>
                <w:sz w:val="20"/>
              </w:rPr>
            </w:pPr>
            <w:r>
              <w:rPr>
                <w:rFonts w:ascii="Times New Roman" w:hAnsi="Times New Roman"/>
                <w:sz w:val="20"/>
              </w:rPr>
              <w:t>-La segreteria apre un</w:t>
            </w:r>
            <w:r>
              <w:rPr>
                <w:rFonts w:ascii="Times New Roman" w:hAnsi="Times New Roman"/>
                <w:spacing w:val="1"/>
                <w:sz w:val="20"/>
              </w:rPr>
              <w:t xml:space="preserve"> </w:t>
            </w:r>
            <w:r>
              <w:rPr>
                <w:rFonts w:ascii="Times New Roman" w:hAnsi="Times New Roman"/>
                <w:sz w:val="20"/>
              </w:rPr>
              <w:t>fascicolo</w:t>
            </w:r>
            <w:r>
              <w:rPr>
                <w:rFonts w:ascii="Times New Roman" w:hAnsi="Times New Roman"/>
                <w:spacing w:val="-6"/>
                <w:sz w:val="20"/>
              </w:rPr>
              <w:t xml:space="preserve"> </w:t>
            </w:r>
            <w:r>
              <w:rPr>
                <w:rFonts w:ascii="Times New Roman" w:hAnsi="Times New Roman"/>
                <w:sz w:val="20"/>
              </w:rPr>
              <w:t>personale</w:t>
            </w:r>
            <w:r>
              <w:rPr>
                <w:rFonts w:ascii="Times New Roman" w:hAnsi="Times New Roman"/>
                <w:spacing w:val="-8"/>
                <w:sz w:val="20"/>
              </w:rPr>
              <w:t xml:space="preserve"> </w:t>
            </w:r>
            <w:r>
              <w:rPr>
                <w:rFonts w:ascii="Times New Roman" w:hAnsi="Times New Roman"/>
                <w:sz w:val="20"/>
              </w:rPr>
              <w:t>relativa</w:t>
            </w:r>
            <w:r>
              <w:rPr>
                <w:rFonts w:ascii="Times New Roman" w:hAnsi="Times New Roman"/>
                <w:spacing w:val="-47"/>
                <w:sz w:val="20"/>
              </w:rPr>
              <w:t xml:space="preserve"> </w:t>
            </w:r>
            <w:r>
              <w:rPr>
                <w:rFonts w:ascii="Times New Roman" w:hAnsi="Times New Roman"/>
                <w:sz w:val="20"/>
              </w:rPr>
              <w:t>all’alunno.</w:t>
            </w:r>
          </w:p>
          <w:p>
            <w:pPr>
              <w:pStyle w:val="TableParagraph"/>
              <w:ind w:left="115" w:right="144" w:hanging="0"/>
              <w:rPr>
                <w:rFonts w:ascii="Times New Roman" w:hAnsi="Times New Roman"/>
                <w:sz w:val="20"/>
              </w:rPr>
            </w:pPr>
            <w:r>
              <w:rPr>
                <w:rFonts w:ascii="Times New Roman" w:hAnsi="Times New Roman"/>
                <w:sz w:val="20"/>
              </w:rPr>
              <w:t>-La Funzione per l’integrazione</w:t>
            </w:r>
            <w:r>
              <w:rPr>
                <w:rFonts w:ascii="Times New Roman" w:hAnsi="Times New Roman"/>
                <w:spacing w:val="1"/>
                <w:sz w:val="20"/>
              </w:rPr>
              <w:t xml:space="preserve"> </w:t>
            </w:r>
            <w:r>
              <w:rPr>
                <w:rFonts w:ascii="Times New Roman" w:hAnsi="Times New Roman"/>
                <w:sz w:val="20"/>
              </w:rPr>
              <w:t>degli alunni stranieri (nel caso di</w:t>
            </w:r>
            <w:r>
              <w:rPr>
                <w:rFonts w:ascii="Times New Roman" w:hAnsi="Times New Roman"/>
                <w:spacing w:val="1"/>
                <w:sz w:val="20"/>
              </w:rPr>
              <w:t xml:space="preserve"> </w:t>
            </w:r>
            <w:r>
              <w:rPr>
                <w:rFonts w:ascii="Times New Roman" w:hAnsi="Times New Roman"/>
                <w:sz w:val="20"/>
              </w:rPr>
              <w:t>alunni</w:t>
            </w:r>
            <w:r>
              <w:rPr>
                <w:rFonts w:ascii="Times New Roman" w:hAnsi="Times New Roman"/>
                <w:spacing w:val="3"/>
                <w:sz w:val="20"/>
              </w:rPr>
              <w:t xml:space="preserve"> </w:t>
            </w:r>
            <w:r>
              <w:rPr>
                <w:rFonts w:ascii="Times New Roman" w:hAnsi="Times New Roman"/>
                <w:sz w:val="20"/>
              </w:rPr>
              <w:t>con</w:t>
            </w:r>
            <w:r>
              <w:rPr>
                <w:rFonts w:ascii="Times New Roman" w:hAnsi="Times New Roman"/>
                <w:spacing w:val="1"/>
                <w:sz w:val="20"/>
              </w:rPr>
              <w:t xml:space="preserve"> </w:t>
            </w:r>
            <w:r>
              <w:rPr>
                <w:rFonts w:ascii="Times New Roman" w:hAnsi="Times New Roman"/>
                <w:sz w:val="20"/>
              </w:rPr>
              <w:t>problemi</w:t>
            </w:r>
            <w:r>
              <w:rPr>
                <w:rFonts w:ascii="Times New Roman" w:hAnsi="Times New Roman"/>
                <w:spacing w:val="3"/>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alfabetizzazione)</w:t>
            </w:r>
            <w:r>
              <w:rPr>
                <w:rFonts w:ascii="Times New Roman" w:hAnsi="Times New Roman"/>
                <w:spacing w:val="50"/>
                <w:sz w:val="20"/>
              </w:rPr>
              <w:t xml:space="preserve"> </w:t>
            </w:r>
            <w:r>
              <w:rPr>
                <w:rFonts w:ascii="Times New Roman" w:hAnsi="Times New Roman"/>
                <w:sz w:val="20"/>
              </w:rPr>
              <w:t>e il</w:t>
            </w:r>
            <w:r>
              <w:rPr>
                <w:rFonts w:ascii="Times New Roman" w:hAnsi="Times New Roman"/>
                <w:spacing w:val="1"/>
                <w:sz w:val="20"/>
              </w:rPr>
              <w:t xml:space="preserve"> </w:t>
            </w:r>
            <w:r>
              <w:rPr>
                <w:rFonts w:ascii="Times New Roman" w:hAnsi="Times New Roman"/>
                <w:sz w:val="20"/>
              </w:rPr>
              <w:t>coordinatore di classe analizzano</w:t>
            </w:r>
            <w:r>
              <w:rPr>
                <w:rFonts w:ascii="Times New Roman" w:hAnsi="Times New Roman"/>
                <w:spacing w:val="1"/>
                <w:sz w:val="20"/>
              </w:rPr>
              <w:t xml:space="preserve"> </w:t>
            </w:r>
            <w:r>
              <w:rPr>
                <w:rFonts w:ascii="Times New Roman" w:hAnsi="Times New Roman"/>
                <w:sz w:val="20"/>
              </w:rPr>
              <w:t>il contenuto della segnalazione e</w:t>
            </w:r>
            <w:r>
              <w:rPr>
                <w:rFonts w:ascii="Times New Roman" w:hAnsi="Times New Roman"/>
                <w:spacing w:val="1"/>
                <w:sz w:val="20"/>
              </w:rPr>
              <w:t xml:space="preserve"> </w:t>
            </w:r>
            <w:r>
              <w:rPr>
                <w:rFonts w:ascii="Times New Roman" w:hAnsi="Times New Roman"/>
                <w:sz w:val="20"/>
              </w:rPr>
              <w:t>prendono</w:t>
            </w:r>
            <w:r>
              <w:rPr>
                <w:rFonts w:ascii="Times New Roman" w:hAnsi="Times New Roman"/>
                <w:spacing w:val="-6"/>
                <w:sz w:val="20"/>
              </w:rPr>
              <w:t xml:space="preserve"> </w:t>
            </w:r>
            <w:r>
              <w:rPr>
                <w:rFonts w:ascii="Times New Roman" w:hAnsi="Times New Roman"/>
                <w:sz w:val="20"/>
              </w:rPr>
              <w:t>contatto</w:t>
            </w:r>
            <w:r>
              <w:rPr>
                <w:rFonts w:ascii="Times New Roman" w:hAnsi="Times New Roman"/>
                <w:spacing w:val="-6"/>
                <w:sz w:val="20"/>
              </w:rPr>
              <w:t xml:space="preserve"> </w:t>
            </w:r>
            <w:r>
              <w:rPr>
                <w:rFonts w:ascii="Times New Roman" w:hAnsi="Times New Roman"/>
                <w:sz w:val="20"/>
              </w:rPr>
              <w:t>con</w:t>
            </w:r>
            <w:r>
              <w:rPr>
                <w:rFonts w:ascii="Times New Roman" w:hAnsi="Times New Roman"/>
                <w:spacing w:val="4"/>
                <w:sz w:val="20"/>
              </w:rPr>
              <w:t xml:space="preserve"> </w:t>
            </w:r>
            <w:r>
              <w:rPr>
                <w:rFonts w:ascii="Times New Roman" w:hAnsi="Times New Roman"/>
                <w:sz w:val="20"/>
              </w:rPr>
              <w:t>la</w:t>
            </w:r>
            <w:r>
              <w:rPr>
                <w:rFonts w:ascii="Times New Roman" w:hAnsi="Times New Roman"/>
                <w:spacing w:val="-4"/>
                <w:sz w:val="20"/>
              </w:rPr>
              <w:t xml:space="preserve"> </w:t>
            </w:r>
            <w:r>
              <w:rPr>
                <w:rFonts w:ascii="Times New Roman" w:hAnsi="Times New Roman"/>
                <w:sz w:val="20"/>
              </w:rPr>
              <w:t>famiglia</w:t>
            </w:r>
            <w:r>
              <w:rPr>
                <w:rFonts w:ascii="Times New Roman" w:hAnsi="Times New Roman"/>
                <w:spacing w:val="-47"/>
                <w:sz w:val="20"/>
              </w:rPr>
              <w:t xml:space="preserve"> </w:t>
            </w:r>
            <w:r>
              <w:rPr>
                <w:rFonts w:ascii="Times New Roman" w:hAnsi="Times New Roman"/>
                <w:sz w:val="20"/>
              </w:rPr>
              <w:t>per</w:t>
            </w:r>
            <w:r>
              <w:rPr>
                <w:rFonts w:ascii="Times New Roman" w:hAnsi="Times New Roman"/>
                <w:spacing w:val="6"/>
                <w:sz w:val="20"/>
              </w:rPr>
              <w:t xml:space="preserve"> </w:t>
            </w:r>
            <w:r>
              <w:rPr>
                <w:rFonts w:ascii="Times New Roman" w:hAnsi="Times New Roman"/>
                <w:sz w:val="20"/>
              </w:rPr>
              <w:t>capire</w:t>
            </w:r>
            <w:r>
              <w:rPr>
                <w:rFonts w:ascii="Times New Roman" w:hAnsi="Times New Roman"/>
                <w:spacing w:val="-6"/>
                <w:sz w:val="20"/>
              </w:rPr>
              <w:t xml:space="preserve"> </w:t>
            </w: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situazione.</w:t>
            </w:r>
          </w:p>
          <w:p>
            <w:pPr>
              <w:pStyle w:val="TableParagraph"/>
              <w:spacing w:lineRule="exact" w:line="229"/>
              <w:ind w:left="115" w:hanging="0"/>
              <w:rPr>
                <w:rFonts w:ascii="Times New Roman" w:hAnsi="Times New Roman"/>
                <w:sz w:val="20"/>
              </w:rPr>
            </w:pPr>
            <w:r>
              <w:rPr>
                <w:rFonts w:ascii="Times New Roman" w:hAnsi="Times New Roman"/>
                <w:sz w:val="20"/>
              </w:rPr>
              <w:t>-Il coordinatore</w:t>
            </w:r>
            <w:r>
              <w:rPr>
                <w:rFonts w:ascii="Times New Roman" w:hAnsi="Times New Roman"/>
                <w:spacing w:val="-4"/>
                <w:sz w:val="20"/>
              </w:rPr>
              <w:t xml:space="preserve"> </w:t>
            </w:r>
            <w:r>
              <w:rPr>
                <w:rFonts w:ascii="Times New Roman" w:hAnsi="Times New Roman"/>
                <w:sz w:val="20"/>
              </w:rPr>
              <w:t>condivide</w:t>
            </w:r>
            <w:r>
              <w:rPr>
                <w:rFonts w:ascii="Times New Roman" w:hAnsi="Times New Roman"/>
                <w:spacing w:val="-4"/>
                <w:sz w:val="20"/>
              </w:rPr>
              <w:t xml:space="preserve"> </w:t>
            </w:r>
            <w:r>
              <w:rPr>
                <w:rFonts w:ascii="Times New Roman" w:hAnsi="Times New Roman"/>
                <w:sz w:val="20"/>
              </w:rPr>
              <w:t>con</w:t>
            </w:r>
            <w:r>
              <w:rPr>
                <w:rFonts w:ascii="Times New Roman" w:hAnsi="Times New Roman"/>
                <w:spacing w:val="4"/>
                <w:sz w:val="20"/>
              </w:rPr>
              <w:t xml:space="preserve"> </w:t>
            </w:r>
            <w:r>
              <w:rPr>
                <w:rFonts w:ascii="Times New Roman" w:hAnsi="Times New Roman"/>
                <w:sz w:val="20"/>
              </w:rPr>
              <w:t>il</w:t>
            </w:r>
          </w:p>
          <w:p>
            <w:pPr>
              <w:pStyle w:val="TableParagraph"/>
              <w:ind w:left="115" w:right="488" w:hanging="0"/>
              <w:rPr>
                <w:rFonts w:ascii="Times New Roman" w:hAnsi="Times New Roman"/>
                <w:sz w:val="20"/>
              </w:rPr>
            </w:pPr>
            <w:r>
              <w:rPr>
                <w:rFonts w:ascii="Times New Roman" w:hAnsi="Times New Roman"/>
                <w:sz w:val="20"/>
              </w:rPr>
              <w:t>C.d.C. il contenuto della</w:t>
            </w:r>
            <w:r>
              <w:rPr>
                <w:rFonts w:ascii="Times New Roman" w:hAnsi="Times New Roman"/>
                <w:spacing w:val="1"/>
                <w:sz w:val="20"/>
              </w:rPr>
              <w:t xml:space="preserve"> </w:t>
            </w:r>
            <w:r>
              <w:rPr>
                <w:rFonts w:ascii="Times New Roman" w:hAnsi="Times New Roman"/>
                <w:sz w:val="20"/>
              </w:rPr>
              <w:t>segnalazione e propone ai</w:t>
            </w:r>
            <w:r>
              <w:rPr>
                <w:rFonts w:ascii="Times New Roman" w:hAnsi="Times New Roman"/>
                <w:spacing w:val="1"/>
                <w:sz w:val="20"/>
              </w:rPr>
              <w:t xml:space="preserve"> </w:t>
            </w:r>
            <w:r>
              <w:rPr>
                <w:rFonts w:ascii="Times New Roman" w:hAnsi="Times New Roman"/>
                <w:sz w:val="20"/>
              </w:rPr>
              <w:t>colleghi</w:t>
            </w:r>
            <w:r>
              <w:rPr>
                <w:rFonts w:ascii="Times New Roman" w:hAnsi="Times New Roman"/>
                <w:spacing w:val="-2"/>
                <w:sz w:val="20"/>
              </w:rPr>
              <w:t xml:space="preserve"> </w:t>
            </w:r>
            <w:r>
              <w:rPr>
                <w:rFonts w:ascii="Times New Roman" w:hAnsi="Times New Roman"/>
                <w:sz w:val="20"/>
              </w:rPr>
              <w:t>un</w:t>
            </w:r>
            <w:r>
              <w:rPr>
                <w:rFonts w:ascii="Times New Roman" w:hAnsi="Times New Roman"/>
                <w:spacing w:val="6"/>
                <w:sz w:val="20"/>
              </w:rPr>
              <w:t xml:space="preserve"> </w:t>
            </w:r>
            <w:r>
              <w:rPr>
                <w:rFonts w:ascii="Times New Roman" w:hAnsi="Times New Roman"/>
                <w:sz w:val="20"/>
              </w:rPr>
              <w:t>periodo</w:t>
            </w:r>
            <w:r>
              <w:rPr>
                <w:rFonts w:ascii="Times New Roman" w:hAnsi="Times New Roman"/>
                <w:spacing w:val="-3"/>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osservazione dell’allievo allo</w:t>
            </w:r>
            <w:r>
              <w:rPr>
                <w:rFonts w:ascii="Times New Roman" w:hAnsi="Times New Roman"/>
                <w:spacing w:val="-47"/>
                <w:sz w:val="20"/>
              </w:rPr>
              <w:t xml:space="preserve"> </w:t>
            </w:r>
            <w:r>
              <w:rPr>
                <w:rFonts w:ascii="Times New Roman" w:hAnsi="Times New Roman"/>
                <w:sz w:val="20"/>
              </w:rPr>
              <w:t>scopo di individuare le</w:t>
            </w:r>
            <w:r>
              <w:rPr>
                <w:rFonts w:ascii="Times New Roman" w:hAnsi="Times New Roman"/>
                <w:spacing w:val="1"/>
                <w:sz w:val="20"/>
              </w:rPr>
              <w:t xml:space="preserve"> </w:t>
            </w:r>
            <w:r>
              <w:rPr>
                <w:rFonts w:ascii="Times New Roman" w:hAnsi="Times New Roman"/>
                <w:sz w:val="20"/>
              </w:rPr>
              <w:t>problematiche</w:t>
            </w:r>
            <w:r>
              <w:rPr>
                <w:rFonts w:ascii="Times New Roman" w:hAnsi="Times New Roman"/>
                <w:spacing w:val="-2"/>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valutare</w:t>
            </w:r>
          </w:p>
          <w:p>
            <w:pPr>
              <w:pStyle w:val="TableParagraph"/>
              <w:ind w:left="115" w:right="100" w:hanging="0"/>
              <w:rPr>
                <w:rFonts w:ascii="Times New Roman" w:hAnsi="Times New Roman"/>
                <w:sz w:val="20"/>
              </w:rPr>
            </w:pPr>
            <w:r>
              <w:rPr>
                <w:rFonts w:ascii="Times New Roman" w:hAnsi="Times New Roman"/>
                <w:sz w:val="20"/>
              </w:rPr>
              <w:t>la possibilità di ricorrere</w:t>
            </w:r>
            <w:r>
              <w:rPr>
                <w:rFonts w:ascii="Times New Roman" w:hAnsi="Times New Roman"/>
                <w:spacing w:val="1"/>
                <w:sz w:val="20"/>
              </w:rPr>
              <w:t xml:space="preserve"> </w:t>
            </w:r>
            <w:r>
              <w:rPr>
                <w:rFonts w:ascii="Times New Roman" w:hAnsi="Times New Roman"/>
                <w:sz w:val="20"/>
              </w:rPr>
              <w:t>ad una</w:t>
            </w:r>
            <w:r>
              <w:rPr>
                <w:rFonts w:ascii="Times New Roman" w:hAnsi="Times New Roman"/>
                <w:spacing w:val="-47"/>
                <w:sz w:val="20"/>
              </w:rPr>
              <w:t xml:space="preserve"> </w:t>
            </w:r>
            <w:r>
              <w:rPr>
                <w:rFonts w:ascii="Times New Roman" w:hAnsi="Times New Roman"/>
                <w:sz w:val="20"/>
              </w:rPr>
              <w:t>personalizzazione</w:t>
            </w:r>
            <w:r>
              <w:rPr>
                <w:rFonts w:ascii="Times New Roman" w:hAnsi="Times New Roman"/>
                <w:spacing w:val="1"/>
                <w:sz w:val="20"/>
              </w:rPr>
              <w:t xml:space="preserve"> </w:t>
            </w:r>
            <w:r>
              <w:rPr>
                <w:rFonts w:ascii="Times New Roman" w:hAnsi="Times New Roman"/>
                <w:sz w:val="20"/>
              </w:rPr>
              <w:t>dell’apprendimento.</w:t>
            </w:r>
          </w:p>
          <w:p>
            <w:pPr>
              <w:pStyle w:val="TableParagraph"/>
              <w:spacing w:before="91" w:after="0"/>
              <w:ind w:left="115" w:right="435" w:hanging="0"/>
              <w:rPr>
                <w:rFonts w:ascii="Times New Roman" w:hAnsi="Times New Roman"/>
                <w:b/>
                <w:b/>
                <w:sz w:val="20"/>
              </w:rPr>
            </w:pPr>
            <w:r>
              <w:rPr>
                <w:rFonts w:ascii="Times New Roman" w:hAnsi="Times New Roman"/>
                <w:b/>
                <w:sz w:val="20"/>
              </w:rPr>
              <w:t>Nel caso di allievi</w:t>
            </w:r>
            <w:r>
              <w:rPr>
                <w:rFonts w:ascii="Times New Roman" w:hAnsi="Times New Roman"/>
                <w:b/>
                <w:spacing w:val="1"/>
                <w:sz w:val="20"/>
              </w:rPr>
              <w:t xml:space="preserve"> </w:t>
            </w:r>
            <w:r>
              <w:rPr>
                <w:rFonts w:ascii="Times New Roman" w:hAnsi="Times New Roman"/>
                <w:b/>
                <w:sz w:val="20"/>
              </w:rPr>
              <w:t>individuati direttamente dal</w:t>
            </w:r>
            <w:r>
              <w:rPr>
                <w:rFonts w:ascii="Times New Roman" w:hAnsi="Times New Roman"/>
                <w:b/>
                <w:spacing w:val="-47"/>
                <w:sz w:val="20"/>
              </w:rPr>
              <w:t xml:space="preserve"> </w:t>
            </w:r>
            <w:r>
              <w:rPr>
                <w:rFonts w:ascii="Times New Roman" w:hAnsi="Times New Roman"/>
                <w:b/>
                <w:sz w:val="20"/>
              </w:rPr>
              <w:t>Cdc</w:t>
            </w:r>
            <w:r>
              <w:rPr>
                <w:rFonts w:ascii="Times New Roman" w:hAnsi="Times New Roman"/>
                <w:b/>
                <w:spacing w:val="3"/>
                <w:sz w:val="20"/>
              </w:rPr>
              <w:t xml:space="preserve"> </w:t>
            </w:r>
            <w:r>
              <w:rPr>
                <w:rFonts w:ascii="Times New Roman" w:hAnsi="Times New Roman"/>
                <w:b/>
                <w:sz w:val="20"/>
              </w:rPr>
              <w:t>senza</w:t>
            </w:r>
            <w:r>
              <w:rPr>
                <w:rFonts w:ascii="Times New Roman" w:hAnsi="Times New Roman"/>
                <w:b/>
                <w:spacing w:val="1"/>
                <w:sz w:val="20"/>
              </w:rPr>
              <w:t xml:space="preserve"> </w:t>
            </w:r>
            <w:r>
              <w:rPr>
                <w:rFonts w:ascii="Times New Roman" w:hAnsi="Times New Roman"/>
                <w:b/>
                <w:sz w:val="20"/>
              </w:rPr>
              <w:t>alcuna</w:t>
            </w:r>
            <w:r>
              <w:rPr>
                <w:rFonts w:ascii="Times New Roman" w:hAnsi="Times New Roman"/>
                <w:b/>
                <w:spacing w:val="1"/>
                <w:sz w:val="20"/>
              </w:rPr>
              <w:t xml:space="preserve"> </w:t>
            </w:r>
            <w:r>
              <w:rPr>
                <w:rFonts w:ascii="Times New Roman" w:hAnsi="Times New Roman"/>
                <w:b/>
                <w:sz w:val="20"/>
              </w:rPr>
              <w:t>segnalazione</w:t>
            </w:r>
            <w:r>
              <w:rPr>
                <w:rFonts w:ascii="Times New Roman" w:hAnsi="Times New Roman"/>
                <w:b/>
                <w:spacing w:val="-2"/>
                <w:sz w:val="20"/>
              </w:rPr>
              <w:t xml:space="preserve"> </w:t>
            </w:r>
            <w:r>
              <w:rPr>
                <w:rFonts w:ascii="Times New Roman" w:hAnsi="Times New Roman"/>
                <w:b/>
                <w:sz w:val="20"/>
              </w:rPr>
              <w:t>esterna:</w:t>
            </w:r>
          </w:p>
          <w:p>
            <w:pPr>
              <w:pStyle w:val="TableParagraph"/>
              <w:spacing w:before="89" w:after="0"/>
              <w:ind w:left="115" w:right="188" w:hanging="0"/>
              <w:rPr>
                <w:rFonts w:ascii="Times New Roman" w:hAnsi="Times New Roman"/>
                <w:sz w:val="20"/>
              </w:rPr>
            </w:pPr>
            <w:r>
              <w:rPr>
                <w:rFonts w:ascii="Times New Roman" w:hAnsi="Times New Roman"/>
                <w:sz w:val="20"/>
              </w:rPr>
              <w:t>-I docenti del C.d.C. avviano un</w:t>
            </w:r>
            <w:r>
              <w:rPr>
                <w:rFonts w:ascii="Times New Roman" w:hAnsi="Times New Roman"/>
                <w:spacing w:val="1"/>
                <w:sz w:val="20"/>
              </w:rPr>
              <w:t xml:space="preserve"> </w:t>
            </w:r>
            <w:r>
              <w:rPr>
                <w:rFonts w:ascii="Times New Roman" w:hAnsi="Times New Roman"/>
                <w:sz w:val="20"/>
              </w:rPr>
              <w:t>periodo di osservazione degli</w:t>
            </w:r>
            <w:r>
              <w:rPr>
                <w:rFonts w:ascii="Times New Roman" w:hAnsi="Times New Roman"/>
                <w:spacing w:val="1"/>
                <w:sz w:val="20"/>
              </w:rPr>
              <w:t xml:space="preserve"> </w:t>
            </w:r>
            <w:r>
              <w:rPr>
                <w:rFonts w:ascii="Times New Roman" w:hAnsi="Times New Roman"/>
                <w:sz w:val="20"/>
              </w:rPr>
              <w:t>alunni in ingresso al fine di poter</w:t>
            </w:r>
            <w:r>
              <w:rPr>
                <w:rFonts w:ascii="Times New Roman" w:hAnsi="Times New Roman"/>
                <w:spacing w:val="-48"/>
                <w:sz w:val="20"/>
              </w:rPr>
              <w:t xml:space="preserve"> </w:t>
            </w:r>
            <w:r>
              <w:rPr>
                <w:rFonts w:ascii="Times New Roman" w:hAnsi="Times New Roman"/>
                <w:sz w:val="20"/>
              </w:rPr>
              <w:t>stabilire eventuali necessità di</w:t>
            </w:r>
            <w:r>
              <w:rPr>
                <w:rFonts w:ascii="Times New Roman" w:hAnsi="Times New Roman"/>
                <w:spacing w:val="1"/>
                <w:sz w:val="20"/>
              </w:rPr>
              <w:t xml:space="preserve"> </w:t>
            </w:r>
            <w:r>
              <w:rPr>
                <w:rFonts w:ascii="Times New Roman" w:hAnsi="Times New Roman"/>
                <w:sz w:val="20"/>
              </w:rPr>
              <w:t>altri interventi nell’ottica dell’</w:t>
            </w:r>
            <w:r>
              <w:rPr>
                <w:rFonts w:ascii="Times New Roman" w:hAnsi="Times New Roman"/>
                <w:spacing w:val="1"/>
                <w:sz w:val="20"/>
              </w:rPr>
              <w:t xml:space="preserve"> </w:t>
            </w:r>
            <w:r>
              <w:rPr>
                <w:rFonts w:ascii="Times New Roman" w:hAnsi="Times New Roman"/>
                <w:sz w:val="20"/>
              </w:rPr>
              <w:t>inclusione.</w:t>
            </w:r>
          </w:p>
          <w:p>
            <w:pPr>
              <w:pStyle w:val="TableParagraph"/>
              <w:spacing w:lineRule="auto" w:line="252" w:before="98" w:after="0"/>
              <w:ind w:left="115" w:right="108" w:hanging="0"/>
              <w:rPr>
                <w:rFonts w:ascii="Times New Roman" w:hAnsi="Times New Roman"/>
                <w:sz w:val="20"/>
              </w:rPr>
            </w:pPr>
            <w:r>
              <w:rPr>
                <w:rFonts w:ascii="Times New Roman" w:hAnsi="Times New Roman"/>
                <w:sz w:val="20"/>
              </w:rPr>
              <w:t>-</w:t>
            </w:r>
            <w:r>
              <w:rPr>
                <w:rFonts w:ascii="Times New Roman" w:hAnsi="Times New Roman"/>
                <w:b/>
                <w:sz w:val="20"/>
              </w:rPr>
              <w:t>Nel caso di allievi con diagnosi</w:t>
            </w:r>
            <w:r>
              <w:rPr>
                <w:rFonts w:ascii="Times New Roman" w:hAnsi="Times New Roman"/>
                <w:b/>
                <w:spacing w:val="1"/>
                <w:sz w:val="20"/>
              </w:rPr>
              <w:t xml:space="preserve"> </w:t>
            </w:r>
            <w:r>
              <w:rPr>
                <w:rFonts w:ascii="Times New Roman" w:hAnsi="Times New Roman"/>
                <w:b/>
                <w:sz w:val="20"/>
              </w:rPr>
              <w:t>di altri disturbi evolutivi</w:t>
            </w:r>
            <w:r>
              <w:rPr>
                <w:rFonts w:ascii="Times New Roman" w:hAnsi="Times New Roman"/>
                <w:b/>
                <w:spacing w:val="1"/>
                <w:sz w:val="20"/>
              </w:rPr>
              <w:t xml:space="preserve"> </w:t>
            </w:r>
            <w:r>
              <w:rPr>
                <w:rFonts w:ascii="Times New Roman" w:hAnsi="Times New Roman"/>
                <w:b/>
                <w:sz w:val="20"/>
              </w:rPr>
              <w:t>specifici</w:t>
            </w:r>
            <w:r>
              <w:rPr>
                <w:rFonts w:ascii="Times New Roman" w:hAnsi="Times New Roman"/>
                <w:b/>
                <w:spacing w:val="8"/>
                <w:sz w:val="20"/>
              </w:rPr>
              <w:t xml:space="preserve"> </w:t>
            </w:r>
            <w:r>
              <w:rPr>
                <w:rFonts w:ascii="Times New Roman" w:hAnsi="Times New Roman"/>
                <w:b/>
                <w:sz w:val="20"/>
              </w:rPr>
              <w:t>(non</w:t>
            </w:r>
            <w:r>
              <w:rPr>
                <w:rFonts w:ascii="Times New Roman" w:hAnsi="Times New Roman"/>
                <w:b/>
                <w:spacing w:val="5"/>
                <w:sz w:val="20"/>
              </w:rPr>
              <w:t xml:space="preserve"> </w:t>
            </w:r>
            <w:r>
              <w:rPr>
                <w:rFonts w:ascii="Times New Roman" w:hAnsi="Times New Roman"/>
                <w:b/>
                <w:sz w:val="20"/>
              </w:rPr>
              <w:t>DSA)</w:t>
            </w:r>
            <w:r>
              <w:rPr>
                <w:rFonts w:ascii="Times New Roman" w:hAnsi="Times New Roman"/>
                <w:b/>
                <w:spacing w:val="3"/>
                <w:sz w:val="20"/>
              </w:rPr>
              <w:t xml:space="preserve"> </w:t>
            </w:r>
            <w:r>
              <w:rPr>
                <w:rFonts w:ascii="Times New Roman" w:hAnsi="Times New Roman"/>
                <w:sz w:val="20"/>
              </w:rPr>
              <w:t>non</w:t>
            </w:r>
            <w:r>
              <w:rPr>
                <w:rFonts w:ascii="Times New Roman" w:hAnsi="Times New Roman"/>
                <w:spacing w:val="1"/>
                <w:sz w:val="20"/>
              </w:rPr>
              <w:t xml:space="preserve"> </w:t>
            </w:r>
            <w:r>
              <w:rPr>
                <w:rFonts w:ascii="Times New Roman" w:hAnsi="Times New Roman"/>
                <w:sz w:val="20"/>
              </w:rPr>
              <w:t>rientranti nella legge 170,</w:t>
            </w:r>
            <w:r>
              <w:rPr>
                <w:rFonts w:ascii="Times New Roman" w:hAnsi="Times New Roman"/>
                <w:spacing w:val="1"/>
                <w:sz w:val="20"/>
              </w:rPr>
              <w:t xml:space="preserve"> </w:t>
            </w:r>
            <w:r>
              <w:rPr>
                <w:rFonts w:ascii="Times New Roman" w:hAnsi="Times New Roman"/>
                <w:sz w:val="20"/>
              </w:rPr>
              <w:t>l’adozione</w:t>
            </w:r>
            <w:r>
              <w:rPr>
                <w:rFonts w:ascii="Times New Roman" w:hAnsi="Times New Roman"/>
                <w:spacing w:val="-2"/>
                <w:sz w:val="20"/>
              </w:rPr>
              <w:t xml:space="preserve"> </w:t>
            </w:r>
            <w:r>
              <w:rPr>
                <w:rFonts w:ascii="Times New Roman" w:hAnsi="Times New Roman"/>
                <w:sz w:val="20"/>
              </w:rPr>
              <w:t>di</w:t>
            </w:r>
            <w:r>
              <w:rPr>
                <w:rFonts w:ascii="Times New Roman" w:hAnsi="Times New Roman"/>
                <w:spacing w:val="-1"/>
                <w:sz w:val="20"/>
              </w:rPr>
              <w:t xml:space="preserve"> </w:t>
            </w:r>
            <w:r>
              <w:rPr>
                <w:rFonts w:ascii="Times New Roman" w:hAnsi="Times New Roman"/>
                <w:sz w:val="20"/>
              </w:rPr>
              <w:t>un</w:t>
            </w:r>
            <w:r>
              <w:rPr>
                <w:rFonts w:ascii="Times New Roman" w:hAnsi="Times New Roman"/>
                <w:spacing w:val="1"/>
                <w:sz w:val="20"/>
              </w:rPr>
              <w:t xml:space="preserve"> </w:t>
            </w:r>
            <w:r>
              <w:rPr>
                <w:rFonts w:ascii="Times New Roman" w:hAnsi="Times New Roman"/>
                <w:sz w:val="20"/>
              </w:rPr>
              <w:t>PDP</w:t>
            </w:r>
            <w:r>
              <w:rPr>
                <w:rFonts w:ascii="Times New Roman" w:hAnsi="Times New Roman"/>
                <w:spacing w:val="-4"/>
                <w:sz w:val="20"/>
              </w:rPr>
              <w:t xml:space="preserve"> </w:t>
            </w:r>
            <w:r>
              <w:rPr>
                <w:rFonts w:ascii="Times New Roman" w:hAnsi="Times New Roman"/>
                <w:sz w:val="20"/>
              </w:rPr>
              <w:t>non</w:t>
            </w:r>
            <w:r>
              <w:rPr>
                <w:rFonts w:ascii="Times New Roman" w:hAnsi="Times New Roman"/>
                <w:spacing w:val="7"/>
                <w:sz w:val="20"/>
              </w:rPr>
              <w:t xml:space="preserve"> </w:t>
            </w:r>
            <w:r>
              <w:rPr>
                <w:rFonts w:ascii="Times New Roman" w:hAnsi="Times New Roman"/>
                <w:sz w:val="20"/>
              </w:rPr>
              <w:t>è</w:t>
            </w:r>
            <w:r>
              <w:rPr>
                <w:rFonts w:ascii="Times New Roman" w:hAnsi="Times New Roman"/>
                <w:spacing w:val="1"/>
                <w:sz w:val="20"/>
              </w:rPr>
              <w:t xml:space="preserve"> </w:t>
            </w:r>
            <w:r>
              <w:rPr>
                <w:rFonts w:ascii="Times New Roman" w:hAnsi="Times New Roman"/>
                <w:sz w:val="20"/>
              </w:rPr>
              <w:t>obbligatoria anche se decisamente</w:t>
            </w:r>
            <w:r>
              <w:rPr>
                <w:rFonts w:ascii="Times New Roman" w:hAnsi="Times New Roman"/>
                <w:spacing w:val="-47"/>
                <w:sz w:val="20"/>
              </w:rPr>
              <w:t xml:space="preserve"> </w:t>
            </w:r>
            <w:r>
              <w:rPr>
                <w:rFonts w:ascii="Times New Roman" w:hAnsi="Times New Roman"/>
                <w:sz w:val="20"/>
              </w:rPr>
              <w:t>opportuna, sempre nell’ambito di</w:t>
            </w:r>
            <w:r>
              <w:rPr>
                <w:rFonts w:ascii="Times New Roman" w:hAnsi="Times New Roman"/>
                <w:spacing w:val="1"/>
                <w:sz w:val="20"/>
              </w:rPr>
              <w:t xml:space="preserve"> </w:t>
            </w:r>
            <w:r>
              <w:rPr>
                <w:rFonts w:ascii="Times New Roman" w:hAnsi="Times New Roman"/>
                <w:sz w:val="20"/>
              </w:rPr>
              <w:t>Bisogno</w:t>
            </w:r>
            <w:r>
              <w:rPr>
                <w:rFonts w:ascii="Times New Roman" w:hAnsi="Times New Roman"/>
                <w:spacing w:val="-4"/>
                <w:sz w:val="20"/>
              </w:rPr>
              <w:t xml:space="preserve"> </w:t>
            </w:r>
            <w:r>
              <w:rPr>
                <w:rFonts w:ascii="Times New Roman" w:hAnsi="Times New Roman"/>
                <w:sz w:val="20"/>
              </w:rPr>
              <w:t>Educativo</w:t>
            </w:r>
            <w:r>
              <w:rPr>
                <w:rFonts w:ascii="Times New Roman" w:hAnsi="Times New Roman"/>
                <w:spacing w:val="-3"/>
                <w:sz w:val="20"/>
              </w:rPr>
              <w:t xml:space="preserve"> </w:t>
            </w:r>
            <w:r>
              <w:rPr>
                <w:rFonts w:ascii="Times New Roman" w:hAnsi="Times New Roman"/>
                <w:sz w:val="20"/>
              </w:rPr>
              <w:t>Speciale.</w:t>
            </w:r>
          </w:p>
        </w:tc>
        <w:tc>
          <w:tcPr>
            <w:tcW w:w="269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5" w:after="0"/>
              <w:rPr>
                <w:rFonts w:ascii="Times New Roman" w:hAnsi="Times New Roman"/>
                <w:sz w:val="20"/>
              </w:rPr>
            </w:pPr>
            <w:r>
              <w:rPr>
                <w:rFonts w:ascii="Times New Roman" w:hAnsi="Times New Roman"/>
                <w:sz w:val="20"/>
              </w:rPr>
            </w:r>
          </w:p>
          <w:p>
            <w:pPr>
              <w:pStyle w:val="TableParagraph"/>
              <w:spacing w:lineRule="auto" w:line="252"/>
              <w:ind w:left="115" w:right="497" w:hanging="0"/>
              <w:rPr>
                <w:rFonts w:ascii="Times New Roman" w:hAnsi="Times New Roman"/>
                <w:sz w:val="20"/>
              </w:rPr>
            </w:pPr>
            <w:r>
              <w:rPr>
                <w:rFonts w:ascii="Times New Roman" w:hAnsi="Times New Roman"/>
                <w:sz w:val="20"/>
              </w:rPr>
              <w:t>Si</w:t>
            </w:r>
            <w:r>
              <w:rPr>
                <w:rFonts w:ascii="Times New Roman" w:hAnsi="Times New Roman"/>
                <w:spacing w:val="25"/>
                <w:sz w:val="20"/>
              </w:rPr>
              <w:t xml:space="preserve"> </w:t>
            </w:r>
            <w:r>
              <w:rPr>
                <w:rFonts w:ascii="Times New Roman" w:hAnsi="Times New Roman"/>
                <w:sz w:val="20"/>
              </w:rPr>
              <w:t>fa</w:t>
            </w:r>
            <w:r>
              <w:rPr>
                <w:rFonts w:ascii="Times New Roman" w:hAnsi="Times New Roman"/>
                <w:spacing w:val="20"/>
                <w:sz w:val="20"/>
              </w:rPr>
              <w:t xml:space="preserve"> </w:t>
            </w:r>
            <w:r>
              <w:rPr>
                <w:rFonts w:ascii="Times New Roman" w:hAnsi="Times New Roman"/>
                <w:sz w:val="20"/>
              </w:rPr>
              <w:t>riferimento</w:t>
            </w:r>
            <w:r>
              <w:rPr>
                <w:rFonts w:ascii="Times New Roman" w:hAnsi="Times New Roman"/>
                <w:spacing w:val="17"/>
                <w:sz w:val="20"/>
              </w:rPr>
              <w:t xml:space="preserve"> </w:t>
            </w:r>
            <w:r>
              <w:rPr>
                <w:rFonts w:ascii="Times New Roman" w:hAnsi="Times New Roman"/>
                <w:sz w:val="20"/>
              </w:rPr>
              <w:t>anche</w:t>
            </w:r>
            <w:r>
              <w:rPr>
                <w:rFonts w:ascii="Times New Roman" w:hAnsi="Times New Roman"/>
                <w:spacing w:val="13"/>
                <w:sz w:val="20"/>
              </w:rPr>
              <w:t xml:space="preserve"> </w:t>
            </w:r>
            <w:r>
              <w:rPr>
                <w:rFonts w:ascii="Times New Roman" w:hAnsi="Times New Roman"/>
                <w:sz w:val="20"/>
              </w:rPr>
              <w:t>a</w:t>
            </w:r>
            <w:r>
              <w:rPr>
                <w:rFonts w:ascii="Times New Roman" w:hAnsi="Times New Roman"/>
                <w:spacing w:val="-47"/>
                <w:sz w:val="20"/>
              </w:rPr>
              <w:t xml:space="preserve"> </w:t>
            </w:r>
            <w:r>
              <w:rPr>
                <w:rFonts w:ascii="Times New Roman" w:hAnsi="Times New Roman"/>
                <w:sz w:val="20"/>
              </w:rPr>
              <w:t>quanto</w:t>
            </w:r>
            <w:r>
              <w:rPr>
                <w:rFonts w:ascii="Times New Roman" w:hAnsi="Times New Roman"/>
                <w:spacing w:val="14"/>
                <w:sz w:val="20"/>
              </w:rPr>
              <w:t xml:space="preserve"> </w:t>
            </w:r>
            <w:r>
              <w:rPr>
                <w:rFonts w:ascii="Times New Roman" w:hAnsi="Times New Roman"/>
                <w:sz w:val="20"/>
              </w:rPr>
              <w:t>previsto</w:t>
            </w:r>
            <w:r>
              <w:rPr>
                <w:rFonts w:ascii="Times New Roman" w:hAnsi="Times New Roman"/>
                <w:spacing w:val="14"/>
                <w:sz w:val="20"/>
              </w:rPr>
              <w:t xml:space="preserve"> </w:t>
            </w:r>
            <w:r>
              <w:rPr>
                <w:rFonts w:ascii="Times New Roman" w:hAnsi="Times New Roman"/>
                <w:sz w:val="20"/>
              </w:rPr>
              <w:t>dalla</w:t>
            </w:r>
            <w:r>
              <w:rPr>
                <w:rFonts w:ascii="Times New Roman" w:hAnsi="Times New Roman"/>
                <w:spacing w:val="1"/>
                <w:sz w:val="20"/>
              </w:rPr>
              <w:t xml:space="preserve"> </w:t>
            </w:r>
            <w:r>
              <w:rPr>
                <w:rFonts w:ascii="Times New Roman" w:hAnsi="Times New Roman"/>
                <w:sz w:val="20"/>
              </w:rPr>
              <w:t>Legge</w:t>
            </w:r>
            <w:r>
              <w:rPr>
                <w:rFonts w:ascii="Times New Roman" w:hAnsi="Times New Roman"/>
                <w:spacing w:val="11"/>
                <w:sz w:val="20"/>
              </w:rPr>
              <w:t xml:space="preserve"> </w:t>
            </w:r>
            <w:r>
              <w:rPr>
                <w:rFonts w:ascii="Times New Roman" w:hAnsi="Times New Roman"/>
                <w:sz w:val="20"/>
              </w:rPr>
              <w:t>170/2010.</w:t>
            </w:r>
          </w:p>
        </w:tc>
      </w:tr>
    </w:tbl>
    <w:p>
      <w:pPr>
        <w:pStyle w:val="Normal"/>
        <w:rPr>
          <w:sz w:val="2"/>
          <w:szCs w:val="2"/>
        </w:rPr>
      </w:pPr>
      <w:r>
        <w:rPr>
          <w:sz w:val="2"/>
          <w:szCs w:val="2"/>
        </w:rPr>
        <w:drawing>
          <wp:anchor behindDoc="1" distT="0" distB="0" distL="0" distR="0" simplePos="0" locked="0" layoutInCell="1" allowOverlap="1" relativeHeight="4">
            <wp:simplePos x="0" y="0"/>
            <wp:positionH relativeFrom="page">
              <wp:posOffset>545465</wp:posOffset>
            </wp:positionH>
            <wp:positionV relativeFrom="page">
              <wp:posOffset>1524635</wp:posOffset>
            </wp:positionV>
            <wp:extent cx="201295" cy="140335"/>
            <wp:effectExtent l="0" t="0" r="0" b="0"/>
            <wp:wrapNone/>
            <wp:docPr id="6"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descr=""/>
                    <pic:cNvPicPr>
                      <a:picLocks noChangeAspect="1" noChangeArrowheads="1"/>
                    </pic:cNvPicPr>
                  </pic:nvPicPr>
                  <pic:blipFill>
                    <a:blip r:embed="rId31"/>
                    <a:stretch>
                      <a:fillRect/>
                    </a:stretch>
                  </pic:blipFill>
                  <pic:spPr bwMode="auto">
                    <a:xfrm>
                      <a:off x="0" y="0"/>
                      <a:ext cx="201295" cy="140335"/>
                    </a:xfrm>
                    <a:prstGeom prst="rect">
                      <a:avLst/>
                    </a:prstGeom>
                  </pic:spPr>
                </pic:pic>
              </a:graphicData>
            </a:graphic>
          </wp:anchor>
        </w:drawing>
        <w:drawing>
          <wp:anchor behindDoc="1" distT="0" distB="0" distL="0" distR="0" simplePos="0" locked="0" layoutInCell="1" allowOverlap="1" relativeHeight="5">
            <wp:simplePos x="0" y="0"/>
            <wp:positionH relativeFrom="page">
              <wp:posOffset>545465</wp:posOffset>
            </wp:positionH>
            <wp:positionV relativeFrom="page">
              <wp:posOffset>1829435</wp:posOffset>
            </wp:positionV>
            <wp:extent cx="201295" cy="140335"/>
            <wp:effectExtent l="0" t="0" r="0" b="0"/>
            <wp:wrapNone/>
            <wp:docPr id="7"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1" descr=""/>
                    <pic:cNvPicPr>
                      <a:picLocks noChangeAspect="1" noChangeArrowheads="1"/>
                    </pic:cNvPicPr>
                  </pic:nvPicPr>
                  <pic:blipFill>
                    <a:blip r:embed="rId32"/>
                    <a:stretch>
                      <a:fillRect/>
                    </a:stretch>
                  </pic:blipFill>
                  <pic:spPr bwMode="auto">
                    <a:xfrm>
                      <a:off x="0" y="0"/>
                      <a:ext cx="201295" cy="140335"/>
                    </a:xfrm>
                    <a:prstGeom prst="rect">
                      <a:avLst/>
                    </a:prstGeom>
                  </pic:spPr>
                </pic:pic>
              </a:graphicData>
            </a:graphic>
          </wp:anchor>
        </w:drawing>
        <w:drawing>
          <wp:anchor behindDoc="1" distT="0" distB="0" distL="0" distR="0" simplePos="0" locked="0" layoutInCell="1" allowOverlap="1" relativeHeight="6">
            <wp:simplePos x="0" y="0"/>
            <wp:positionH relativeFrom="page">
              <wp:posOffset>545465</wp:posOffset>
            </wp:positionH>
            <wp:positionV relativeFrom="page">
              <wp:posOffset>2292985</wp:posOffset>
            </wp:positionV>
            <wp:extent cx="201295" cy="140335"/>
            <wp:effectExtent l="0" t="0" r="0" b="0"/>
            <wp:wrapNone/>
            <wp:docPr id="8"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2" descr=""/>
                    <pic:cNvPicPr>
                      <a:picLocks noChangeAspect="1" noChangeArrowheads="1"/>
                    </pic:cNvPicPr>
                  </pic:nvPicPr>
                  <pic:blipFill>
                    <a:blip r:embed="rId33"/>
                    <a:stretch>
                      <a:fillRect/>
                    </a:stretch>
                  </pic:blipFill>
                  <pic:spPr bwMode="auto">
                    <a:xfrm>
                      <a:off x="0" y="0"/>
                      <a:ext cx="201295" cy="140335"/>
                    </a:xfrm>
                    <a:prstGeom prst="rect">
                      <a:avLst/>
                    </a:prstGeom>
                  </pic:spPr>
                </pic:pic>
              </a:graphicData>
            </a:graphic>
          </wp:anchor>
        </w:drawing>
        <w:drawing>
          <wp:anchor behindDoc="1" distT="0" distB="0" distL="0" distR="0" simplePos="0" locked="0" layoutInCell="1" allowOverlap="1" relativeHeight="7">
            <wp:simplePos x="0" y="0"/>
            <wp:positionH relativeFrom="page">
              <wp:posOffset>545465</wp:posOffset>
            </wp:positionH>
            <wp:positionV relativeFrom="page">
              <wp:posOffset>2597785</wp:posOffset>
            </wp:positionV>
            <wp:extent cx="201295" cy="140335"/>
            <wp:effectExtent l="0" t="0" r="0" b="0"/>
            <wp:wrapNone/>
            <wp:docPr id="9" name="Immagin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3" descr=""/>
                    <pic:cNvPicPr>
                      <a:picLocks noChangeAspect="1" noChangeArrowheads="1"/>
                    </pic:cNvPicPr>
                  </pic:nvPicPr>
                  <pic:blipFill>
                    <a:blip r:embed="rId34"/>
                    <a:stretch>
                      <a:fillRect/>
                    </a:stretch>
                  </pic:blipFill>
                  <pic:spPr bwMode="auto">
                    <a:xfrm>
                      <a:off x="0" y="0"/>
                      <a:ext cx="201295" cy="140335"/>
                    </a:xfrm>
                    <a:prstGeom prst="rect">
                      <a:avLst/>
                    </a:prstGeom>
                  </pic:spPr>
                </pic:pic>
              </a:graphicData>
            </a:graphic>
          </wp:anchor>
        </w:drawing>
        <w:drawing>
          <wp:anchor behindDoc="1" distT="0" distB="0" distL="0" distR="0" simplePos="0" locked="0" layoutInCell="1" allowOverlap="1" relativeHeight="8">
            <wp:simplePos x="0" y="0"/>
            <wp:positionH relativeFrom="page">
              <wp:posOffset>545465</wp:posOffset>
            </wp:positionH>
            <wp:positionV relativeFrom="page">
              <wp:posOffset>2908935</wp:posOffset>
            </wp:positionV>
            <wp:extent cx="201295" cy="140335"/>
            <wp:effectExtent l="0" t="0" r="0" b="0"/>
            <wp:wrapNone/>
            <wp:docPr id="10"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4" descr=""/>
                    <pic:cNvPicPr>
                      <a:picLocks noChangeAspect="1" noChangeArrowheads="1"/>
                    </pic:cNvPicPr>
                  </pic:nvPicPr>
                  <pic:blipFill>
                    <a:blip r:embed="rId35"/>
                    <a:stretch>
                      <a:fillRect/>
                    </a:stretch>
                  </pic:blipFill>
                  <pic:spPr bwMode="auto">
                    <a:xfrm>
                      <a:off x="0" y="0"/>
                      <a:ext cx="201295" cy="140335"/>
                    </a:xfrm>
                    <a:prstGeom prst="rect">
                      <a:avLst/>
                    </a:prstGeom>
                  </pic:spPr>
                </pic:pic>
              </a:graphicData>
            </a:graphic>
          </wp:anchor>
        </w:drawing>
        <w:drawing>
          <wp:anchor behindDoc="1" distT="0" distB="0" distL="0" distR="0" simplePos="0" locked="0" layoutInCell="1" allowOverlap="1" relativeHeight="9">
            <wp:simplePos x="0" y="0"/>
            <wp:positionH relativeFrom="page">
              <wp:posOffset>545465</wp:posOffset>
            </wp:positionH>
            <wp:positionV relativeFrom="page">
              <wp:posOffset>3213100</wp:posOffset>
            </wp:positionV>
            <wp:extent cx="201295" cy="140335"/>
            <wp:effectExtent l="0" t="0" r="0" b="0"/>
            <wp:wrapNone/>
            <wp:docPr id="11" name="Immagin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5" descr=""/>
                    <pic:cNvPicPr>
                      <a:picLocks noChangeAspect="1" noChangeArrowheads="1"/>
                    </pic:cNvPicPr>
                  </pic:nvPicPr>
                  <pic:blipFill>
                    <a:blip r:embed="rId36"/>
                    <a:stretch>
                      <a:fillRect/>
                    </a:stretch>
                  </pic:blipFill>
                  <pic:spPr bwMode="auto">
                    <a:xfrm>
                      <a:off x="0" y="0"/>
                      <a:ext cx="201295" cy="140335"/>
                    </a:xfrm>
                    <a:prstGeom prst="rect">
                      <a:avLst/>
                    </a:prstGeom>
                  </pic:spPr>
                </pic:pic>
              </a:graphicData>
            </a:graphic>
          </wp:anchor>
        </w:drawing>
      </w:r>
    </w:p>
    <w:p>
      <w:pPr>
        <w:sectPr>
          <w:headerReference w:type="default" r:id="rId37"/>
          <w:footerReference w:type="default" r:id="rId38"/>
          <w:type w:val="nextPage"/>
          <w:pgSz w:w="11906" w:h="16838"/>
          <w:pgMar w:left="620" w:right="680" w:header="0" w:top="1160" w:footer="0" w:bottom="280" w:gutter="0"/>
          <w:pgNumType w:fmt="decimal"/>
          <w:formProt w:val="false"/>
          <w:textDirection w:val="lrTb"/>
          <w:docGrid w:type="default" w:linePitch="100" w:charSpace="12288"/>
        </w:sectPr>
        <w:pStyle w:val="Normal"/>
        <w:rPr>
          <w:sz w:val="2"/>
          <w:szCs w:val="2"/>
        </w:rPr>
      </w:pPr>
      <w:r>
        <w:rPr>
          <w:sz w:val="2"/>
          <w:szCs w:val="2"/>
        </w:rPr>
      </w:r>
    </w:p>
    <w:p>
      <w:pPr>
        <w:pStyle w:val="Normal"/>
        <w:spacing w:before="77" w:after="0"/>
        <w:ind w:left="282" w:hanging="0"/>
        <w:rPr>
          <w:rFonts w:ascii="Times New Roman" w:hAnsi="Times New Roman"/>
          <w:sz w:val="23"/>
        </w:rPr>
      </w:pPr>
      <w:r>
        <w:rPr>
          <w:rFonts w:ascii="Times New Roman" w:hAnsi="Times New Roman"/>
          <w:sz w:val="23"/>
        </w:rPr>
        <w:t>Gli</w:t>
      </w:r>
      <w:r>
        <w:rPr>
          <w:rFonts w:ascii="Times New Roman" w:hAnsi="Times New Roman"/>
          <w:spacing w:val="-2"/>
          <w:sz w:val="23"/>
        </w:rPr>
        <w:t xml:space="preserve"> </w:t>
      </w:r>
      <w:r>
        <w:rPr>
          <w:rFonts w:ascii="Times New Roman" w:hAnsi="Times New Roman"/>
          <w:sz w:val="23"/>
        </w:rPr>
        <w:t>indirizzi</w:t>
      </w:r>
      <w:r>
        <w:rPr>
          <w:rFonts w:ascii="Times New Roman" w:hAnsi="Times New Roman"/>
          <w:spacing w:val="-6"/>
          <w:sz w:val="23"/>
        </w:rPr>
        <w:t xml:space="preserve"> </w:t>
      </w:r>
      <w:r>
        <w:rPr>
          <w:rFonts w:ascii="Times New Roman" w:hAnsi="Times New Roman"/>
          <w:sz w:val="23"/>
        </w:rPr>
        <w:t>di</w:t>
      </w:r>
      <w:r>
        <w:rPr>
          <w:rFonts w:ascii="Times New Roman" w:hAnsi="Times New Roman"/>
          <w:spacing w:val="-6"/>
          <w:sz w:val="23"/>
        </w:rPr>
        <w:t xml:space="preserve"> </w:t>
      </w:r>
      <w:r>
        <w:rPr>
          <w:rFonts w:ascii="Times New Roman" w:hAnsi="Times New Roman"/>
          <w:sz w:val="23"/>
        </w:rPr>
        <w:t>studio</w:t>
      </w:r>
      <w:r>
        <w:rPr>
          <w:rFonts w:ascii="Times New Roman" w:hAnsi="Times New Roman"/>
          <w:spacing w:val="-4"/>
          <w:sz w:val="23"/>
        </w:rPr>
        <w:t xml:space="preserve"> </w:t>
      </w:r>
      <w:r>
        <w:rPr>
          <w:rFonts w:ascii="Times New Roman" w:hAnsi="Times New Roman"/>
          <w:sz w:val="23"/>
        </w:rPr>
        <w:t>presenti</w:t>
      </w:r>
      <w:r>
        <w:rPr>
          <w:rFonts w:ascii="Times New Roman" w:hAnsi="Times New Roman"/>
          <w:spacing w:val="-6"/>
          <w:sz w:val="23"/>
        </w:rPr>
        <w:t xml:space="preserve"> </w:t>
      </w:r>
      <w:r>
        <w:rPr>
          <w:rFonts w:ascii="Times New Roman" w:hAnsi="Times New Roman"/>
          <w:sz w:val="23"/>
        </w:rPr>
        <w:t>all’interno</w:t>
      </w:r>
      <w:r>
        <w:rPr>
          <w:rFonts w:ascii="Times New Roman" w:hAnsi="Times New Roman"/>
          <w:spacing w:val="-4"/>
          <w:sz w:val="23"/>
        </w:rPr>
        <w:t xml:space="preserve"> </w:t>
      </w:r>
      <w:r>
        <w:rPr>
          <w:rFonts w:ascii="Times New Roman" w:hAnsi="Times New Roman"/>
          <w:sz w:val="23"/>
        </w:rPr>
        <w:t>dell’ISISS</w:t>
      </w:r>
      <w:r>
        <w:rPr>
          <w:rFonts w:ascii="Times New Roman" w:hAnsi="Times New Roman"/>
          <w:spacing w:val="2"/>
          <w:sz w:val="23"/>
        </w:rPr>
        <w:t xml:space="preserve"> </w:t>
      </w:r>
      <w:r>
        <w:rPr>
          <w:rFonts w:ascii="Times New Roman" w:hAnsi="Times New Roman"/>
          <w:sz w:val="23"/>
        </w:rPr>
        <w:t>PACIFICI</w:t>
      </w:r>
      <w:r>
        <w:rPr>
          <w:rFonts w:ascii="Times New Roman" w:hAnsi="Times New Roman"/>
          <w:spacing w:val="-4"/>
          <w:sz w:val="23"/>
        </w:rPr>
        <w:t xml:space="preserve"> </w:t>
      </w:r>
      <w:r>
        <w:rPr>
          <w:rFonts w:ascii="Times New Roman" w:hAnsi="Times New Roman"/>
          <w:sz w:val="23"/>
        </w:rPr>
        <w:t>E</w:t>
      </w:r>
      <w:r>
        <w:rPr>
          <w:rFonts w:ascii="Times New Roman" w:hAnsi="Times New Roman"/>
          <w:spacing w:val="-1"/>
          <w:sz w:val="23"/>
        </w:rPr>
        <w:t xml:space="preserve"> </w:t>
      </w:r>
      <w:r>
        <w:rPr>
          <w:rFonts w:ascii="Times New Roman" w:hAnsi="Times New Roman"/>
          <w:sz w:val="23"/>
        </w:rPr>
        <w:t>DE</w:t>
      </w:r>
      <w:r>
        <w:rPr>
          <w:rFonts w:ascii="Times New Roman" w:hAnsi="Times New Roman"/>
          <w:spacing w:val="-1"/>
          <w:sz w:val="23"/>
        </w:rPr>
        <w:t xml:space="preserve"> </w:t>
      </w:r>
      <w:r>
        <w:rPr>
          <w:rFonts w:ascii="Times New Roman" w:hAnsi="Times New Roman"/>
          <w:sz w:val="23"/>
        </w:rPr>
        <w:t>MAGISTRIS</w:t>
      </w:r>
      <w:r>
        <w:rPr>
          <w:rFonts w:ascii="Times New Roman" w:hAnsi="Times New Roman"/>
          <w:spacing w:val="2"/>
          <w:sz w:val="23"/>
        </w:rPr>
        <w:t xml:space="preserve"> </w:t>
      </w:r>
      <w:r>
        <w:rPr>
          <w:rFonts w:ascii="Times New Roman" w:hAnsi="Times New Roman"/>
          <w:sz w:val="23"/>
        </w:rPr>
        <w:t>di</w:t>
      </w:r>
      <w:r>
        <w:rPr>
          <w:rFonts w:ascii="Times New Roman" w:hAnsi="Times New Roman"/>
          <w:spacing w:val="-6"/>
          <w:sz w:val="23"/>
        </w:rPr>
        <w:t xml:space="preserve"> </w:t>
      </w:r>
      <w:r>
        <w:rPr>
          <w:rFonts w:ascii="Times New Roman" w:hAnsi="Times New Roman"/>
          <w:sz w:val="23"/>
        </w:rPr>
        <w:t>Sezze</w:t>
      </w:r>
      <w:r>
        <w:rPr>
          <w:rFonts w:ascii="Times New Roman" w:hAnsi="Times New Roman"/>
          <w:spacing w:val="-1"/>
          <w:sz w:val="23"/>
        </w:rPr>
        <w:t xml:space="preserve"> </w:t>
      </w:r>
      <w:r>
        <w:rPr>
          <w:rFonts w:ascii="Times New Roman" w:hAnsi="Times New Roman"/>
          <w:sz w:val="23"/>
        </w:rPr>
        <w:t>sono i</w:t>
      </w:r>
      <w:r>
        <w:rPr>
          <w:rFonts w:ascii="Times New Roman" w:hAnsi="Times New Roman"/>
          <w:spacing w:val="-1"/>
          <w:sz w:val="23"/>
        </w:rPr>
        <w:t xml:space="preserve"> </w:t>
      </w:r>
      <w:r>
        <w:rPr>
          <w:rFonts w:ascii="Times New Roman" w:hAnsi="Times New Roman"/>
          <w:sz w:val="23"/>
        </w:rPr>
        <w:t>seguenti:</w:t>
      </w:r>
    </w:p>
    <w:p>
      <w:pPr>
        <w:pStyle w:val="Corpodeltesto"/>
        <w:spacing w:before="10" w:after="0"/>
        <w:rPr>
          <w:sz w:val="22"/>
        </w:rPr>
      </w:pPr>
      <w:r>
        <w:rPr>
          <w:sz w:val="22"/>
        </w:rPr>
      </w:r>
    </w:p>
    <w:p>
      <w:pPr>
        <w:pStyle w:val="ListParagraph"/>
        <w:numPr>
          <w:ilvl w:val="0"/>
          <w:numId w:val="45"/>
        </w:numPr>
        <w:tabs>
          <w:tab w:val="clear" w:pos="720"/>
          <w:tab w:val="left" w:pos="997" w:leader="none"/>
          <w:tab w:val="left" w:pos="999" w:leader="none"/>
        </w:tabs>
        <w:spacing w:before="0" w:after="0"/>
        <w:ind w:left="998" w:hanging="573"/>
        <w:rPr>
          <w:b/>
          <w:b/>
        </w:rPr>
      </w:pPr>
      <w:r>
        <w:rPr>
          <w:b/>
        </w:rPr>
        <w:t>LICEO CLASSICO</w:t>
      </w:r>
    </w:p>
    <w:p>
      <w:pPr>
        <w:pStyle w:val="Normal"/>
        <w:spacing w:before="116" w:after="0"/>
        <w:ind w:left="642" w:right="197" w:firstLine="557"/>
        <w:jc w:val="both"/>
        <w:rPr>
          <w:rFonts w:ascii="Times New Roman" w:hAnsi="Times New Roman"/>
        </w:rPr>
      </w:pPr>
      <w:r>
        <w:rPr>
          <w:rFonts w:ascii="Times New Roman" w:hAnsi="Times New Roman"/>
        </w:rPr>
        <w:t>Il percorso del liceo classico è indirizzato allo studio della civiltà classica e della cultura umanistica.</w:t>
      </w:r>
      <w:r>
        <w:rPr>
          <w:rFonts w:ascii="Times New Roman" w:hAnsi="Times New Roman"/>
          <w:spacing w:val="1"/>
        </w:rPr>
        <w:t xml:space="preserve"> </w:t>
      </w:r>
      <w:r>
        <w:rPr>
          <w:rFonts w:ascii="Times New Roman" w:hAnsi="Times New Roman"/>
        </w:rPr>
        <w:t>Favorisce una formazione letteraria, storica e filosofica idonea a comprenderne il ruolo nello sviluppo della</w:t>
      </w:r>
      <w:r>
        <w:rPr>
          <w:rFonts w:ascii="Times New Roman" w:hAnsi="Times New Roman"/>
          <w:spacing w:val="1"/>
        </w:rPr>
        <w:t xml:space="preserve"> </w:t>
      </w:r>
      <w:r>
        <w:rPr>
          <w:rFonts w:ascii="Times New Roman" w:hAnsi="Times New Roman"/>
        </w:rPr>
        <w:t>civiltà e della tradizione occidentali e nel mondo contemporaneo sotto un profilo simbolico, antropologico e di</w:t>
      </w:r>
      <w:r>
        <w:rPr>
          <w:rFonts w:ascii="Times New Roman" w:hAnsi="Times New Roman"/>
          <w:spacing w:val="-52"/>
        </w:rPr>
        <w:t xml:space="preserve"> </w:t>
      </w:r>
      <w:r>
        <w:rPr>
          <w:rFonts w:ascii="Times New Roman" w:hAnsi="Times New Roman"/>
        </w:rPr>
        <w:t>confronto di valori.</w:t>
      </w:r>
      <w:r>
        <w:rPr>
          <w:rFonts w:ascii="Times New Roman" w:hAnsi="Times New Roman"/>
          <w:spacing w:val="1"/>
        </w:rPr>
        <w:t xml:space="preserve"> </w:t>
      </w:r>
      <w:r>
        <w:rPr>
          <w:rFonts w:ascii="Times New Roman" w:hAnsi="Times New Roman"/>
        </w:rPr>
        <w:t>Favorisce l’acquisizione dei metodi propri degli studi classici e umanistici,</w:t>
      </w:r>
      <w:r>
        <w:rPr>
          <w:rFonts w:ascii="Times New Roman" w:hAnsi="Times New Roman"/>
          <w:spacing w:val="55"/>
        </w:rPr>
        <w:t xml:space="preserve"> </w:t>
      </w:r>
      <w:r>
        <w:rPr>
          <w:rFonts w:ascii="Times New Roman" w:hAnsi="Times New Roman"/>
        </w:rPr>
        <w:t>all’interno di</w:t>
      </w:r>
      <w:r>
        <w:rPr>
          <w:rFonts w:ascii="Times New Roman" w:hAnsi="Times New Roman"/>
          <w:spacing w:val="1"/>
        </w:rPr>
        <w:t xml:space="preserve"> </w:t>
      </w:r>
      <w:r>
        <w:rPr>
          <w:rFonts w:ascii="Times New Roman" w:hAnsi="Times New Roman"/>
        </w:rPr>
        <w:t>un quadro culturale che, riservando attenzione anche alle scienze matematiche, fisiche e naturali, consente di</w:t>
      </w:r>
      <w:r>
        <w:rPr>
          <w:rFonts w:ascii="Times New Roman" w:hAnsi="Times New Roman"/>
          <w:spacing w:val="1"/>
        </w:rPr>
        <w:t xml:space="preserve"> </w:t>
      </w:r>
      <w:r>
        <w:rPr>
          <w:rFonts w:ascii="Times New Roman" w:hAnsi="Times New Roman"/>
        </w:rPr>
        <w:t>cogliere le intersezioni fra</w:t>
      </w:r>
      <w:r>
        <w:rPr>
          <w:rFonts w:ascii="Times New Roman" w:hAnsi="Times New Roman"/>
          <w:spacing w:val="1"/>
        </w:rPr>
        <w:t xml:space="preserve"> </w:t>
      </w:r>
      <w:r>
        <w:rPr>
          <w:rFonts w:ascii="Times New Roman" w:hAnsi="Times New Roman"/>
        </w:rPr>
        <w:t>i saperi e di</w:t>
      </w:r>
      <w:r>
        <w:rPr>
          <w:rFonts w:ascii="Times New Roman" w:hAnsi="Times New Roman"/>
          <w:spacing w:val="1"/>
        </w:rPr>
        <w:t xml:space="preserve"> </w:t>
      </w:r>
      <w:r>
        <w:rPr>
          <w:rFonts w:ascii="Times New Roman" w:hAnsi="Times New Roman"/>
        </w:rPr>
        <w:t>elaborare una</w:t>
      </w:r>
      <w:r>
        <w:rPr>
          <w:rFonts w:ascii="Times New Roman" w:hAnsi="Times New Roman"/>
          <w:spacing w:val="1"/>
        </w:rPr>
        <w:t xml:space="preserve"> </w:t>
      </w:r>
      <w:r>
        <w:rPr>
          <w:rFonts w:ascii="Times New Roman" w:hAnsi="Times New Roman"/>
        </w:rPr>
        <w:t>visione critica</w:t>
      </w:r>
      <w:r>
        <w:rPr>
          <w:rFonts w:ascii="Times New Roman" w:hAnsi="Times New Roman"/>
          <w:spacing w:val="1"/>
        </w:rPr>
        <w:t xml:space="preserve"> </w:t>
      </w:r>
      <w:r>
        <w:rPr>
          <w:rFonts w:ascii="Times New Roman" w:hAnsi="Times New Roman"/>
        </w:rPr>
        <w:t>della</w:t>
      </w:r>
      <w:r>
        <w:rPr>
          <w:rFonts w:ascii="Times New Roman" w:hAnsi="Times New Roman"/>
          <w:spacing w:val="1"/>
        </w:rPr>
        <w:t xml:space="preserve"> </w:t>
      </w:r>
      <w:r>
        <w:rPr>
          <w:rFonts w:ascii="Times New Roman" w:hAnsi="Times New Roman"/>
        </w:rPr>
        <w:t>realtà.</w:t>
      </w:r>
      <w:r>
        <w:rPr>
          <w:rFonts w:ascii="Times New Roman" w:hAnsi="Times New Roman"/>
          <w:spacing w:val="1"/>
        </w:rPr>
        <w:t xml:space="preserve"> </w:t>
      </w:r>
      <w:r>
        <w:rPr>
          <w:rFonts w:ascii="Times New Roman" w:hAnsi="Times New Roman"/>
        </w:rPr>
        <w:t>Guida</w:t>
      </w:r>
      <w:r>
        <w:rPr>
          <w:rFonts w:ascii="Times New Roman" w:hAnsi="Times New Roman"/>
          <w:spacing w:val="1"/>
        </w:rPr>
        <w:t xml:space="preserve"> </w:t>
      </w:r>
      <w:r>
        <w:rPr>
          <w:rFonts w:ascii="Times New Roman" w:hAnsi="Times New Roman"/>
        </w:rPr>
        <w:t>lo studente ad</w:t>
      </w:r>
      <w:r>
        <w:rPr>
          <w:rFonts w:ascii="Times New Roman" w:hAnsi="Times New Roman"/>
          <w:spacing w:val="1"/>
        </w:rPr>
        <w:t xml:space="preserve"> </w:t>
      </w:r>
      <w:r>
        <w:rPr>
          <w:rFonts w:ascii="Times New Roman" w:hAnsi="Times New Roman"/>
        </w:rPr>
        <w:t>approfondire</w:t>
      </w:r>
      <w:r>
        <w:rPr>
          <w:rFonts w:ascii="Times New Roman" w:hAnsi="Times New Roman"/>
          <w:spacing w:val="-6"/>
        </w:rPr>
        <w:t xml:space="preserve"> </w:t>
      </w:r>
      <w:r>
        <w:rPr>
          <w:rFonts w:ascii="Times New Roman" w:hAnsi="Times New Roman"/>
        </w:rPr>
        <w:t>e</w:t>
      </w:r>
      <w:r>
        <w:rPr>
          <w:rFonts w:ascii="Times New Roman" w:hAnsi="Times New Roman"/>
          <w:spacing w:val="-5"/>
        </w:rPr>
        <w:t xml:space="preserve"> </w:t>
      </w:r>
      <w:r>
        <w:rPr>
          <w:rFonts w:ascii="Times New Roman" w:hAnsi="Times New Roman"/>
        </w:rPr>
        <w:t>a</w:t>
      </w:r>
      <w:r>
        <w:rPr>
          <w:rFonts w:ascii="Times New Roman" w:hAnsi="Times New Roman"/>
          <w:spacing w:val="4"/>
        </w:rPr>
        <w:t xml:space="preserve"> </w:t>
      </w:r>
      <w:r>
        <w:rPr>
          <w:rFonts w:ascii="Times New Roman" w:hAnsi="Times New Roman"/>
        </w:rPr>
        <w:t>sviluppare</w:t>
      </w:r>
      <w:r>
        <w:rPr>
          <w:rFonts w:ascii="Times New Roman" w:hAnsi="Times New Roman"/>
          <w:spacing w:val="-5"/>
        </w:rPr>
        <w:t xml:space="preserve"> </w:t>
      </w:r>
      <w:r>
        <w:rPr>
          <w:rFonts w:ascii="Times New Roman" w:hAnsi="Times New Roman"/>
        </w:rPr>
        <w:t>le</w:t>
      </w:r>
      <w:r>
        <w:rPr>
          <w:rFonts w:ascii="Times New Roman" w:hAnsi="Times New Roman"/>
          <w:spacing w:val="-5"/>
        </w:rPr>
        <w:t xml:space="preserve"> </w:t>
      </w:r>
      <w:r>
        <w:rPr>
          <w:rFonts w:ascii="Times New Roman" w:hAnsi="Times New Roman"/>
        </w:rPr>
        <w:t>conoscenze e</w:t>
      </w:r>
      <w:r>
        <w:rPr>
          <w:rFonts w:ascii="Times New Roman" w:hAnsi="Times New Roman"/>
          <w:spacing w:val="-1"/>
        </w:rPr>
        <w:t xml:space="preserve"> </w:t>
      </w:r>
      <w:r>
        <w:rPr>
          <w:rFonts w:ascii="Times New Roman" w:hAnsi="Times New Roman"/>
        </w:rPr>
        <w:t>le</w:t>
      </w:r>
      <w:r>
        <w:rPr>
          <w:rFonts w:ascii="Times New Roman" w:hAnsi="Times New Roman"/>
          <w:spacing w:val="-5"/>
        </w:rPr>
        <w:t xml:space="preserve"> </w:t>
      </w:r>
      <w:r>
        <w:rPr>
          <w:rFonts w:ascii="Times New Roman" w:hAnsi="Times New Roman"/>
        </w:rPr>
        <w:t>abilità</w:t>
      </w:r>
      <w:r>
        <w:rPr>
          <w:rFonts w:ascii="Times New Roman" w:hAnsi="Times New Roman"/>
          <w:spacing w:val="4"/>
        </w:rPr>
        <w:t xml:space="preserve"> </w:t>
      </w:r>
      <w:r>
        <w:rPr>
          <w:rFonts w:ascii="Times New Roman" w:hAnsi="Times New Roman"/>
        </w:rPr>
        <w:t>e</w:t>
      </w:r>
      <w:r>
        <w:rPr>
          <w:rFonts w:ascii="Times New Roman" w:hAnsi="Times New Roman"/>
          <w:spacing w:val="-5"/>
        </w:rPr>
        <w:t xml:space="preserve"> </w:t>
      </w:r>
      <w:r>
        <w:rPr>
          <w:rFonts w:ascii="Times New Roman" w:hAnsi="Times New Roman"/>
        </w:rPr>
        <w:t>a</w:t>
      </w:r>
      <w:r>
        <w:rPr>
          <w:rFonts w:ascii="Times New Roman" w:hAnsi="Times New Roman"/>
          <w:spacing w:val="5"/>
        </w:rPr>
        <w:t xml:space="preserve"> </w:t>
      </w:r>
      <w:r>
        <w:rPr>
          <w:rFonts w:ascii="Times New Roman" w:hAnsi="Times New Roman"/>
        </w:rPr>
        <w:t>maturare</w:t>
      </w:r>
      <w:r>
        <w:rPr>
          <w:rFonts w:ascii="Times New Roman" w:hAnsi="Times New Roman"/>
          <w:spacing w:val="-6"/>
        </w:rPr>
        <w:t xml:space="preserve"> </w:t>
      </w:r>
      <w:r>
        <w:rPr>
          <w:rFonts w:ascii="Times New Roman" w:hAnsi="Times New Roman"/>
        </w:rPr>
        <w:t>le</w:t>
      </w:r>
      <w:r>
        <w:rPr>
          <w:rFonts w:ascii="Times New Roman" w:hAnsi="Times New Roman"/>
          <w:spacing w:val="-5"/>
        </w:rPr>
        <w:t xml:space="preserve"> </w:t>
      </w:r>
      <w:r>
        <w:rPr>
          <w:rFonts w:ascii="Times New Roman" w:hAnsi="Times New Roman"/>
        </w:rPr>
        <w:t>competenze necessarie.</w:t>
      </w:r>
    </w:p>
    <w:p>
      <w:pPr>
        <w:pStyle w:val="ListParagraph"/>
        <w:numPr>
          <w:ilvl w:val="0"/>
          <w:numId w:val="45"/>
        </w:numPr>
        <w:tabs>
          <w:tab w:val="clear" w:pos="720"/>
          <w:tab w:val="left" w:pos="887" w:leader="none"/>
          <w:tab w:val="left" w:pos="888" w:leader="none"/>
        </w:tabs>
        <w:spacing w:before="184" w:after="0"/>
        <w:ind w:left="887" w:hanging="462"/>
        <w:rPr>
          <w:b/>
          <w:b/>
        </w:rPr>
      </w:pPr>
      <w:r>
        <w:rPr>
          <w:b/>
        </w:rPr>
        <w:t>LICEO</w:t>
      </w:r>
      <w:r>
        <w:rPr>
          <w:b/>
          <w:spacing w:val="-3"/>
        </w:rPr>
        <w:t xml:space="preserve"> </w:t>
      </w:r>
      <w:r>
        <w:rPr>
          <w:b/>
        </w:rPr>
        <w:t>DELLE</w:t>
      </w:r>
      <w:r>
        <w:rPr>
          <w:b/>
          <w:spacing w:val="-7"/>
        </w:rPr>
        <w:t xml:space="preserve"> </w:t>
      </w:r>
      <w:r>
        <w:rPr>
          <w:b/>
        </w:rPr>
        <w:t>SCIENZE</w:t>
      </w:r>
      <w:r>
        <w:rPr>
          <w:b/>
          <w:spacing w:val="-2"/>
        </w:rPr>
        <w:t xml:space="preserve"> </w:t>
      </w:r>
      <w:r>
        <w:rPr>
          <w:b/>
        </w:rPr>
        <w:t>UMANE</w:t>
      </w:r>
      <w:r>
        <w:rPr>
          <w:b/>
          <w:spacing w:val="-3"/>
        </w:rPr>
        <w:t xml:space="preserve"> </w:t>
      </w:r>
      <w:r>
        <w:rPr>
          <w:b/>
        </w:rPr>
        <w:t>(Opzione</w:t>
      </w:r>
      <w:r>
        <w:rPr>
          <w:b/>
          <w:spacing w:val="-6"/>
        </w:rPr>
        <w:t xml:space="preserve"> </w:t>
      </w:r>
      <w:r>
        <w:rPr>
          <w:b/>
        </w:rPr>
        <w:t>Economico</w:t>
      </w:r>
      <w:r>
        <w:rPr>
          <w:b/>
          <w:spacing w:val="-3"/>
        </w:rPr>
        <w:t xml:space="preserve"> </w:t>
      </w:r>
      <w:r>
        <w:rPr>
          <w:b/>
        </w:rPr>
        <w:t>Sociale)</w:t>
      </w:r>
    </w:p>
    <w:p>
      <w:pPr>
        <w:pStyle w:val="Normal"/>
        <w:spacing w:before="117" w:after="0"/>
        <w:ind w:left="710" w:right="192" w:firstLine="273"/>
        <w:jc w:val="both"/>
        <w:rPr>
          <w:rFonts w:ascii="Times New Roman" w:hAnsi="Times New Roman"/>
        </w:rPr>
      </w:pPr>
      <w:r>
        <w:rPr>
          <w:rFonts w:ascii="Times New Roman" w:hAnsi="Times New Roman"/>
        </w:rPr>
        <w:t>Il</w:t>
      </w:r>
      <w:r>
        <w:rPr>
          <w:rFonts w:ascii="Times New Roman" w:hAnsi="Times New Roman"/>
          <w:spacing w:val="1"/>
        </w:rPr>
        <w:t xml:space="preserve"> </w:t>
      </w:r>
      <w:r>
        <w:rPr>
          <w:rFonts w:ascii="Times New Roman" w:hAnsi="Times New Roman"/>
        </w:rPr>
        <w:t>percorso del Liceo delle Scienze Umane è indirizzato allo studio delle teorie esplicative dei fenomeni</w:t>
      </w:r>
      <w:r>
        <w:rPr>
          <w:rFonts w:ascii="Times New Roman" w:hAnsi="Times New Roman"/>
          <w:spacing w:val="1"/>
        </w:rPr>
        <w:t xml:space="preserve"> </w:t>
      </w:r>
      <w:r>
        <w:rPr>
          <w:rFonts w:ascii="Times New Roman" w:hAnsi="Times New Roman"/>
        </w:rPr>
        <w:t>collegati alla costruzione dell’identità personale e delle relazioni umane e sociali. Guida lo studente ad</w:t>
      </w:r>
      <w:r>
        <w:rPr>
          <w:rFonts w:ascii="Times New Roman" w:hAnsi="Times New Roman"/>
          <w:spacing w:val="1"/>
        </w:rPr>
        <w:t xml:space="preserve"> </w:t>
      </w:r>
      <w:r>
        <w:rPr>
          <w:rFonts w:ascii="Times New Roman" w:hAnsi="Times New Roman"/>
        </w:rPr>
        <w:t>approfondire e a sviluppare le conoscenze e le abilità e a maturare le competenze necessarie per cogliere la</w:t>
      </w:r>
      <w:r>
        <w:rPr>
          <w:rFonts w:ascii="Times New Roman" w:hAnsi="Times New Roman"/>
          <w:spacing w:val="1"/>
        </w:rPr>
        <w:t xml:space="preserve"> </w:t>
      </w:r>
      <w:r>
        <w:rPr>
          <w:rFonts w:ascii="Times New Roman" w:hAnsi="Times New Roman"/>
        </w:rPr>
        <w:t>complessità e la specificità dei processi formativi. Assicura la padronanza dei linguaggi, delle metodologie e</w:t>
      </w:r>
      <w:r>
        <w:rPr>
          <w:rFonts w:ascii="Times New Roman" w:hAnsi="Times New Roman"/>
          <w:spacing w:val="1"/>
        </w:rPr>
        <w:t xml:space="preserve"> </w:t>
      </w:r>
      <w:r>
        <w:rPr>
          <w:rFonts w:ascii="Times New Roman" w:hAnsi="Times New Roman"/>
        </w:rPr>
        <w:t>delle tecniche di indagine nel campo delle scienze umane. L’opzione economico-sociale fornisce allo studente</w:t>
      </w:r>
      <w:r>
        <w:rPr>
          <w:rFonts w:ascii="Times New Roman" w:hAnsi="Times New Roman"/>
          <w:spacing w:val="-52"/>
        </w:rPr>
        <w:t xml:space="preserve"> </w:t>
      </w:r>
      <w:r>
        <w:rPr>
          <w:rFonts w:ascii="Times New Roman" w:hAnsi="Times New Roman"/>
        </w:rPr>
        <w:t>competenze</w:t>
      </w:r>
      <w:r>
        <w:rPr>
          <w:rFonts w:ascii="Times New Roman" w:hAnsi="Times New Roman"/>
          <w:spacing w:val="-6"/>
        </w:rPr>
        <w:t xml:space="preserve"> </w:t>
      </w:r>
      <w:r>
        <w:rPr>
          <w:rFonts w:ascii="Times New Roman" w:hAnsi="Times New Roman"/>
        </w:rPr>
        <w:t>particolarmente</w:t>
      </w:r>
      <w:r>
        <w:rPr>
          <w:rFonts w:ascii="Times New Roman" w:hAnsi="Times New Roman"/>
          <w:spacing w:val="-6"/>
        </w:rPr>
        <w:t xml:space="preserve"> </w:t>
      </w:r>
      <w:r>
        <w:rPr>
          <w:rFonts w:ascii="Times New Roman" w:hAnsi="Times New Roman"/>
        </w:rPr>
        <w:t>avanzate</w:t>
      </w:r>
      <w:r>
        <w:rPr>
          <w:rFonts w:ascii="Times New Roman" w:hAnsi="Times New Roman"/>
          <w:spacing w:val="-6"/>
        </w:rPr>
        <w:t xml:space="preserve"> </w:t>
      </w:r>
      <w:r>
        <w:rPr>
          <w:rFonts w:ascii="Times New Roman" w:hAnsi="Times New Roman"/>
        </w:rPr>
        <w:t>negli</w:t>
      </w:r>
      <w:r>
        <w:rPr>
          <w:rFonts w:ascii="Times New Roman" w:hAnsi="Times New Roman"/>
          <w:spacing w:val="-4"/>
        </w:rPr>
        <w:t xml:space="preserve"> </w:t>
      </w:r>
      <w:r>
        <w:rPr>
          <w:rFonts w:ascii="Times New Roman" w:hAnsi="Times New Roman"/>
        </w:rPr>
        <w:t>studi</w:t>
      </w:r>
      <w:r>
        <w:rPr>
          <w:rFonts w:ascii="Times New Roman" w:hAnsi="Times New Roman"/>
          <w:spacing w:val="-3"/>
        </w:rPr>
        <w:t xml:space="preserve"> </w:t>
      </w:r>
      <w:r>
        <w:rPr>
          <w:rFonts w:ascii="Times New Roman" w:hAnsi="Times New Roman"/>
        </w:rPr>
        <w:t>afferenti</w:t>
      </w:r>
      <w:r>
        <w:rPr>
          <w:rFonts w:ascii="Times New Roman" w:hAnsi="Times New Roman"/>
          <w:spacing w:val="-3"/>
        </w:rPr>
        <w:t xml:space="preserve"> </w:t>
      </w:r>
      <w:r>
        <w:rPr>
          <w:rFonts w:ascii="Times New Roman" w:hAnsi="Times New Roman"/>
        </w:rPr>
        <w:t>alle</w:t>
      </w:r>
      <w:r>
        <w:rPr>
          <w:rFonts w:ascii="Times New Roman" w:hAnsi="Times New Roman"/>
          <w:spacing w:val="-6"/>
        </w:rPr>
        <w:t xml:space="preserve"> </w:t>
      </w:r>
      <w:r>
        <w:rPr>
          <w:rFonts w:ascii="Times New Roman" w:hAnsi="Times New Roman"/>
        </w:rPr>
        <w:t>scienze</w:t>
      </w:r>
      <w:r>
        <w:rPr>
          <w:rFonts w:ascii="Times New Roman" w:hAnsi="Times New Roman"/>
          <w:spacing w:val="-1"/>
        </w:rPr>
        <w:t xml:space="preserve"> </w:t>
      </w:r>
      <w:r>
        <w:rPr>
          <w:rFonts w:ascii="Times New Roman" w:hAnsi="Times New Roman"/>
        </w:rPr>
        <w:t>giuridiche,</w:t>
      </w:r>
      <w:r>
        <w:rPr>
          <w:rFonts w:ascii="Times New Roman" w:hAnsi="Times New Roman"/>
          <w:spacing w:val="8"/>
        </w:rPr>
        <w:t xml:space="preserve"> </w:t>
      </w:r>
      <w:r>
        <w:rPr>
          <w:rFonts w:ascii="Times New Roman" w:hAnsi="Times New Roman"/>
        </w:rPr>
        <w:t>economiche</w:t>
      </w:r>
      <w:r>
        <w:rPr>
          <w:rFonts w:ascii="Times New Roman" w:hAnsi="Times New Roman"/>
          <w:spacing w:val="10"/>
        </w:rPr>
        <w:t xml:space="preserve"> </w:t>
      </w:r>
      <w:r>
        <w:rPr>
          <w:rFonts w:ascii="Times New Roman" w:hAnsi="Times New Roman"/>
        </w:rPr>
        <w:t>e</w:t>
      </w:r>
      <w:r>
        <w:rPr>
          <w:rFonts w:ascii="Times New Roman" w:hAnsi="Times New Roman"/>
          <w:spacing w:val="-6"/>
        </w:rPr>
        <w:t xml:space="preserve"> </w:t>
      </w:r>
      <w:r>
        <w:rPr>
          <w:rFonts w:ascii="Times New Roman" w:hAnsi="Times New Roman"/>
        </w:rPr>
        <w:t>sociali.</w:t>
      </w:r>
    </w:p>
    <w:p>
      <w:pPr>
        <w:pStyle w:val="ListParagraph"/>
        <w:numPr>
          <w:ilvl w:val="0"/>
          <w:numId w:val="45"/>
        </w:numPr>
        <w:tabs>
          <w:tab w:val="clear" w:pos="720"/>
          <w:tab w:val="left" w:pos="887" w:leader="none"/>
          <w:tab w:val="left" w:pos="888" w:leader="none"/>
        </w:tabs>
        <w:spacing w:before="124" w:after="0"/>
        <w:ind w:left="887" w:hanging="462"/>
        <w:rPr>
          <w:b/>
          <w:b/>
        </w:rPr>
      </w:pPr>
      <w:r>
        <w:rPr>
          <w:b/>
        </w:rPr>
        <w:t>LICEO</w:t>
      </w:r>
      <w:r>
        <w:rPr>
          <w:b/>
          <w:spacing w:val="-5"/>
        </w:rPr>
        <w:t xml:space="preserve"> </w:t>
      </w:r>
      <w:r>
        <w:rPr>
          <w:b/>
        </w:rPr>
        <w:t>SCIENTIFICO</w:t>
      </w:r>
    </w:p>
    <w:p>
      <w:pPr>
        <w:pStyle w:val="Normal"/>
        <w:spacing w:before="122" w:after="0"/>
        <w:ind w:left="710" w:right="194" w:firstLine="225"/>
        <w:jc w:val="both"/>
        <w:rPr>
          <w:rFonts w:ascii="Times New Roman" w:hAnsi="Times New Roman"/>
        </w:rPr>
      </w:pPr>
      <w:r>
        <w:rPr>
          <w:rFonts w:ascii="Times New Roman" w:hAnsi="Times New Roman"/>
        </w:rPr>
        <w:t>ll percorso</w:t>
      </w:r>
      <w:r>
        <w:rPr>
          <w:rFonts w:ascii="Times New Roman" w:hAnsi="Times New Roman"/>
          <w:spacing w:val="1"/>
        </w:rPr>
        <w:t xml:space="preserve"> </w:t>
      </w:r>
      <w:r>
        <w:rPr>
          <w:rFonts w:ascii="Times New Roman" w:hAnsi="Times New Roman"/>
        </w:rPr>
        <w:t>del liceo scientifico</w:t>
      </w:r>
      <w:r>
        <w:rPr>
          <w:rFonts w:ascii="Times New Roman" w:hAnsi="Times New Roman"/>
          <w:spacing w:val="1"/>
        </w:rPr>
        <w:t xml:space="preserve"> </w:t>
      </w:r>
      <w:r>
        <w:rPr>
          <w:rFonts w:ascii="Times New Roman" w:hAnsi="Times New Roman"/>
        </w:rPr>
        <w:t>è indirizzato allo</w:t>
      </w:r>
      <w:r>
        <w:rPr>
          <w:rFonts w:ascii="Times New Roman" w:hAnsi="Times New Roman"/>
          <w:spacing w:val="1"/>
        </w:rPr>
        <w:t xml:space="preserve"> </w:t>
      </w:r>
      <w:r>
        <w:rPr>
          <w:rFonts w:ascii="Times New Roman" w:hAnsi="Times New Roman"/>
        </w:rPr>
        <w:t>studio</w:t>
      </w:r>
      <w:r>
        <w:rPr>
          <w:rFonts w:ascii="Times New Roman" w:hAnsi="Times New Roman"/>
          <w:spacing w:val="1"/>
        </w:rPr>
        <w:t xml:space="preserve"> </w:t>
      </w:r>
      <w:r>
        <w:rPr>
          <w:rFonts w:ascii="Times New Roman" w:hAnsi="Times New Roman"/>
        </w:rPr>
        <w:t>del nesso tra</w:t>
      </w:r>
      <w:r>
        <w:rPr>
          <w:rFonts w:ascii="Times New Roman" w:hAnsi="Times New Roman"/>
          <w:spacing w:val="1"/>
        </w:rPr>
        <w:t xml:space="preserve"> </w:t>
      </w:r>
      <w:r>
        <w:rPr>
          <w:rFonts w:ascii="Times New Roman" w:hAnsi="Times New Roman"/>
        </w:rPr>
        <w:t>cultura scientifica</w:t>
      </w:r>
      <w:r>
        <w:rPr>
          <w:rFonts w:ascii="Times New Roman" w:hAnsi="Times New Roman"/>
          <w:spacing w:val="1"/>
        </w:rPr>
        <w:t xml:space="preserve"> </w:t>
      </w:r>
      <w:r>
        <w:rPr>
          <w:rFonts w:ascii="Times New Roman" w:hAnsi="Times New Roman"/>
        </w:rPr>
        <w:t>e tradizione</w:t>
      </w:r>
      <w:r>
        <w:rPr>
          <w:rFonts w:ascii="Times New Roman" w:hAnsi="Times New Roman"/>
          <w:spacing w:val="1"/>
        </w:rPr>
        <w:t xml:space="preserve"> </w:t>
      </w:r>
      <w:r>
        <w:rPr>
          <w:rFonts w:ascii="Times New Roman" w:hAnsi="Times New Roman"/>
        </w:rPr>
        <w:t>umanistica. Favorisce l’acquisizione delle conoscenze e dei metodi propri della matematica, della fisica</w:t>
      </w:r>
      <w:r>
        <w:rPr>
          <w:rFonts w:ascii="Times New Roman" w:hAnsi="Times New Roman"/>
          <w:spacing w:val="55"/>
        </w:rPr>
        <w:t xml:space="preserve"> </w:t>
      </w:r>
      <w:r>
        <w:rPr>
          <w:rFonts w:ascii="Times New Roman" w:hAnsi="Times New Roman"/>
        </w:rPr>
        <w:t>e</w:t>
      </w:r>
      <w:r>
        <w:rPr>
          <w:rFonts w:ascii="Times New Roman" w:hAnsi="Times New Roman"/>
          <w:spacing w:val="1"/>
        </w:rPr>
        <w:t xml:space="preserve"> </w:t>
      </w:r>
      <w:r>
        <w:rPr>
          <w:rFonts w:ascii="Times New Roman" w:hAnsi="Times New Roman"/>
        </w:rPr>
        <w:t>delle scienze naturali. Guida lo studente ad approfondire e a sviluppare le conoscenze e le abilità e a maturare</w:t>
      </w:r>
      <w:r>
        <w:rPr>
          <w:rFonts w:ascii="Times New Roman" w:hAnsi="Times New Roman"/>
          <w:spacing w:val="1"/>
        </w:rPr>
        <w:t xml:space="preserve"> </w:t>
      </w:r>
      <w:r>
        <w:rPr>
          <w:rFonts w:ascii="Times New Roman" w:hAnsi="Times New Roman"/>
        </w:rPr>
        <w:t>le competenze necessarie per seguire lo sviluppo della ricerca scientifica e tecnologica e per individuare le</w:t>
      </w:r>
      <w:r>
        <w:rPr>
          <w:rFonts w:ascii="Times New Roman" w:hAnsi="Times New Roman"/>
          <w:spacing w:val="1"/>
        </w:rPr>
        <w:t xml:space="preserve"> </w:t>
      </w:r>
      <w:r>
        <w:rPr>
          <w:rFonts w:ascii="Times New Roman" w:hAnsi="Times New Roman"/>
        </w:rPr>
        <w:t>interazioni tra le diverse forme del sapere, assicurando la padronanza dei linguaggi, delle tecniche e delle</w:t>
      </w:r>
      <w:r>
        <w:rPr>
          <w:rFonts w:ascii="Times New Roman" w:hAnsi="Times New Roman"/>
          <w:spacing w:val="1"/>
        </w:rPr>
        <w:t xml:space="preserve"> </w:t>
      </w:r>
      <w:r>
        <w:rPr>
          <w:rFonts w:ascii="Times New Roman" w:hAnsi="Times New Roman"/>
        </w:rPr>
        <w:t>metodologie</w:t>
      </w:r>
      <w:r>
        <w:rPr>
          <w:rFonts w:ascii="Times New Roman" w:hAnsi="Times New Roman"/>
          <w:spacing w:val="-6"/>
        </w:rPr>
        <w:t xml:space="preserve"> </w:t>
      </w:r>
      <w:r>
        <w:rPr>
          <w:rFonts w:ascii="Times New Roman" w:hAnsi="Times New Roman"/>
        </w:rPr>
        <w:t>relative,</w:t>
      </w:r>
      <w:r>
        <w:rPr>
          <w:rFonts w:ascii="Times New Roman" w:hAnsi="Times New Roman"/>
          <w:spacing w:val="4"/>
        </w:rPr>
        <w:t xml:space="preserve"> </w:t>
      </w:r>
      <w:r>
        <w:rPr>
          <w:rFonts w:ascii="Times New Roman" w:hAnsi="Times New Roman"/>
        </w:rPr>
        <w:t>anche</w:t>
      </w:r>
      <w:r>
        <w:rPr>
          <w:rFonts w:ascii="Times New Roman" w:hAnsi="Times New Roman"/>
          <w:spacing w:val="-6"/>
        </w:rPr>
        <w:t xml:space="preserve"> </w:t>
      </w:r>
      <w:r>
        <w:rPr>
          <w:rFonts w:ascii="Times New Roman" w:hAnsi="Times New Roman"/>
        </w:rPr>
        <w:t>attraverso</w:t>
      </w:r>
      <w:r>
        <w:rPr>
          <w:rFonts w:ascii="Times New Roman" w:hAnsi="Times New Roman"/>
          <w:spacing w:val="-2"/>
        </w:rPr>
        <w:t xml:space="preserve"> </w:t>
      </w:r>
      <w:r>
        <w:rPr>
          <w:rFonts w:ascii="Times New Roman" w:hAnsi="Times New Roman"/>
        </w:rPr>
        <w:t>la</w:t>
      </w:r>
      <w:r>
        <w:rPr>
          <w:rFonts w:ascii="Times New Roman" w:hAnsi="Times New Roman"/>
          <w:spacing w:val="4"/>
        </w:rPr>
        <w:t xml:space="preserve"> </w:t>
      </w:r>
      <w:r>
        <w:rPr>
          <w:rFonts w:ascii="Times New Roman" w:hAnsi="Times New Roman"/>
        </w:rPr>
        <w:t>pratica</w:t>
      </w:r>
      <w:r>
        <w:rPr>
          <w:rFonts w:ascii="Times New Roman" w:hAnsi="Times New Roman"/>
          <w:spacing w:val="5"/>
        </w:rPr>
        <w:t xml:space="preserve"> </w:t>
      </w:r>
      <w:r>
        <w:rPr>
          <w:rFonts w:ascii="Times New Roman" w:hAnsi="Times New Roman"/>
        </w:rPr>
        <w:t>laboratoriale.</w:t>
      </w:r>
    </w:p>
    <w:p>
      <w:pPr>
        <w:pStyle w:val="ListParagraph"/>
        <w:numPr>
          <w:ilvl w:val="0"/>
          <w:numId w:val="45"/>
        </w:numPr>
        <w:tabs>
          <w:tab w:val="clear" w:pos="720"/>
          <w:tab w:val="left" w:pos="997" w:leader="none"/>
          <w:tab w:val="left" w:pos="999" w:leader="none"/>
        </w:tabs>
        <w:spacing w:before="177" w:after="0"/>
        <w:ind w:left="998" w:hanging="573"/>
        <w:rPr>
          <w:b/>
          <w:b/>
        </w:rPr>
      </w:pPr>
      <w:r>
        <w:rPr>
          <w:b/>
        </w:rPr>
        <w:t>ISTITUTO</w:t>
      </w:r>
      <w:r>
        <w:rPr>
          <w:b/>
          <w:spacing w:val="-6"/>
        </w:rPr>
        <w:t xml:space="preserve"> </w:t>
      </w:r>
      <w:r>
        <w:rPr>
          <w:b/>
        </w:rPr>
        <w:t>TECNICO</w:t>
      </w:r>
      <w:r>
        <w:rPr>
          <w:b/>
          <w:spacing w:val="-5"/>
        </w:rPr>
        <w:t xml:space="preserve"> </w:t>
      </w:r>
      <w:r>
        <w:rPr>
          <w:b/>
        </w:rPr>
        <w:t>SETTORE</w:t>
      </w:r>
      <w:r>
        <w:rPr>
          <w:b/>
          <w:spacing w:val="-5"/>
        </w:rPr>
        <w:t xml:space="preserve"> </w:t>
      </w:r>
      <w:r>
        <w:rPr>
          <w:b/>
        </w:rPr>
        <w:t>ECONOMICO</w:t>
      </w:r>
    </w:p>
    <w:p>
      <w:pPr>
        <w:pStyle w:val="Titolo31"/>
        <w:spacing w:lineRule="exact" w:line="267" w:before="112" w:after="0"/>
        <w:ind w:left="1002" w:hanging="0"/>
        <w:jc w:val="both"/>
        <w:rPr>
          <w:sz w:val="20"/>
        </w:rPr>
      </w:pPr>
      <w:r>
        <w:rPr/>
        <w:t>L’indirizzo</w:t>
      </w:r>
      <w:r>
        <w:rPr>
          <w:spacing w:val="-3"/>
        </w:rPr>
        <w:t xml:space="preserve"> </w:t>
      </w:r>
      <w:r>
        <w:rPr/>
        <w:t>“Amministrazione, finanza</w:t>
      </w:r>
      <w:r>
        <w:rPr>
          <w:spacing w:val="-2"/>
        </w:rPr>
        <w:t xml:space="preserve"> </w:t>
      </w:r>
      <w:r>
        <w:rPr/>
        <w:t>e</w:t>
      </w:r>
      <w:r>
        <w:rPr>
          <w:spacing w:val="-3"/>
        </w:rPr>
        <w:t xml:space="preserve"> </w:t>
      </w:r>
      <w:r>
        <w:rPr/>
        <w:t>marketing”</w:t>
      </w:r>
      <w:r>
        <w:rPr>
          <w:spacing w:val="-6"/>
        </w:rPr>
        <w:t xml:space="preserve"> </w:t>
      </w:r>
      <w:r>
        <w:rPr/>
        <w:t>(AFM)</w:t>
      </w:r>
    </w:p>
    <w:p>
      <w:pPr>
        <w:pStyle w:val="Normal"/>
        <w:spacing w:lineRule="auto" w:line="228"/>
        <w:ind w:left="710" w:right="194" w:firstLine="292"/>
        <w:jc w:val="both"/>
        <w:rPr>
          <w:rFonts w:ascii="Times New Roman" w:hAnsi="Times New Roman"/>
        </w:rPr>
      </w:pPr>
      <w:r>
        <w:rPr>
          <w:rFonts w:ascii="Times New Roman" w:hAnsi="Times New Roman"/>
        </w:rPr>
        <w:t>Fornisce competenze relative alla gestione aziendale nel suo insieme e consente di interpretare i risultati</w:t>
      </w:r>
      <w:r>
        <w:rPr>
          <w:rFonts w:ascii="Times New Roman" w:hAnsi="Times New Roman"/>
          <w:spacing w:val="1"/>
        </w:rPr>
        <w:t xml:space="preserve"> </w:t>
      </w:r>
      <w:r>
        <w:rPr>
          <w:rFonts w:ascii="Times New Roman" w:hAnsi="Times New Roman"/>
        </w:rPr>
        <w:t>economici, con specifico riferimento alle funzioni in cui si articola il sistema azienda (amministrazione,</w:t>
      </w:r>
      <w:r>
        <w:rPr>
          <w:rFonts w:ascii="Times New Roman" w:hAnsi="Times New Roman"/>
          <w:spacing w:val="1"/>
        </w:rPr>
        <w:t xml:space="preserve"> </w:t>
      </w:r>
      <w:r>
        <w:rPr>
          <w:rFonts w:ascii="Times New Roman" w:hAnsi="Times New Roman"/>
        </w:rPr>
        <w:t>pianificazione,</w:t>
      </w:r>
      <w:r>
        <w:rPr>
          <w:rFonts w:ascii="Times New Roman" w:hAnsi="Times New Roman"/>
          <w:spacing w:val="1"/>
        </w:rPr>
        <w:t xml:space="preserve"> </w:t>
      </w:r>
      <w:r>
        <w:rPr>
          <w:rFonts w:ascii="Times New Roman" w:hAnsi="Times New Roman"/>
        </w:rPr>
        <w:t>controllo,</w:t>
      </w:r>
      <w:r>
        <w:rPr>
          <w:rFonts w:ascii="Times New Roman" w:hAnsi="Times New Roman"/>
          <w:spacing w:val="1"/>
        </w:rPr>
        <w:t xml:space="preserve"> </w:t>
      </w:r>
      <w:r>
        <w:rPr>
          <w:rFonts w:ascii="Times New Roman" w:hAnsi="Times New Roman"/>
        </w:rPr>
        <w:t>finanza,</w:t>
      </w:r>
      <w:r>
        <w:rPr>
          <w:rFonts w:ascii="Times New Roman" w:hAnsi="Times New Roman"/>
          <w:spacing w:val="1"/>
        </w:rPr>
        <w:t xml:space="preserve"> </w:t>
      </w:r>
      <w:r>
        <w:rPr>
          <w:rFonts w:ascii="Times New Roman" w:hAnsi="Times New Roman"/>
        </w:rPr>
        <w:t>marketing,</w:t>
      </w:r>
      <w:r>
        <w:rPr>
          <w:rFonts w:ascii="Times New Roman" w:hAnsi="Times New Roman"/>
          <w:spacing w:val="1"/>
        </w:rPr>
        <w:t xml:space="preserve"> </w:t>
      </w:r>
      <w:r>
        <w:rPr>
          <w:rFonts w:ascii="Times New Roman" w:hAnsi="Times New Roman"/>
        </w:rPr>
        <w:t>sistema</w:t>
      </w:r>
      <w:r>
        <w:rPr>
          <w:rFonts w:ascii="Times New Roman" w:hAnsi="Times New Roman"/>
          <w:spacing w:val="1"/>
        </w:rPr>
        <w:t xml:space="preserve"> </w:t>
      </w:r>
      <w:r>
        <w:rPr>
          <w:rFonts w:ascii="Times New Roman" w:hAnsi="Times New Roman"/>
        </w:rPr>
        <w:t>informativo</w:t>
      </w:r>
      <w:r>
        <w:rPr>
          <w:rFonts w:ascii="Times New Roman" w:hAnsi="Times New Roman"/>
          <w:spacing w:val="1"/>
        </w:rPr>
        <w:t xml:space="preserve"> </w:t>
      </w:r>
      <w:r>
        <w:rPr>
          <w:rFonts w:ascii="Times New Roman" w:hAnsi="Times New Roman"/>
        </w:rPr>
        <w:t>aziendale.</w:t>
      </w:r>
      <w:r>
        <w:rPr>
          <w:rFonts w:ascii="Times New Roman" w:hAnsi="Times New Roman"/>
          <w:spacing w:val="1"/>
        </w:rPr>
        <w:t xml:space="preserve"> </w:t>
      </w:r>
      <w:r>
        <w:rPr>
          <w:rFonts w:ascii="Times New Roman" w:hAnsi="Times New Roman"/>
        </w:rPr>
        <w:t>Acquisisce</w:t>
      </w:r>
      <w:r>
        <w:rPr>
          <w:rFonts w:ascii="Times New Roman" w:hAnsi="Times New Roman"/>
          <w:spacing w:val="1"/>
        </w:rPr>
        <w:t xml:space="preserve"> </w:t>
      </w:r>
      <w:r>
        <w:rPr>
          <w:rFonts w:ascii="Times New Roman" w:hAnsi="Times New Roman"/>
        </w:rPr>
        <w:t>conoscenze</w:t>
      </w:r>
      <w:r>
        <w:rPr>
          <w:rFonts w:ascii="Times New Roman" w:hAnsi="Times New Roman"/>
          <w:spacing w:val="1"/>
        </w:rPr>
        <w:t xml:space="preserve"> </w:t>
      </w:r>
      <w:r>
        <w:rPr>
          <w:rFonts w:ascii="Times New Roman" w:hAnsi="Times New Roman"/>
        </w:rPr>
        <w:t>nel</w:t>
      </w:r>
      <w:r>
        <w:rPr>
          <w:rFonts w:ascii="Times New Roman" w:hAnsi="Times New Roman"/>
          <w:spacing w:val="1"/>
        </w:rPr>
        <w:t xml:space="preserve"> </w:t>
      </w:r>
      <w:r>
        <w:rPr>
          <w:rFonts w:ascii="Times New Roman" w:hAnsi="Times New Roman"/>
        </w:rPr>
        <w:t>campo</w:t>
      </w:r>
      <w:r>
        <w:rPr>
          <w:rFonts w:ascii="Times New Roman" w:hAnsi="Times New Roman"/>
          <w:spacing w:val="1"/>
        </w:rPr>
        <w:t xml:space="preserve"> </w:t>
      </w:r>
      <w:r>
        <w:rPr>
          <w:rFonts w:ascii="Times New Roman" w:hAnsi="Times New Roman"/>
        </w:rPr>
        <w:t>della</w:t>
      </w:r>
      <w:r>
        <w:rPr>
          <w:rFonts w:ascii="Times New Roman" w:hAnsi="Times New Roman"/>
          <w:spacing w:val="1"/>
        </w:rPr>
        <w:t xml:space="preserve"> </w:t>
      </w:r>
      <w:r>
        <w:rPr>
          <w:rFonts w:ascii="Times New Roman" w:hAnsi="Times New Roman"/>
        </w:rPr>
        <w:t>normativa</w:t>
      </w:r>
      <w:r>
        <w:rPr>
          <w:rFonts w:ascii="Times New Roman" w:hAnsi="Times New Roman"/>
          <w:spacing w:val="1"/>
        </w:rPr>
        <w:t xml:space="preserve"> </w:t>
      </w:r>
      <w:r>
        <w:rPr>
          <w:rFonts w:ascii="Times New Roman" w:hAnsi="Times New Roman"/>
        </w:rPr>
        <w:t>civilistica</w:t>
      </w:r>
      <w:r>
        <w:rPr>
          <w:rFonts w:ascii="Times New Roman" w:hAnsi="Times New Roman"/>
          <w:spacing w:val="1"/>
        </w:rPr>
        <w:t xml:space="preserve"> </w:t>
      </w:r>
      <w:r>
        <w:rPr>
          <w:rFonts w:ascii="Times New Roman" w:hAnsi="Times New Roman"/>
        </w:rPr>
        <w:t>e fiscale ,</w:t>
      </w:r>
      <w:r>
        <w:rPr>
          <w:rFonts w:ascii="Times New Roman" w:hAnsi="Times New Roman"/>
          <w:spacing w:val="1"/>
        </w:rPr>
        <w:t xml:space="preserve"> </w:t>
      </w:r>
      <w:r>
        <w:rPr>
          <w:rFonts w:ascii="Times New Roman" w:hAnsi="Times New Roman"/>
        </w:rPr>
        <w:t>dei</w:t>
      </w:r>
      <w:r>
        <w:rPr>
          <w:rFonts w:ascii="Times New Roman" w:hAnsi="Times New Roman"/>
          <w:spacing w:val="55"/>
        </w:rPr>
        <w:t xml:space="preserve"> </w:t>
      </w:r>
      <w:r>
        <w:rPr>
          <w:rFonts w:ascii="Times New Roman" w:hAnsi="Times New Roman"/>
        </w:rPr>
        <w:t>sistemi</w:t>
      </w:r>
      <w:r>
        <w:rPr>
          <w:rFonts w:ascii="Times New Roman" w:hAnsi="Times New Roman"/>
          <w:spacing w:val="55"/>
        </w:rPr>
        <w:t xml:space="preserve"> </w:t>
      </w:r>
      <w:r>
        <w:rPr>
          <w:rFonts w:ascii="Times New Roman" w:hAnsi="Times New Roman"/>
        </w:rPr>
        <w:t>e dei processi aziendali ,</w:t>
      </w:r>
      <w:r>
        <w:rPr>
          <w:rFonts w:ascii="Times New Roman" w:hAnsi="Times New Roman"/>
          <w:spacing w:val="55"/>
        </w:rPr>
        <w:t xml:space="preserve"> </w:t>
      </w:r>
      <w:r>
        <w:rPr>
          <w:rFonts w:ascii="Times New Roman" w:hAnsi="Times New Roman"/>
        </w:rPr>
        <w:t>degli strumenti di</w:t>
      </w:r>
      <w:r>
        <w:rPr>
          <w:rFonts w:ascii="Times New Roman" w:hAnsi="Times New Roman"/>
          <w:spacing w:val="1"/>
        </w:rPr>
        <w:t xml:space="preserve"> </w:t>
      </w:r>
      <w:r>
        <w:rPr>
          <w:rFonts w:ascii="Times New Roman" w:hAnsi="Times New Roman"/>
        </w:rPr>
        <w:t>marketing,</w:t>
      </w:r>
      <w:r>
        <w:rPr>
          <w:rFonts w:ascii="Times New Roman" w:hAnsi="Times New Roman"/>
          <w:spacing w:val="3"/>
        </w:rPr>
        <w:t xml:space="preserve"> </w:t>
      </w:r>
      <w:r>
        <w:rPr>
          <w:rFonts w:ascii="Times New Roman" w:hAnsi="Times New Roman"/>
        </w:rPr>
        <w:t>dei</w:t>
      </w:r>
      <w:r>
        <w:rPr>
          <w:rFonts w:ascii="Times New Roman" w:hAnsi="Times New Roman"/>
          <w:spacing w:val="-3"/>
        </w:rPr>
        <w:t xml:space="preserve"> </w:t>
      </w:r>
      <w:r>
        <w:rPr>
          <w:rFonts w:ascii="Times New Roman" w:hAnsi="Times New Roman"/>
        </w:rPr>
        <w:t>prodotti</w:t>
      </w:r>
      <w:r>
        <w:rPr>
          <w:rFonts w:ascii="Times New Roman" w:hAnsi="Times New Roman"/>
          <w:spacing w:val="-2"/>
        </w:rPr>
        <w:t xml:space="preserve"> </w:t>
      </w:r>
      <w:r>
        <w:rPr>
          <w:rFonts w:ascii="Times New Roman" w:hAnsi="Times New Roman"/>
        </w:rPr>
        <w:t>assicurativo-finanziari</w:t>
      </w:r>
      <w:r>
        <w:rPr>
          <w:rFonts w:ascii="Times New Roman" w:hAnsi="Times New Roman"/>
          <w:spacing w:val="-3"/>
        </w:rPr>
        <w:t xml:space="preserve"> </w:t>
      </w:r>
      <w:r>
        <w:rPr>
          <w:rFonts w:ascii="Times New Roman" w:hAnsi="Times New Roman"/>
        </w:rPr>
        <w:t>e dell’economia</w:t>
      </w:r>
      <w:r>
        <w:rPr>
          <w:rFonts w:ascii="Times New Roman" w:hAnsi="Times New Roman"/>
          <w:spacing w:val="4"/>
        </w:rPr>
        <w:t xml:space="preserve"> </w:t>
      </w:r>
      <w:r>
        <w:rPr>
          <w:rFonts w:ascii="Times New Roman" w:hAnsi="Times New Roman"/>
        </w:rPr>
        <w:t>sociale.</w:t>
      </w:r>
    </w:p>
    <w:p>
      <w:pPr>
        <w:pStyle w:val="Titolo31"/>
        <w:spacing w:before="76" w:after="0"/>
        <w:ind w:left="834" w:hanging="0"/>
        <w:jc w:val="both"/>
        <w:rPr>
          <w:sz w:val="20"/>
        </w:rPr>
      </w:pPr>
      <w:r>
        <w:rPr/>
        <w:t>L’articolazione</w:t>
      </w:r>
      <w:r>
        <w:rPr>
          <w:spacing w:val="-4"/>
        </w:rPr>
        <w:t xml:space="preserve"> </w:t>
      </w:r>
      <w:r>
        <w:rPr/>
        <w:t>“Sistemi</w:t>
      </w:r>
      <w:r>
        <w:rPr>
          <w:spacing w:val="-3"/>
        </w:rPr>
        <w:t xml:space="preserve"> </w:t>
      </w:r>
      <w:r>
        <w:rPr/>
        <w:t>informativi</w:t>
      </w:r>
      <w:r>
        <w:rPr>
          <w:spacing w:val="-3"/>
        </w:rPr>
        <w:t xml:space="preserve"> </w:t>
      </w:r>
      <w:r>
        <w:rPr/>
        <w:t>aziendali” (SIA)</w:t>
      </w:r>
    </w:p>
    <w:p>
      <w:pPr>
        <w:pStyle w:val="Normal"/>
        <w:spacing w:lineRule="auto" w:line="228" w:before="79" w:after="0"/>
        <w:ind w:left="710" w:right="201" w:firstLine="182"/>
        <w:jc w:val="both"/>
        <w:rPr>
          <w:rFonts w:ascii="Times New Roman" w:hAnsi="Times New Roman"/>
        </w:rPr>
      </w:pPr>
      <w:r>
        <w:rPr>
          <w:rFonts w:ascii="Times New Roman" w:hAnsi="Times New Roman"/>
        </w:rPr>
        <w:t>Approfondisce le competenze relative alla gestione informatica delle informazioni, alla valutazione, alla</w:t>
      </w:r>
      <w:r>
        <w:rPr>
          <w:rFonts w:ascii="Times New Roman" w:hAnsi="Times New Roman"/>
          <w:spacing w:val="1"/>
        </w:rPr>
        <w:t xml:space="preserve"> </w:t>
      </w:r>
      <w:r>
        <w:rPr>
          <w:rFonts w:ascii="Times New Roman" w:hAnsi="Times New Roman"/>
        </w:rPr>
        <w:t>scelta</w:t>
      </w:r>
      <w:r>
        <w:rPr>
          <w:rFonts w:ascii="Times New Roman" w:hAnsi="Times New Roman"/>
          <w:spacing w:val="1"/>
        </w:rPr>
        <w:t xml:space="preserve"> </w:t>
      </w:r>
      <w:r>
        <w:rPr>
          <w:rFonts w:ascii="Times New Roman" w:hAnsi="Times New Roman"/>
        </w:rPr>
        <w:t>e</w:t>
      </w:r>
      <w:r>
        <w:rPr>
          <w:rFonts w:ascii="Times New Roman" w:hAnsi="Times New Roman"/>
          <w:spacing w:val="1"/>
        </w:rPr>
        <w:t xml:space="preserve"> </w:t>
      </w:r>
      <w:r>
        <w:rPr>
          <w:rFonts w:ascii="Times New Roman" w:hAnsi="Times New Roman"/>
        </w:rPr>
        <w:t>all’adattamento</w:t>
      </w:r>
      <w:r>
        <w:rPr>
          <w:rFonts w:ascii="Times New Roman" w:hAnsi="Times New Roman"/>
          <w:spacing w:val="1"/>
        </w:rPr>
        <w:t xml:space="preserve"> </w:t>
      </w:r>
      <w:r>
        <w:rPr>
          <w:rFonts w:ascii="Times New Roman" w:hAnsi="Times New Roman"/>
        </w:rPr>
        <w:t>di</w:t>
      </w:r>
      <w:r>
        <w:rPr>
          <w:rFonts w:ascii="Times New Roman" w:hAnsi="Times New Roman"/>
          <w:spacing w:val="1"/>
        </w:rPr>
        <w:t xml:space="preserve"> </w:t>
      </w:r>
      <w:r>
        <w:rPr>
          <w:rFonts w:ascii="Times New Roman" w:hAnsi="Times New Roman"/>
        </w:rPr>
        <w:t>software</w:t>
      </w:r>
      <w:r>
        <w:rPr>
          <w:rFonts w:ascii="Times New Roman" w:hAnsi="Times New Roman"/>
          <w:spacing w:val="1"/>
        </w:rPr>
        <w:t xml:space="preserve"> </w:t>
      </w:r>
      <w:r>
        <w:rPr>
          <w:rFonts w:ascii="Times New Roman" w:hAnsi="Times New Roman"/>
        </w:rPr>
        <w:t>applicativi,</w:t>
      </w:r>
      <w:r>
        <w:rPr>
          <w:rFonts w:ascii="Times New Roman" w:hAnsi="Times New Roman"/>
          <w:spacing w:val="1"/>
        </w:rPr>
        <w:t xml:space="preserve"> </w:t>
      </w:r>
      <w:r>
        <w:rPr>
          <w:rFonts w:ascii="Times New Roman" w:hAnsi="Times New Roman"/>
        </w:rPr>
        <w:t>alla</w:t>
      </w:r>
      <w:r>
        <w:rPr>
          <w:rFonts w:ascii="Times New Roman" w:hAnsi="Times New Roman"/>
          <w:spacing w:val="1"/>
        </w:rPr>
        <w:t xml:space="preserve"> </w:t>
      </w:r>
      <w:r>
        <w:rPr>
          <w:rFonts w:ascii="Times New Roman" w:hAnsi="Times New Roman"/>
        </w:rPr>
        <w:t>realizzazione</w:t>
      </w:r>
      <w:r>
        <w:rPr>
          <w:rFonts w:ascii="Times New Roman" w:hAnsi="Times New Roman"/>
          <w:spacing w:val="1"/>
        </w:rPr>
        <w:t xml:space="preserve"> </w:t>
      </w:r>
      <w:r>
        <w:rPr>
          <w:rFonts w:ascii="Times New Roman" w:hAnsi="Times New Roman"/>
        </w:rPr>
        <w:t>di</w:t>
      </w:r>
      <w:r>
        <w:rPr>
          <w:rFonts w:ascii="Times New Roman" w:hAnsi="Times New Roman"/>
          <w:spacing w:val="1"/>
        </w:rPr>
        <w:t xml:space="preserve"> </w:t>
      </w:r>
      <w:r>
        <w:rPr>
          <w:rFonts w:ascii="Times New Roman" w:hAnsi="Times New Roman"/>
        </w:rPr>
        <w:t>nuove</w:t>
      </w:r>
      <w:r>
        <w:rPr>
          <w:rFonts w:ascii="Times New Roman" w:hAnsi="Times New Roman"/>
          <w:spacing w:val="1"/>
        </w:rPr>
        <w:t xml:space="preserve"> </w:t>
      </w:r>
      <w:r>
        <w:rPr>
          <w:rFonts w:ascii="Times New Roman" w:hAnsi="Times New Roman"/>
        </w:rPr>
        <w:t>procedure,</w:t>
      </w:r>
      <w:r>
        <w:rPr>
          <w:rFonts w:ascii="Times New Roman" w:hAnsi="Times New Roman"/>
          <w:spacing w:val="1"/>
        </w:rPr>
        <w:t xml:space="preserve"> </w:t>
      </w:r>
      <w:r>
        <w:rPr>
          <w:rFonts w:ascii="Times New Roman" w:hAnsi="Times New Roman"/>
        </w:rPr>
        <w:t>con</w:t>
      </w:r>
      <w:r>
        <w:rPr>
          <w:rFonts w:ascii="Times New Roman" w:hAnsi="Times New Roman"/>
          <w:spacing w:val="55"/>
        </w:rPr>
        <w:t xml:space="preserve"> </w:t>
      </w:r>
      <w:r>
        <w:rPr>
          <w:rFonts w:ascii="Times New Roman" w:hAnsi="Times New Roman"/>
        </w:rPr>
        <w:t>particolare</w:t>
      </w:r>
      <w:r>
        <w:rPr>
          <w:rFonts w:ascii="Times New Roman" w:hAnsi="Times New Roman"/>
          <w:spacing w:val="1"/>
        </w:rPr>
        <w:t xml:space="preserve"> </w:t>
      </w:r>
      <w:r>
        <w:rPr>
          <w:rFonts w:ascii="Times New Roman" w:hAnsi="Times New Roman"/>
        </w:rPr>
        <w:t>riguardo</w:t>
      </w:r>
      <w:r>
        <w:rPr>
          <w:rFonts w:ascii="Times New Roman" w:hAnsi="Times New Roman"/>
          <w:spacing w:val="-5"/>
        </w:rPr>
        <w:t xml:space="preserve"> </w:t>
      </w:r>
      <w:r>
        <w:rPr>
          <w:rFonts w:ascii="Times New Roman" w:hAnsi="Times New Roman"/>
        </w:rPr>
        <w:t>al</w:t>
      </w:r>
      <w:r>
        <w:rPr>
          <w:rFonts w:ascii="Times New Roman" w:hAnsi="Times New Roman"/>
          <w:spacing w:val="-3"/>
        </w:rPr>
        <w:t xml:space="preserve"> </w:t>
      </w:r>
      <w:r>
        <w:rPr>
          <w:rFonts w:ascii="Times New Roman" w:hAnsi="Times New Roman"/>
        </w:rPr>
        <w:t>sistema</w:t>
      </w:r>
      <w:r>
        <w:rPr>
          <w:rFonts w:ascii="Times New Roman" w:hAnsi="Times New Roman"/>
          <w:spacing w:val="4"/>
        </w:rPr>
        <w:t xml:space="preserve"> </w:t>
      </w:r>
      <w:r>
        <w:rPr>
          <w:rFonts w:ascii="Times New Roman" w:hAnsi="Times New Roman"/>
        </w:rPr>
        <w:t>di</w:t>
      </w:r>
      <w:r>
        <w:rPr>
          <w:rFonts w:ascii="Times New Roman" w:hAnsi="Times New Roman"/>
          <w:spacing w:val="-3"/>
        </w:rPr>
        <w:t xml:space="preserve"> </w:t>
      </w:r>
      <w:r>
        <w:rPr>
          <w:rFonts w:ascii="Times New Roman" w:hAnsi="Times New Roman"/>
        </w:rPr>
        <w:t>archiviazione,</w:t>
      </w:r>
      <w:r>
        <w:rPr>
          <w:rFonts w:ascii="Times New Roman" w:hAnsi="Times New Roman"/>
          <w:spacing w:val="3"/>
        </w:rPr>
        <w:t xml:space="preserve"> </w:t>
      </w:r>
      <w:r>
        <w:rPr>
          <w:rFonts w:ascii="Times New Roman" w:hAnsi="Times New Roman"/>
        </w:rPr>
        <w:t>della</w:t>
      </w:r>
      <w:r>
        <w:rPr>
          <w:rFonts w:ascii="Times New Roman" w:hAnsi="Times New Roman"/>
          <w:spacing w:val="4"/>
        </w:rPr>
        <w:t xml:space="preserve"> </w:t>
      </w:r>
      <w:r>
        <w:rPr>
          <w:rFonts w:ascii="Times New Roman" w:hAnsi="Times New Roman"/>
        </w:rPr>
        <w:t>comunicazione</w:t>
      </w:r>
      <w:r>
        <w:rPr>
          <w:rFonts w:ascii="Times New Roman" w:hAnsi="Times New Roman"/>
          <w:spacing w:val="-6"/>
        </w:rPr>
        <w:t xml:space="preserve"> </w:t>
      </w:r>
      <w:r>
        <w:rPr>
          <w:rFonts w:ascii="Times New Roman" w:hAnsi="Times New Roman"/>
        </w:rPr>
        <w:t>in</w:t>
      </w:r>
      <w:r>
        <w:rPr>
          <w:rFonts w:ascii="Times New Roman" w:hAnsi="Times New Roman"/>
          <w:spacing w:val="-5"/>
        </w:rPr>
        <w:t xml:space="preserve"> </w:t>
      </w:r>
      <w:r>
        <w:rPr>
          <w:rFonts w:ascii="Times New Roman" w:hAnsi="Times New Roman"/>
        </w:rPr>
        <w:t>rete</w:t>
      </w:r>
      <w:r>
        <w:rPr>
          <w:rFonts w:ascii="Times New Roman" w:hAnsi="Times New Roman"/>
          <w:spacing w:val="-1"/>
        </w:rPr>
        <w:t xml:space="preserve"> </w:t>
      </w:r>
      <w:r>
        <w:rPr>
          <w:rFonts w:ascii="Times New Roman" w:hAnsi="Times New Roman"/>
        </w:rPr>
        <w:t>e</w:t>
      </w:r>
      <w:r>
        <w:rPr>
          <w:rFonts w:ascii="Times New Roman" w:hAnsi="Times New Roman"/>
          <w:spacing w:val="-1"/>
        </w:rPr>
        <w:t xml:space="preserve"> </w:t>
      </w:r>
      <w:r>
        <w:rPr>
          <w:rFonts w:ascii="Times New Roman" w:hAnsi="Times New Roman"/>
        </w:rPr>
        <w:t>della</w:t>
      </w:r>
      <w:r>
        <w:rPr>
          <w:rFonts w:ascii="Times New Roman" w:hAnsi="Times New Roman"/>
          <w:spacing w:val="4"/>
        </w:rPr>
        <w:t xml:space="preserve"> </w:t>
      </w:r>
      <w:r>
        <w:rPr>
          <w:rFonts w:ascii="Times New Roman" w:hAnsi="Times New Roman"/>
        </w:rPr>
        <w:t>sicurezza</w:t>
      </w:r>
      <w:r>
        <w:rPr>
          <w:rFonts w:ascii="Times New Roman" w:hAnsi="Times New Roman"/>
          <w:spacing w:val="4"/>
        </w:rPr>
        <w:t xml:space="preserve"> </w:t>
      </w:r>
      <w:r>
        <w:rPr>
          <w:rFonts w:ascii="Times New Roman" w:hAnsi="Times New Roman"/>
        </w:rPr>
        <w:t>informatica.</w:t>
      </w:r>
    </w:p>
    <w:p>
      <w:pPr>
        <w:pStyle w:val="Normal"/>
        <w:spacing w:lineRule="auto" w:line="218"/>
        <w:ind w:left="710" w:right="196" w:hanging="0"/>
        <w:jc w:val="both"/>
        <w:rPr>
          <w:rFonts w:ascii="Times New Roman" w:hAnsi="Times New Roman"/>
        </w:rPr>
      </w:pPr>
      <w:r>
        <w:rPr>
          <w:rFonts w:ascii="Times New Roman" w:hAnsi="Times New Roman"/>
        </w:rPr>
        <w:t>Tali attività sono tese a migliorare l’efficienza aziendale attraverso la realizzazione di nuove procedure, con</w:t>
      </w:r>
      <w:r>
        <w:rPr>
          <w:rFonts w:ascii="Times New Roman" w:hAnsi="Times New Roman"/>
          <w:spacing w:val="1"/>
        </w:rPr>
        <w:t xml:space="preserve"> </w:t>
      </w:r>
      <w:r>
        <w:rPr>
          <w:rFonts w:ascii="Times New Roman" w:hAnsi="Times New Roman"/>
        </w:rPr>
        <w:t>particolare</w:t>
      </w:r>
      <w:r>
        <w:rPr>
          <w:rFonts w:ascii="Times New Roman" w:hAnsi="Times New Roman"/>
          <w:spacing w:val="1"/>
        </w:rPr>
        <w:t xml:space="preserve"> </w:t>
      </w:r>
      <w:r>
        <w:rPr>
          <w:rFonts w:ascii="Times New Roman" w:hAnsi="Times New Roman"/>
        </w:rPr>
        <w:t>riguardo</w:t>
      </w:r>
      <w:r>
        <w:rPr>
          <w:rFonts w:ascii="Times New Roman" w:hAnsi="Times New Roman"/>
          <w:spacing w:val="1"/>
        </w:rPr>
        <w:t xml:space="preserve"> </w:t>
      </w:r>
      <w:r>
        <w:rPr>
          <w:rFonts w:ascii="Times New Roman" w:hAnsi="Times New Roman"/>
        </w:rPr>
        <w:t>all’organizzazione</w:t>
      </w:r>
      <w:r>
        <w:rPr>
          <w:rFonts w:ascii="Times New Roman" w:hAnsi="Times New Roman"/>
          <w:spacing w:val="1"/>
        </w:rPr>
        <w:t xml:space="preserve"> </w:t>
      </w:r>
      <w:r>
        <w:rPr>
          <w:rFonts w:ascii="Times New Roman" w:hAnsi="Times New Roman"/>
        </w:rPr>
        <w:t>della</w:t>
      </w:r>
      <w:r>
        <w:rPr>
          <w:rFonts w:ascii="Times New Roman" w:hAnsi="Times New Roman"/>
          <w:spacing w:val="1"/>
        </w:rPr>
        <w:t xml:space="preserve"> </w:t>
      </w:r>
      <w:r>
        <w:rPr>
          <w:rFonts w:ascii="Times New Roman" w:hAnsi="Times New Roman"/>
        </w:rPr>
        <w:t>comunicazione</w:t>
      </w:r>
      <w:r>
        <w:rPr>
          <w:rFonts w:ascii="Times New Roman" w:hAnsi="Times New Roman"/>
          <w:spacing w:val="1"/>
        </w:rPr>
        <w:t xml:space="preserve"> </w:t>
      </w:r>
      <w:r>
        <w:rPr>
          <w:rFonts w:ascii="Times New Roman" w:hAnsi="Times New Roman"/>
        </w:rPr>
        <w:t>in</w:t>
      </w:r>
      <w:r>
        <w:rPr>
          <w:rFonts w:ascii="Times New Roman" w:hAnsi="Times New Roman"/>
          <w:spacing w:val="1"/>
        </w:rPr>
        <w:t xml:space="preserve"> </w:t>
      </w:r>
      <w:r>
        <w:rPr>
          <w:rFonts w:ascii="Times New Roman" w:hAnsi="Times New Roman"/>
        </w:rPr>
        <w:t>rete</w:t>
      </w:r>
      <w:r>
        <w:rPr>
          <w:rFonts w:ascii="Times New Roman" w:hAnsi="Times New Roman"/>
          <w:spacing w:val="1"/>
        </w:rPr>
        <w:t xml:space="preserve"> </w:t>
      </w:r>
      <w:r>
        <w:rPr>
          <w:rFonts w:ascii="Times New Roman" w:hAnsi="Times New Roman"/>
        </w:rPr>
        <w:t>e</w:t>
      </w:r>
      <w:r>
        <w:rPr>
          <w:rFonts w:ascii="Times New Roman" w:hAnsi="Times New Roman"/>
          <w:spacing w:val="1"/>
        </w:rPr>
        <w:t xml:space="preserve"> </w:t>
      </w:r>
      <w:r>
        <w:rPr>
          <w:rFonts w:ascii="Times New Roman" w:hAnsi="Times New Roman"/>
        </w:rPr>
        <w:t>alla</w:t>
      </w:r>
      <w:r>
        <w:rPr>
          <w:rFonts w:ascii="Times New Roman" w:hAnsi="Times New Roman"/>
          <w:spacing w:val="1"/>
        </w:rPr>
        <w:t xml:space="preserve"> </w:t>
      </w:r>
      <w:r>
        <w:rPr>
          <w:rFonts w:ascii="Times New Roman" w:hAnsi="Times New Roman"/>
        </w:rPr>
        <w:t>sicurezza</w:t>
      </w:r>
      <w:r>
        <w:rPr>
          <w:rFonts w:ascii="Times New Roman" w:hAnsi="Times New Roman"/>
          <w:spacing w:val="1"/>
        </w:rPr>
        <w:t xml:space="preserve"> </w:t>
      </w:r>
      <w:r>
        <w:rPr>
          <w:rFonts w:ascii="Times New Roman" w:hAnsi="Times New Roman"/>
        </w:rPr>
        <w:t>informatica.</w:t>
      </w:r>
      <w:r>
        <w:rPr>
          <w:rFonts w:ascii="Times New Roman" w:hAnsi="Times New Roman"/>
          <w:spacing w:val="56"/>
        </w:rPr>
        <w:t xml:space="preserve"> </w:t>
      </w:r>
      <w:r>
        <w:rPr>
          <w:rFonts w:ascii="Times New Roman" w:hAnsi="Times New Roman"/>
        </w:rPr>
        <w:t>Tale</w:t>
      </w:r>
      <w:r>
        <w:rPr>
          <w:rFonts w:ascii="Times New Roman" w:hAnsi="Times New Roman"/>
          <w:spacing w:val="1"/>
        </w:rPr>
        <w:t xml:space="preserve"> </w:t>
      </w:r>
      <w:r>
        <w:rPr>
          <w:rFonts w:ascii="Times New Roman" w:hAnsi="Times New Roman"/>
        </w:rPr>
        <w:t>indirizzo</w:t>
      </w:r>
      <w:r>
        <w:rPr>
          <w:rFonts w:ascii="Times New Roman" w:hAnsi="Times New Roman"/>
          <w:spacing w:val="1"/>
        </w:rPr>
        <w:t xml:space="preserve"> </w:t>
      </w:r>
      <w:r>
        <w:rPr>
          <w:rFonts w:ascii="Times New Roman" w:hAnsi="Times New Roman"/>
        </w:rPr>
        <w:t>si</w:t>
      </w:r>
      <w:r>
        <w:rPr>
          <w:rFonts w:ascii="Times New Roman" w:hAnsi="Times New Roman"/>
          <w:spacing w:val="1"/>
        </w:rPr>
        <w:t xml:space="preserve"> </w:t>
      </w:r>
      <w:r>
        <w:rPr>
          <w:rFonts w:ascii="Times New Roman" w:hAnsi="Times New Roman"/>
        </w:rPr>
        <w:t>prefigge</w:t>
      </w:r>
      <w:r>
        <w:rPr>
          <w:rFonts w:ascii="Times New Roman" w:hAnsi="Times New Roman"/>
          <w:spacing w:val="1"/>
        </w:rPr>
        <w:t xml:space="preserve"> </w:t>
      </w:r>
      <w:r>
        <w:rPr>
          <w:rFonts w:ascii="Times New Roman" w:hAnsi="Times New Roman"/>
        </w:rPr>
        <w:t>di</w:t>
      </w:r>
      <w:r>
        <w:rPr>
          <w:rFonts w:ascii="Times New Roman" w:hAnsi="Times New Roman"/>
          <w:spacing w:val="1"/>
        </w:rPr>
        <w:t xml:space="preserve"> </w:t>
      </w:r>
      <w:r>
        <w:rPr>
          <w:rFonts w:ascii="Times New Roman" w:hAnsi="Times New Roman"/>
        </w:rPr>
        <w:t>formare</w:t>
      </w:r>
      <w:r>
        <w:rPr>
          <w:rFonts w:ascii="Times New Roman" w:hAnsi="Times New Roman"/>
          <w:spacing w:val="1"/>
        </w:rPr>
        <w:t xml:space="preserve"> </w:t>
      </w:r>
      <w:r>
        <w:rPr>
          <w:rFonts w:ascii="Times New Roman" w:hAnsi="Times New Roman"/>
        </w:rPr>
        <w:t>figure</w:t>
      </w:r>
      <w:r>
        <w:rPr>
          <w:rFonts w:ascii="Times New Roman" w:hAnsi="Times New Roman"/>
          <w:spacing w:val="1"/>
        </w:rPr>
        <w:t xml:space="preserve"> </w:t>
      </w:r>
      <w:r>
        <w:rPr>
          <w:rFonts w:ascii="Times New Roman" w:hAnsi="Times New Roman"/>
        </w:rPr>
        <w:t>professionali</w:t>
      </w:r>
      <w:r>
        <w:rPr>
          <w:rFonts w:ascii="Times New Roman" w:hAnsi="Times New Roman"/>
          <w:spacing w:val="1"/>
        </w:rPr>
        <w:t xml:space="preserve"> </w:t>
      </w:r>
      <w:r>
        <w:rPr>
          <w:rFonts w:ascii="Times New Roman" w:hAnsi="Times New Roman"/>
        </w:rPr>
        <w:t>che</w:t>
      </w:r>
      <w:r>
        <w:rPr>
          <w:rFonts w:ascii="Times New Roman" w:hAnsi="Times New Roman"/>
          <w:spacing w:val="1"/>
        </w:rPr>
        <w:t xml:space="preserve"> </w:t>
      </w:r>
      <w:r>
        <w:rPr>
          <w:rFonts w:ascii="Times New Roman" w:hAnsi="Times New Roman"/>
        </w:rPr>
        <w:t>si</w:t>
      </w:r>
      <w:r>
        <w:rPr>
          <w:rFonts w:ascii="Times New Roman" w:hAnsi="Times New Roman"/>
          <w:spacing w:val="1"/>
        </w:rPr>
        <w:t xml:space="preserve"> </w:t>
      </w:r>
      <w:r>
        <w:rPr>
          <w:rFonts w:ascii="Times New Roman" w:hAnsi="Times New Roman"/>
        </w:rPr>
        <w:t>collocano</w:t>
      </w:r>
      <w:r>
        <w:rPr>
          <w:rFonts w:ascii="Times New Roman" w:hAnsi="Times New Roman"/>
          <w:spacing w:val="1"/>
        </w:rPr>
        <w:t xml:space="preserve"> </w:t>
      </w:r>
      <w:r>
        <w:rPr>
          <w:rFonts w:ascii="Times New Roman" w:hAnsi="Times New Roman"/>
        </w:rPr>
        <w:t>direttamente</w:t>
      </w:r>
      <w:r>
        <w:rPr>
          <w:rFonts w:ascii="Times New Roman" w:hAnsi="Times New Roman"/>
          <w:spacing w:val="1"/>
        </w:rPr>
        <w:t xml:space="preserve"> </w:t>
      </w:r>
      <w:r>
        <w:rPr>
          <w:rFonts w:ascii="Times New Roman" w:hAnsi="Times New Roman"/>
        </w:rPr>
        <w:t>in</w:t>
      </w:r>
      <w:r>
        <w:rPr>
          <w:rFonts w:ascii="Times New Roman" w:hAnsi="Times New Roman"/>
          <w:spacing w:val="1"/>
        </w:rPr>
        <w:t xml:space="preserve"> </w:t>
      </w:r>
      <w:r>
        <w:rPr>
          <w:rFonts w:ascii="Times New Roman" w:hAnsi="Times New Roman"/>
        </w:rPr>
        <w:t>ambiti</w:t>
      </w:r>
      <w:r>
        <w:rPr>
          <w:rFonts w:ascii="Times New Roman" w:hAnsi="Times New Roman"/>
          <w:spacing w:val="1"/>
        </w:rPr>
        <w:t xml:space="preserve"> </w:t>
      </w:r>
      <w:r>
        <w:rPr>
          <w:rFonts w:ascii="Times New Roman" w:hAnsi="Times New Roman"/>
        </w:rPr>
        <w:t>di</w:t>
      </w:r>
      <w:r>
        <w:rPr>
          <w:rFonts w:ascii="Times New Roman" w:hAnsi="Times New Roman"/>
          <w:spacing w:val="1"/>
        </w:rPr>
        <w:t xml:space="preserve"> </w:t>
      </w:r>
      <w:r>
        <w:rPr>
          <w:rFonts w:ascii="Times New Roman" w:hAnsi="Times New Roman"/>
        </w:rPr>
        <w:t>lavoro</w:t>
      </w:r>
      <w:r>
        <w:rPr>
          <w:rFonts w:ascii="Times New Roman" w:hAnsi="Times New Roman"/>
          <w:spacing w:val="1"/>
        </w:rPr>
        <w:t xml:space="preserve"> </w:t>
      </w:r>
      <w:r>
        <w:rPr>
          <w:rFonts w:ascii="Times New Roman" w:hAnsi="Times New Roman"/>
        </w:rPr>
        <w:t>informatico- gestionale.</w:t>
      </w:r>
    </w:p>
    <w:p>
      <w:pPr>
        <w:pStyle w:val="ListParagraph"/>
        <w:numPr>
          <w:ilvl w:val="0"/>
          <w:numId w:val="45"/>
        </w:numPr>
        <w:tabs>
          <w:tab w:val="clear" w:pos="720"/>
          <w:tab w:val="left" w:pos="940" w:leader="none"/>
          <w:tab w:val="left" w:pos="941" w:leader="none"/>
        </w:tabs>
        <w:spacing w:before="176" w:after="0"/>
        <w:ind w:left="940" w:hanging="515"/>
        <w:rPr>
          <w:b/>
          <w:b/>
        </w:rPr>
      </w:pPr>
      <w:r>
        <w:rPr>
          <w:b/>
        </w:rPr>
        <w:t>SERVIZI</w:t>
      </w:r>
      <w:r>
        <w:rPr>
          <w:b/>
          <w:spacing w:val="-4"/>
        </w:rPr>
        <w:t xml:space="preserve"> </w:t>
      </w:r>
      <w:r>
        <w:rPr>
          <w:b/>
        </w:rPr>
        <w:t>PER</w:t>
      </w:r>
      <w:r>
        <w:rPr>
          <w:b/>
          <w:spacing w:val="-4"/>
        </w:rPr>
        <w:t xml:space="preserve"> </w:t>
      </w:r>
      <w:r>
        <w:rPr>
          <w:b/>
        </w:rPr>
        <w:t>L'ENOGASTRONOMIA</w:t>
      </w:r>
      <w:r>
        <w:rPr>
          <w:b/>
          <w:spacing w:val="-8"/>
        </w:rPr>
        <w:t xml:space="preserve"> </w:t>
      </w:r>
      <w:r>
        <w:rPr>
          <w:b/>
        </w:rPr>
        <w:t>E</w:t>
      </w:r>
      <w:r>
        <w:rPr>
          <w:b/>
          <w:spacing w:val="-6"/>
        </w:rPr>
        <w:t xml:space="preserve"> </w:t>
      </w:r>
      <w:r>
        <w:rPr>
          <w:b/>
        </w:rPr>
        <w:t>L'OSPITALITA'</w:t>
      </w:r>
      <w:r>
        <w:rPr>
          <w:b/>
          <w:spacing w:val="-2"/>
        </w:rPr>
        <w:t xml:space="preserve"> </w:t>
      </w:r>
      <w:r>
        <w:rPr>
          <w:b/>
        </w:rPr>
        <w:t>ALBERGHIERA</w:t>
      </w:r>
    </w:p>
    <w:p>
      <w:pPr>
        <w:pStyle w:val="ListParagraph"/>
        <w:numPr>
          <w:ilvl w:val="1"/>
          <w:numId w:val="45"/>
        </w:numPr>
        <w:tabs>
          <w:tab w:val="clear" w:pos="720"/>
          <w:tab w:val="left" w:pos="989" w:leader="none"/>
        </w:tabs>
        <w:spacing w:before="120" w:after="0"/>
        <w:ind w:left="1002" w:right="190" w:hanging="360"/>
        <w:jc w:val="both"/>
        <w:rPr>
          <w:sz w:val="20"/>
        </w:rPr>
      </w:pPr>
      <w:r>
        <w:rPr/>
        <w:t>Nell’articolazione</w:t>
      </w:r>
      <w:r>
        <w:rPr>
          <w:spacing w:val="1"/>
        </w:rPr>
        <w:t xml:space="preserve"> </w:t>
      </w:r>
      <w:r>
        <w:rPr>
          <w:b/>
        </w:rPr>
        <w:t>“Enogastronomia”</w:t>
      </w:r>
      <w:r>
        <w:rPr/>
        <w:t>,</w:t>
      </w:r>
      <w:r>
        <w:rPr>
          <w:spacing w:val="1"/>
        </w:rPr>
        <w:t xml:space="preserve"> </w:t>
      </w:r>
      <w:r>
        <w:rPr/>
        <w:t>il</w:t>
      </w:r>
      <w:r>
        <w:rPr>
          <w:spacing w:val="1"/>
        </w:rPr>
        <w:t xml:space="preserve"> </w:t>
      </w:r>
      <w:r>
        <w:rPr/>
        <w:t>Diplomato</w:t>
      </w:r>
      <w:r>
        <w:rPr>
          <w:spacing w:val="1"/>
        </w:rPr>
        <w:t xml:space="preserve"> </w:t>
      </w:r>
      <w:r>
        <w:rPr/>
        <w:t>è</w:t>
      </w:r>
      <w:r>
        <w:rPr>
          <w:spacing w:val="1"/>
        </w:rPr>
        <w:t xml:space="preserve"> </w:t>
      </w:r>
      <w:r>
        <w:rPr/>
        <w:t>in</w:t>
      </w:r>
      <w:r>
        <w:rPr>
          <w:spacing w:val="1"/>
        </w:rPr>
        <w:t xml:space="preserve"> </w:t>
      </w:r>
      <w:r>
        <w:rPr/>
        <w:t>grado</w:t>
      </w:r>
      <w:r>
        <w:rPr>
          <w:spacing w:val="1"/>
        </w:rPr>
        <w:t xml:space="preserve"> </w:t>
      </w:r>
      <w:r>
        <w:rPr/>
        <w:t>di</w:t>
      </w:r>
      <w:r>
        <w:rPr>
          <w:spacing w:val="1"/>
        </w:rPr>
        <w:t xml:space="preserve"> </w:t>
      </w:r>
      <w:r>
        <w:rPr/>
        <w:t>intervenire</w:t>
      </w:r>
      <w:r>
        <w:rPr>
          <w:spacing w:val="1"/>
        </w:rPr>
        <w:t xml:space="preserve"> </w:t>
      </w:r>
      <w:r>
        <w:rPr/>
        <w:t>nella</w:t>
      </w:r>
      <w:r>
        <w:rPr>
          <w:spacing w:val="1"/>
        </w:rPr>
        <w:t xml:space="preserve"> </w:t>
      </w:r>
      <w:r>
        <w:rPr/>
        <w:t>valorizzazione,</w:t>
      </w:r>
      <w:r>
        <w:rPr>
          <w:spacing w:val="1"/>
        </w:rPr>
        <w:t xml:space="preserve"> </w:t>
      </w:r>
      <w:r>
        <w:rPr/>
        <w:t>produzione,</w:t>
      </w:r>
      <w:r>
        <w:rPr>
          <w:spacing w:val="1"/>
        </w:rPr>
        <w:t xml:space="preserve"> </w:t>
      </w:r>
      <w:r>
        <w:rPr/>
        <w:t>trasformazione,</w:t>
      </w:r>
      <w:r>
        <w:rPr>
          <w:spacing w:val="1"/>
        </w:rPr>
        <w:t xml:space="preserve"> </w:t>
      </w:r>
      <w:r>
        <w:rPr/>
        <w:t>conservazione</w:t>
      </w:r>
      <w:r>
        <w:rPr>
          <w:spacing w:val="1"/>
        </w:rPr>
        <w:t xml:space="preserve"> </w:t>
      </w:r>
      <w:r>
        <w:rPr/>
        <w:t>e presentazione</w:t>
      </w:r>
      <w:r>
        <w:rPr>
          <w:spacing w:val="1"/>
        </w:rPr>
        <w:t xml:space="preserve"> </w:t>
      </w:r>
      <w:r>
        <w:rPr/>
        <w:t>dei</w:t>
      </w:r>
      <w:r>
        <w:rPr>
          <w:spacing w:val="1"/>
        </w:rPr>
        <w:t xml:space="preserve"> </w:t>
      </w:r>
      <w:r>
        <w:rPr/>
        <w:t>prodotti</w:t>
      </w:r>
      <w:r>
        <w:rPr>
          <w:spacing w:val="1"/>
        </w:rPr>
        <w:t xml:space="preserve"> </w:t>
      </w:r>
      <w:r>
        <w:rPr/>
        <w:t>enogastronomici;</w:t>
      </w:r>
      <w:r>
        <w:rPr>
          <w:spacing w:val="1"/>
        </w:rPr>
        <w:t xml:space="preserve"> </w:t>
      </w:r>
      <w:r>
        <w:rPr/>
        <w:t>operare nel</w:t>
      </w:r>
      <w:r>
        <w:rPr>
          <w:spacing w:val="1"/>
        </w:rPr>
        <w:t xml:space="preserve"> </w:t>
      </w:r>
      <w:r>
        <w:rPr/>
        <w:t>sistema produttivo promuovendo le tradizioni locali, nazionali e internazionali, e individuando le nuove</w:t>
      </w:r>
      <w:r>
        <w:rPr>
          <w:spacing w:val="1"/>
        </w:rPr>
        <w:t xml:space="preserve"> </w:t>
      </w:r>
      <w:r>
        <w:rPr/>
        <w:t>tendenze</w:t>
      </w:r>
      <w:r>
        <w:rPr>
          <w:spacing w:val="-1"/>
        </w:rPr>
        <w:t xml:space="preserve"> </w:t>
      </w:r>
      <w:r>
        <w:rPr/>
        <w:t>enogastronomiche.</w:t>
      </w:r>
    </w:p>
    <w:p>
      <w:pPr>
        <w:pStyle w:val="ListParagraph"/>
        <w:numPr>
          <w:ilvl w:val="1"/>
          <w:numId w:val="45"/>
        </w:numPr>
        <w:tabs>
          <w:tab w:val="clear" w:pos="720"/>
          <w:tab w:val="left" w:pos="989" w:leader="none"/>
        </w:tabs>
        <w:spacing w:before="0" w:after="0"/>
        <w:ind w:left="710" w:right="187" w:hanging="68"/>
        <w:jc w:val="both"/>
        <w:rPr>
          <w:sz w:val="20"/>
        </w:rPr>
      </w:pPr>
      <w:r>
        <w:rPr/>
        <w:t xml:space="preserve">Nell’opzione </w:t>
      </w:r>
      <w:r>
        <w:rPr>
          <w:b/>
        </w:rPr>
        <w:t xml:space="preserve">“Prodotti dolciari artigianali-industriali” </w:t>
      </w:r>
      <w:r>
        <w:rPr/>
        <w:t>che afferisce all’articolazione “Enogastronomia”</w:t>
      </w:r>
      <w:r>
        <w:rPr>
          <w:spacing w:val="-52"/>
        </w:rPr>
        <w:t xml:space="preserve"> </w:t>
      </w:r>
      <w:r>
        <w:rPr/>
        <w:t>il diplomato è in grado di intervenire nella valorizzazione, produzione, trasformazione, conservazione e</w:t>
      </w:r>
      <w:r>
        <w:rPr>
          <w:spacing w:val="1"/>
        </w:rPr>
        <w:t xml:space="preserve"> </w:t>
      </w:r>
      <w:r>
        <w:rPr/>
        <w:t>presentazione dei prodotti enogastronomici dolciari e da forno; ha competenze specifiche negli impianti, sui</w:t>
      </w:r>
      <w:r>
        <w:rPr>
          <w:spacing w:val="1"/>
        </w:rPr>
        <w:t xml:space="preserve"> </w:t>
      </w:r>
      <w:r>
        <w:rPr/>
        <w:t>processi</w:t>
      </w:r>
      <w:r>
        <w:rPr>
          <w:spacing w:val="-3"/>
        </w:rPr>
        <w:t xml:space="preserve"> </w:t>
      </w:r>
      <w:r>
        <w:rPr/>
        <w:t>industriali</w:t>
      </w:r>
      <w:r>
        <w:rPr>
          <w:spacing w:val="2"/>
        </w:rPr>
        <w:t xml:space="preserve"> </w:t>
      </w:r>
      <w:r>
        <w:rPr/>
        <w:t>di</w:t>
      </w:r>
      <w:r>
        <w:rPr>
          <w:spacing w:val="-2"/>
        </w:rPr>
        <w:t xml:space="preserve"> </w:t>
      </w:r>
      <w:r>
        <w:rPr/>
        <w:t>produzione,</w:t>
      </w:r>
      <w:r>
        <w:rPr>
          <w:spacing w:val="3"/>
        </w:rPr>
        <w:t xml:space="preserve"> </w:t>
      </w:r>
      <w:r>
        <w:rPr/>
        <w:t>e</w:t>
      </w:r>
      <w:r>
        <w:rPr>
          <w:spacing w:val="-6"/>
        </w:rPr>
        <w:t xml:space="preserve"> </w:t>
      </w:r>
      <w:r>
        <w:rPr/>
        <w:t>sul</w:t>
      </w:r>
      <w:r>
        <w:rPr>
          <w:spacing w:val="-1"/>
        </w:rPr>
        <w:t xml:space="preserve"> </w:t>
      </w:r>
      <w:r>
        <w:rPr/>
        <w:t>controllo</w:t>
      </w:r>
      <w:r>
        <w:rPr>
          <w:spacing w:val="1"/>
        </w:rPr>
        <w:t xml:space="preserve"> </w:t>
      </w:r>
      <w:r>
        <w:rPr/>
        <w:t>di</w:t>
      </w:r>
      <w:r>
        <w:rPr>
          <w:spacing w:val="2"/>
        </w:rPr>
        <w:t xml:space="preserve"> </w:t>
      </w:r>
      <w:r>
        <w:rPr/>
        <w:t>qualità</w:t>
      </w:r>
      <w:r>
        <w:rPr>
          <w:spacing w:val="5"/>
        </w:rPr>
        <w:t xml:space="preserve"> </w:t>
      </w:r>
      <w:r>
        <w:rPr/>
        <w:t>del</w:t>
      </w:r>
      <w:r>
        <w:rPr>
          <w:spacing w:val="-3"/>
        </w:rPr>
        <w:t xml:space="preserve"> </w:t>
      </w:r>
      <w:r>
        <w:rPr/>
        <w:t>prodotto</w:t>
      </w:r>
      <w:r>
        <w:rPr>
          <w:spacing w:val="-4"/>
        </w:rPr>
        <w:t xml:space="preserve"> </w:t>
      </w:r>
      <w:r>
        <w:rPr/>
        <w:t>alimentare.</w:t>
      </w:r>
    </w:p>
    <w:p>
      <w:pPr>
        <w:pStyle w:val="ListParagraph"/>
        <w:numPr>
          <w:ilvl w:val="1"/>
          <w:numId w:val="45"/>
        </w:numPr>
        <w:tabs>
          <w:tab w:val="clear" w:pos="720"/>
          <w:tab w:val="left" w:pos="989" w:leader="none"/>
        </w:tabs>
        <w:spacing w:before="0" w:after="0"/>
        <w:ind w:left="710" w:right="192" w:hanging="68"/>
        <w:jc w:val="both"/>
        <w:rPr>
          <w:sz w:val="20"/>
        </w:rPr>
      </w:pPr>
      <w:r>
        <w:rPr/>
        <w:t xml:space="preserve">Nell’articolazione </w:t>
      </w:r>
      <w:r>
        <w:rPr>
          <w:b/>
        </w:rPr>
        <w:t>“Servizi di sala e di vendita”</w:t>
      </w:r>
      <w:r>
        <w:rPr/>
        <w:t>, il diplomato è in grado di svolgere attività operative e</w:t>
      </w:r>
      <w:r>
        <w:rPr>
          <w:spacing w:val="1"/>
        </w:rPr>
        <w:t xml:space="preserve"> </w:t>
      </w:r>
      <w:r>
        <w:rPr/>
        <w:t>gestionali in relazione all’amministrazione, produzione, organizzazione, erogazione e vendita di prodotti e</w:t>
      </w:r>
      <w:r>
        <w:rPr>
          <w:spacing w:val="1"/>
        </w:rPr>
        <w:t xml:space="preserve"> </w:t>
      </w:r>
      <w:r>
        <w:rPr/>
        <w:t>servizi</w:t>
      </w:r>
      <w:r>
        <w:rPr>
          <w:spacing w:val="2"/>
        </w:rPr>
        <w:t xml:space="preserve"> </w:t>
      </w:r>
      <w:r>
        <w:rPr/>
        <w:t>enogastronomici.</w:t>
      </w:r>
    </w:p>
    <w:p>
      <w:pPr>
        <w:sectPr>
          <w:headerReference w:type="default" r:id="rId39"/>
          <w:footerReference w:type="default" r:id="rId40"/>
          <w:type w:val="nextPage"/>
          <w:pgSz w:w="11906" w:h="16838"/>
          <w:pgMar w:left="620" w:right="680" w:header="0" w:top="780" w:footer="0" w:bottom="280" w:gutter="0"/>
          <w:pgNumType w:fmt="decimal"/>
          <w:formProt w:val="false"/>
          <w:textDirection w:val="lrTb"/>
          <w:docGrid w:type="default" w:linePitch="100" w:charSpace="12288"/>
        </w:sectPr>
        <w:pStyle w:val="ListParagraph"/>
        <w:numPr>
          <w:ilvl w:val="1"/>
          <w:numId w:val="45"/>
        </w:numPr>
        <w:tabs>
          <w:tab w:val="clear" w:pos="720"/>
          <w:tab w:val="left" w:pos="989" w:leader="none"/>
        </w:tabs>
        <w:spacing w:before="0" w:after="0"/>
        <w:ind w:left="710" w:right="189" w:hanging="68"/>
        <w:jc w:val="both"/>
        <w:rPr>
          <w:sz w:val="20"/>
        </w:rPr>
      </w:pPr>
      <w:r>
        <w:rPr/>
        <w:t xml:space="preserve">Nell’articolazione </w:t>
      </w:r>
      <w:r>
        <w:rPr>
          <w:b/>
        </w:rPr>
        <w:t>“Accoglienza turistica”</w:t>
      </w:r>
      <w:r>
        <w:rPr/>
        <w:t>, il diplomato è in grado di intervenire nei diversi ambiti delle</w:t>
      </w:r>
      <w:r>
        <w:rPr>
          <w:spacing w:val="1"/>
        </w:rPr>
        <w:t xml:space="preserve"> </w:t>
      </w:r>
      <w:r>
        <w:rPr/>
        <w:t>attività di ricevimento, di gestire e organizzare i servizi in relazione alla domanda e alle esigenze della</w:t>
      </w:r>
      <w:r>
        <w:rPr>
          <w:spacing w:val="1"/>
        </w:rPr>
        <w:t xml:space="preserve"> </w:t>
      </w:r>
      <w:r>
        <w:rPr/>
        <w:t>clientela; di promuovere i servizi di accoglienza turistico-alberghiera anche attraverso la progettazione di</w:t>
      </w:r>
      <w:r>
        <w:rPr>
          <w:spacing w:val="1"/>
        </w:rPr>
        <w:t xml:space="preserve"> </w:t>
      </w:r>
      <w:r>
        <w:rPr/>
        <w:t>prodotti</w:t>
      </w:r>
      <w:r>
        <w:rPr>
          <w:spacing w:val="-3"/>
        </w:rPr>
        <w:t xml:space="preserve"> </w:t>
      </w:r>
      <w:r>
        <w:rPr/>
        <w:t>turistici</w:t>
      </w:r>
      <w:r>
        <w:rPr>
          <w:spacing w:val="-2"/>
        </w:rPr>
        <w:t xml:space="preserve"> </w:t>
      </w:r>
      <w:r>
        <w:rPr/>
        <w:t>che valorizzino</w:t>
      </w:r>
      <w:r>
        <w:rPr>
          <w:spacing w:val="-3"/>
        </w:rPr>
        <w:t xml:space="preserve"> </w:t>
      </w:r>
      <w:r>
        <w:rPr/>
        <w:t>le</w:t>
      </w:r>
      <w:r>
        <w:rPr>
          <w:spacing w:val="-5"/>
        </w:rPr>
        <w:t xml:space="preserve"> </w:t>
      </w:r>
      <w:r>
        <w:rPr/>
        <w:t>risorse del</w:t>
      </w:r>
      <w:r>
        <w:rPr>
          <w:spacing w:val="-3"/>
        </w:rPr>
        <w:t xml:space="preserve"> </w:t>
      </w:r>
      <w:r>
        <w:rPr/>
        <w:t>territorio.</w:t>
      </w:r>
    </w:p>
    <w:p>
      <w:pPr>
        <w:pStyle w:val="Normal"/>
        <w:spacing w:before="70" w:after="0"/>
        <w:ind w:left="728" w:right="614" w:hanging="0"/>
        <w:jc w:val="center"/>
        <w:rPr>
          <w:rFonts w:ascii="Times New Roman" w:hAnsi="Times New Roman"/>
          <w:b/>
          <w:b/>
          <w:sz w:val="28"/>
        </w:rPr>
      </w:pPr>
      <w:r>
        <w:rPr>
          <w:rFonts w:ascii="Times New Roman" w:hAnsi="Times New Roman"/>
          <w:b/>
          <w:sz w:val="28"/>
        </w:rPr>
        <w:t>IL</w:t>
      </w:r>
      <w:r>
        <w:rPr>
          <w:rFonts w:ascii="Times New Roman" w:hAnsi="Times New Roman"/>
          <w:b/>
          <w:spacing w:val="-5"/>
          <w:sz w:val="28"/>
        </w:rPr>
        <w:t xml:space="preserve"> </w:t>
      </w:r>
      <w:r>
        <w:rPr>
          <w:rFonts w:ascii="Times New Roman" w:hAnsi="Times New Roman"/>
          <w:b/>
          <w:sz w:val="28"/>
        </w:rPr>
        <w:t>PIANO</w:t>
      </w:r>
      <w:r>
        <w:rPr>
          <w:rFonts w:ascii="Times New Roman" w:hAnsi="Times New Roman"/>
          <w:b/>
          <w:spacing w:val="-5"/>
          <w:sz w:val="28"/>
        </w:rPr>
        <w:t xml:space="preserve"> </w:t>
      </w:r>
      <w:r>
        <w:rPr>
          <w:rFonts w:ascii="Times New Roman" w:hAnsi="Times New Roman"/>
          <w:b/>
          <w:sz w:val="28"/>
        </w:rPr>
        <w:t>ANNUALE</w:t>
      </w:r>
      <w:r>
        <w:rPr>
          <w:rFonts w:ascii="Times New Roman" w:hAnsi="Times New Roman"/>
          <w:b/>
          <w:spacing w:val="-7"/>
          <w:sz w:val="28"/>
        </w:rPr>
        <w:t xml:space="preserve"> </w:t>
      </w:r>
      <w:r>
        <w:rPr>
          <w:rFonts w:ascii="Times New Roman" w:hAnsi="Times New Roman"/>
          <w:b/>
          <w:sz w:val="28"/>
        </w:rPr>
        <w:t>PER</w:t>
      </w:r>
      <w:r>
        <w:rPr>
          <w:rFonts w:ascii="Times New Roman" w:hAnsi="Times New Roman"/>
          <w:b/>
          <w:spacing w:val="-4"/>
          <w:sz w:val="28"/>
        </w:rPr>
        <w:t xml:space="preserve"> </w:t>
      </w:r>
      <w:r>
        <w:rPr>
          <w:rFonts w:ascii="Times New Roman" w:hAnsi="Times New Roman"/>
          <w:b/>
          <w:sz w:val="28"/>
        </w:rPr>
        <w:t>L’INCLUSIONE</w:t>
      </w:r>
    </w:p>
    <w:p>
      <w:pPr>
        <w:pStyle w:val="Corpodeltesto"/>
        <w:rPr>
          <w:b/>
          <w:b/>
          <w:sz w:val="30"/>
        </w:rPr>
      </w:pPr>
      <w:r>
        <w:rPr>
          <w:b/>
          <w:sz w:val="30"/>
        </w:rPr>
      </w:r>
    </w:p>
    <w:p>
      <w:pPr>
        <w:pStyle w:val="Normal"/>
        <w:spacing w:lineRule="auto" w:line="276" w:before="201" w:after="0"/>
        <w:ind w:left="233" w:right="107" w:hanging="0"/>
        <w:jc w:val="both"/>
        <w:rPr>
          <w:rFonts w:ascii="Times New Roman" w:hAnsi="Times New Roman"/>
          <w:b/>
          <w:b/>
          <w:i/>
          <w:i/>
          <w:sz w:val="24"/>
        </w:rPr>
      </w:pPr>
      <w:r>
        <w:rPr>
          <w:rFonts w:ascii="Times New Roman" w:hAnsi="Times New Roman"/>
          <w:sz w:val="24"/>
        </w:rPr>
        <w:t>Con la Nota Ministeriale prot.1551 del 27</w:t>
      </w:r>
      <w:r>
        <w:rPr>
          <w:rFonts w:ascii="Times New Roman" w:hAnsi="Times New Roman"/>
          <w:spacing w:val="1"/>
          <w:sz w:val="24"/>
        </w:rPr>
        <w:t xml:space="preserve"> </w:t>
      </w:r>
      <w:r>
        <w:rPr>
          <w:rFonts w:ascii="Times New Roman" w:hAnsi="Times New Roman"/>
          <w:sz w:val="24"/>
        </w:rPr>
        <w:t>giugno</w:t>
      </w:r>
      <w:r>
        <w:rPr>
          <w:rFonts w:ascii="Times New Roman" w:hAnsi="Times New Roman"/>
          <w:spacing w:val="1"/>
          <w:sz w:val="24"/>
        </w:rPr>
        <w:t xml:space="preserve"> </w:t>
      </w:r>
      <w:r>
        <w:rPr>
          <w:rFonts w:ascii="Times New Roman" w:hAnsi="Times New Roman"/>
          <w:sz w:val="24"/>
        </w:rPr>
        <w:t>2013, il MIUR</w:t>
      </w:r>
      <w:r>
        <w:rPr>
          <w:rFonts w:ascii="Times New Roman" w:hAnsi="Times New Roman"/>
          <w:spacing w:val="1"/>
          <w:sz w:val="24"/>
        </w:rPr>
        <w:t xml:space="preserve"> </w:t>
      </w:r>
      <w:r>
        <w:rPr>
          <w:rFonts w:ascii="Times New Roman" w:hAnsi="Times New Roman"/>
          <w:sz w:val="24"/>
        </w:rPr>
        <w:t>fornisce</w:t>
      </w:r>
      <w:r>
        <w:rPr>
          <w:rFonts w:ascii="Times New Roman" w:hAnsi="Times New Roman"/>
          <w:spacing w:val="1"/>
          <w:sz w:val="24"/>
        </w:rPr>
        <w:t xml:space="preserve"> </w:t>
      </w:r>
      <w:r>
        <w:rPr>
          <w:rFonts w:ascii="Times New Roman" w:hAnsi="Times New Roman"/>
          <w:sz w:val="24"/>
        </w:rPr>
        <w:t>indicazioni sul Piano</w:t>
      </w:r>
      <w:r>
        <w:rPr>
          <w:rFonts w:ascii="Times New Roman" w:hAnsi="Times New Roman"/>
          <w:spacing w:val="1"/>
          <w:sz w:val="24"/>
        </w:rPr>
        <w:t xml:space="preserve"> </w:t>
      </w:r>
      <w:r>
        <w:rPr>
          <w:rFonts w:ascii="Times New Roman" w:hAnsi="Times New Roman"/>
          <w:sz w:val="24"/>
        </w:rPr>
        <w:t>Annuale</w:t>
      </w:r>
      <w:r>
        <w:rPr>
          <w:rFonts w:ascii="Times New Roman" w:hAnsi="Times New Roman"/>
          <w:spacing w:val="4"/>
          <w:sz w:val="24"/>
        </w:rPr>
        <w:t xml:space="preserve"> </w:t>
      </w:r>
      <w:r>
        <w:rPr>
          <w:rFonts w:ascii="Times New Roman" w:hAnsi="Times New Roman"/>
          <w:sz w:val="24"/>
        </w:rPr>
        <w:t>per</w:t>
      </w:r>
      <w:r>
        <w:rPr>
          <w:rFonts w:ascii="Times New Roman" w:hAnsi="Times New Roman"/>
          <w:spacing w:val="12"/>
          <w:sz w:val="24"/>
        </w:rPr>
        <w:t xml:space="preserve"> </w:t>
      </w:r>
      <w:r>
        <w:rPr>
          <w:rFonts w:ascii="Times New Roman" w:hAnsi="Times New Roman"/>
          <w:sz w:val="24"/>
        </w:rPr>
        <w:t>l’Inclusività,</w:t>
      </w:r>
      <w:r>
        <w:rPr>
          <w:rFonts w:ascii="Times New Roman" w:hAnsi="Times New Roman"/>
          <w:spacing w:val="7"/>
          <w:sz w:val="24"/>
        </w:rPr>
        <w:t xml:space="preserve"> </w:t>
      </w:r>
      <w:r>
        <w:rPr>
          <w:rFonts w:ascii="Times New Roman" w:hAnsi="Times New Roman"/>
          <w:sz w:val="24"/>
        </w:rPr>
        <w:t>richiamando,</w:t>
      </w:r>
      <w:r>
        <w:rPr>
          <w:rFonts w:ascii="Times New Roman" w:hAnsi="Times New Roman"/>
          <w:spacing w:val="7"/>
          <w:sz w:val="24"/>
        </w:rPr>
        <w:t xml:space="preserve"> </w:t>
      </w:r>
      <w:r>
        <w:rPr>
          <w:rFonts w:ascii="Times New Roman" w:hAnsi="Times New Roman"/>
          <w:sz w:val="24"/>
        </w:rPr>
        <w:t>nello</w:t>
      </w:r>
      <w:r>
        <w:rPr>
          <w:rFonts w:ascii="Times New Roman" w:hAnsi="Times New Roman"/>
          <w:spacing w:val="10"/>
          <w:sz w:val="24"/>
        </w:rPr>
        <w:t xml:space="preserve"> </w:t>
      </w:r>
      <w:r>
        <w:rPr>
          <w:rFonts w:ascii="Times New Roman" w:hAnsi="Times New Roman"/>
          <w:sz w:val="24"/>
        </w:rPr>
        <w:t>specifico,</w:t>
      </w:r>
      <w:r>
        <w:rPr>
          <w:rFonts w:ascii="Times New Roman" w:hAnsi="Times New Roman"/>
          <w:spacing w:val="7"/>
          <w:sz w:val="24"/>
        </w:rPr>
        <w:t xml:space="preserve"> </w:t>
      </w:r>
      <w:r>
        <w:rPr>
          <w:rFonts w:ascii="Times New Roman" w:hAnsi="Times New Roman"/>
          <w:sz w:val="24"/>
        </w:rPr>
        <w:t>la</w:t>
      </w:r>
      <w:r>
        <w:rPr>
          <w:rFonts w:ascii="Times New Roman" w:hAnsi="Times New Roman"/>
          <w:spacing w:val="5"/>
          <w:sz w:val="24"/>
        </w:rPr>
        <w:t xml:space="preserve"> </w:t>
      </w:r>
      <w:r>
        <w:rPr>
          <w:rFonts w:ascii="Times New Roman" w:hAnsi="Times New Roman"/>
          <w:sz w:val="24"/>
        </w:rPr>
        <w:t>Direttiva</w:t>
      </w:r>
      <w:r>
        <w:rPr>
          <w:rFonts w:ascii="Times New Roman" w:hAnsi="Times New Roman"/>
          <w:spacing w:val="4"/>
          <w:sz w:val="24"/>
        </w:rPr>
        <w:t xml:space="preserve"> </w:t>
      </w:r>
      <w:r>
        <w:rPr>
          <w:rFonts w:ascii="Times New Roman" w:hAnsi="Times New Roman"/>
          <w:sz w:val="24"/>
        </w:rPr>
        <w:t>Ministeriale</w:t>
      </w:r>
      <w:r>
        <w:rPr>
          <w:rFonts w:ascii="Times New Roman" w:hAnsi="Times New Roman"/>
          <w:spacing w:val="4"/>
          <w:sz w:val="24"/>
        </w:rPr>
        <w:t xml:space="preserve"> </w:t>
      </w:r>
      <w:r>
        <w:rPr>
          <w:rFonts w:ascii="Times New Roman" w:hAnsi="Times New Roman"/>
          <w:sz w:val="24"/>
        </w:rPr>
        <w:t>del</w:t>
      </w:r>
      <w:r>
        <w:rPr>
          <w:rFonts w:ascii="Times New Roman" w:hAnsi="Times New Roman"/>
          <w:spacing w:val="-2"/>
          <w:sz w:val="24"/>
        </w:rPr>
        <w:t xml:space="preserve"> </w:t>
      </w:r>
      <w:r>
        <w:rPr>
          <w:rFonts w:ascii="Times New Roman" w:hAnsi="Times New Roman"/>
          <w:sz w:val="24"/>
        </w:rPr>
        <w:t>27</w:t>
      </w:r>
      <w:r>
        <w:rPr>
          <w:rFonts w:ascii="Times New Roman" w:hAnsi="Times New Roman"/>
          <w:spacing w:val="5"/>
          <w:sz w:val="24"/>
        </w:rPr>
        <w:t xml:space="preserve"> </w:t>
      </w:r>
      <w:r>
        <w:rPr>
          <w:rFonts w:ascii="Times New Roman" w:hAnsi="Times New Roman"/>
          <w:sz w:val="24"/>
        </w:rPr>
        <w:t>dicembre</w:t>
      </w:r>
      <w:r>
        <w:rPr>
          <w:rFonts w:ascii="Times New Roman" w:hAnsi="Times New Roman"/>
          <w:spacing w:val="4"/>
          <w:sz w:val="24"/>
        </w:rPr>
        <w:t xml:space="preserve"> </w:t>
      </w:r>
      <w:r>
        <w:rPr>
          <w:rFonts w:ascii="Times New Roman" w:hAnsi="Times New Roman"/>
          <w:sz w:val="24"/>
        </w:rPr>
        <w:t>2012</w:t>
      </w:r>
      <w:r>
        <w:rPr>
          <w:rFonts w:ascii="Times New Roman" w:hAnsi="Times New Roman"/>
          <w:spacing w:val="-57"/>
          <w:sz w:val="24"/>
        </w:rPr>
        <w:t xml:space="preserve"> </w:t>
      </w:r>
      <w:r>
        <w:rPr>
          <w:rFonts w:ascii="Times New Roman" w:hAnsi="Times New Roman"/>
          <w:sz w:val="24"/>
        </w:rPr>
        <w:t xml:space="preserve">e la C.M. n.8 del 2013 prot. 561 </w:t>
      </w:r>
      <w:r>
        <w:rPr>
          <w:rFonts w:ascii="Times New Roman" w:hAnsi="Times New Roman"/>
          <w:b/>
          <w:i/>
          <w:sz w:val="24"/>
        </w:rPr>
        <w:t>“Strumenti di interventi per alunni con bisogni educativi speciali e</w:t>
      </w:r>
      <w:r>
        <w:rPr>
          <w:rFonts w:ascii="Times New Roman" w:hAnsi="Times New Roman"/>
          <w:b/>
          <w:i/>
          <w:spacing w:val="1"/>
          <w:sz w:val="24"/>
        </w:rPr>
        <w:t xml:space="preserve"> </w:t>
      </w:r>
      <w:r>
        <w:rPr>
          <w:rFonts w:ascii="Times New Roman" w:hAnsi="Times New Roman"/>
          <w:b/>
          <w:i/>
          <w:sz w:val="24"/>
        </w:rPr>
        <w:t>organizzazione territoriale per</w:t>
      </w:r>
      <w:r>
        <w:rPr>
          <w:rFonts w:ascii="Times New Roman" w:hAnsi="Times New Roman"/>
          <w:b/>
          <w:i/>
          <w:spacing w:val="-2"/>
          <w:sz w:val="24"/>
        </w:rPr>
        <w:t xml:space="preserve"> </w:t>
      </w:r>
      <w:r>
        <w:rPr>
          <w:rFonts w:ascii="Times New Roman" w:hAnsi="Times New Roman"/>
          <w:b/>
          <w:i/>
          <w:sz w:val="24"/>
        </w:rPr>
        <w:t>l’inclusione</w:t>
      </w:r>
      <w:r>
        <w:rPr>
          <w:rFonts w:ascii="Times New Roman" w:hAnsi="Times New Roman"/>
          <w:b/>
          <w:i/>
          <w:spacing w:val="1"/>
          <w:sz w:val="24"/>
        </w:rPr>
        <w:t xml:space="preserve"> </w:t>
      </w:r>
      <w:r>
        <w:rPr>
          <w:rFonts w:ascii="Times New Roman" w:hAnsi="Times New Roman"/>
          <w:b/>
          <w:i/>
          <w:sz w:val="24"/>
        </w:rPr>
        <w:t>scolastica”.</w:t>
      </w:r>
      <w:r>
        <w:rPr>
          <w:rFonts w:ascii="Times New Roman" w:hAnsi="Times New Roman"/>
          <w:b/>
          <w:i/>
          <w:spacing w:val="3"/>
          <w:sz w:val="24"/>
        </w:rPr>
        <w:t xml:space="preserve"> </w:t>
      </w:r>
      <w:r>
        <w:rPr>
          <w:rFonts w:ascii="Times New Roman" w:hAnsi="Times New Roman"/>
          <w:b/>
          <w:i/>
          <w:sz w:val="24"/>
        </w:rPr>
        <w:t>Indicazioni</w:t>
      </w:r>
      <w:r>
        <w:rPr>
          <w:rFonts w:ascii="Times New Roman" w:hAnsi="Times New Roman"/>
          <w:b/>
          <w:i/>
          <w:spacing w:val="1"/>
          <w:sz w:val="24"/>
        </w:rPr>
        <w:t xml:space="preserve"> </w:t>
      </w:r>
      <w:r>
        <w:rPr>
          <w:rFonts w:ascii="Times New Roman" w:hAnsi="Times New Roman"/>
          <w:b/>
          <w:i/>
          <w:sz w:val="24"/>
        </w:rPr>
        <w:t>operative.</w:t>
      </w:r>
    </w:p>
    <w:p>
      <w:pPr>
        <w:pStyle w:val="Corpodeltesto"/>
        <w:spacing w:lineRule="auto" w:line="276"/>
        <w:ind w:left="233" w:right="103" w:hanging="0"/>
        <w:jc w:val="both"/>
        <w:rPr>
          <w:sz w:val="20"/>
        </w:rPr>
      </w:pPr>
      <w:r>
        <w:rPr/>
        <w:t>Per il tramite della Nota, si affinano le caratteristiche salienti del PAI, che le istituzioni scolastiche,</w:t>
      </w:r>
      <w:r>
        <w:rPr>
          <w:spacing w:val="1"/>
        </w:rPr>
        <w:t xml:space="preserve"> </w:t>
      </w:r>
      <w:r>
        <w:rPr/>
        <w:t>come affermato nella C.M. n.8, sono tenute a redigere al termine di ogni anno scolastico, esattamente</w:t>
      </w:r>
      <w:r>
        <w:rPr>
          <w:spacing w:val="1"/>
        </w:rPr>
        <w:t xml:space="preserve"> </w:t>
      </w:r>
      <w:r>
        <w:rPr/>
        <w:t>entro</w:t>
      </w:r>
      <w:r>
        <w:rPr>
          <w:spacing w:val="1"/>
        </w:rPr>
        <w:t xml:space="preserve"> </w:t>
      </w:r>
      <w:r>
        <w:rPr/>
        <w:t>il</w:t>
      </w:r>
      <w:r>
        <w:rPr>
          <w:spacing w:val="-3"/>
        </w:rPr>
        <w:t xml:space="preserve"> </w:t>
      </w:r>
      <w:r>
        <w:rPr/>
        <w:t>mese</w:t>
      </w:r>
      <w:r>
        <w:rPr>
          <w:spacing w:val="1"/>
        </w:rPr>
        <w:t xml:space="preserve"> </w:t>
      </w:r>
      <w:r>
        <w:rPr/>
        <w:t>di</w:t>
      </w:r>
      <w:r>
        <w:rPr>
          <w:spacing w:val="-7"/>
        </w:rPr>
        <w:t xml:space="preserve"> </w:t>
      </w:r>
      <w:r>
        <w:rPr/>
        <w:t>giugno.</w:t>
      </w:r>
    </w:p>
    <w:p>
      <w:pPr>
        <w:pStyle w:val="Corpodeltesto"/>
        <w:spacing w:lineRule="auto" w:line="276" w:before="1" w:after="0"/>
        <w:ind w:left="233" w:right="103" w:hanging="0"/>
        <w:jc w:val="both"/>
        <w:rPr>
          <w:sz w:val="20"/>
        </w:rPr>
      </w:pPr>
      <w:r>
        <w:rPr/>
        <w:t>Il PAI rappresenta uno strumento che permette alle scuole di progettare la propria offerta formativa in</w:t>
      </w:r>
      <w:r>
        <w:rPr>
          <w:spacing w:val="1"/>
        </w:rPr>
        <w:t xml:space="preserve"> </w:t>
      </w:r>
      <w:r>
        <w:rPr/>
        <w:t>senso inclusivo, spostando l’attenzione dal concetto di integrazione a quello di inclusione. La scuola ha</w:t>
      </w:r>
      <w:r>
        <w:rPr>
          <w:spacing w:val="-57"/>
        </w:rPr>
        <w:t xml:space="preserve"> </w:t>
      </w:r>
      <w:r>
        <w:rPr/>
        <w:t>quindi il dovere di proporre il PAI, relazionando sul processo di inclusività messo in atto in itinere e</w:t>
      </w:r>
      <w:r>
        <w:rPr>
          <w:spacing w:val="1"/>
        </w:rPr>
        <w:t xml:space="preserve"> </w:t>
      </w:r>
      <w:r>
        <w:rPr/>
        <w:t>presentare</w:t>
      </w:r>
      <w:r>
        <w:rPr>
          <w:spacing w:val="1"/>
        </w:rPr>
        <w:t xml:space="preserve"> </w:t>
      </w:r>
      <w:r>
        <w:rPr/>
        <w:t>una</w:t>
      </w:r>
      <w:r>
        <w:rPr>
          <w:spacing w:val="1"/>
        </w:rPr>
        <w:t xml:space="preserve"> </w:t>
      </w:r>
      <w:r>
        <w:rPr/>
        <w:t>previsione</w:t>
      </w:r>
      <w:r>
        <w:rPr>
          <w:spacing w:val="1"/>
        </w:rPr>
        <w:t xml:space="preserve"> </w:t>
      </w:r>
      <w:r>
        <w:rPr/>
        <w:t>globale</w:t>
      </w:r>
      <w:r>
        <w:rPr>
          <w:spacing w:val="1"/>
        </w:rPr>
        <w:t xml:space="preserve"> </w:t>
      </w:r>
      <w:r>
        <w:rPr/>
        <w:t>di</w:t>
      </w:r>
      <w:r>
        <w:rPr>
          <w:spacing w:val="1"/>
        </w:rPr>
        <w:t xml:space="preserve"> </w:t>
      </w:r>
      <w:r>
        <w:rPr/>
        <w:t>miglioramento</w:t>
      </w:r>
      <w:r>
        <w:rPr>
          <w:spacing w:val="1"/>
        </w:rPr>
        <w:t xml:space="preserve"> </w:t>
      </w:r>
      <w:r>
        <w:rPr/>
        <w:t>che</w:t>
      </w:r>
      <w:r>
        <w:rPr>
          <w:spacing w:val="1"/>
        </w:rPr>
        <w:t xml:space="preserve"> </w:t>
      </w:r>
      <w:r>
        <w:rPr/>
        <w:t>intende</w:t>
      </w:r>
      <w:r>
        <w:rPr>
          <w:spacing w:val="1"/>
        </w:rPr>
        <w:t xml:space="preserve"> </w:t>
      </w:r>
      <w:r>
        <w:rPr/>
        <w:t>conseguire</w:t>
      </w:r>
      <w:r>
        <w:rPr>
          <w:spacing w:val="1"/>
        </w:rPr>
        <w:t xml:space="preserve"> </w:t>
      </w:r>
      <w:r>
        <w:rPr/>
        <w:t>attraverso</w:t>
      </w:r>
      <w:r>
        <w:rPr>
          <w:spacing w:val="1"/>
        </w:rPr>
        <w:t xml:space="preserve"> </w:t>
      </w:r>
      <w:r>
        <w:rPr/>
        <w:t>tutte</w:t>
      </w:r>
      <w:r>
        <w:rPr>
          <w:spacing w:val="60"/>
        </w:rPr>
        <w:t xml:space="preserve"> </w:t>
      </w:r>
      <w:r>
        <w:rPr/>
        <w:t>le</w:t>
      </w:r>
      <w:r>
        <w:rPr>
          <w:spacing w:val="1"/>
        </w:rPr>
        <w:t xml:space="preserve"> </w:t>
      </w:r>
      <w:r>
        <w:rPr/>
        <w:t>specifiche risorse</w:t>
      </w:r>
      <w:r>
        <w:rPr>
          <w:spacing w:val="1"/>
        </w:rPr>
        <w:t xml:space="preserve"> </w:t>
      </w:r>
      <w:r>
        <w:rPr/>
        <w:t>che</w:t>
      </w:r>
      <w:r>
        <w:rPr>
          <w:spacing w:val="1"/>
        </w:rPr>
        <w:t xml:space="preserve"> </w:t>
      </w:r>
      <w:r>
        <w:rPr/>
        <w:t>possiede.</w:t>
      </w:r>
    </w:p>
    <w:p>
      <w:pPr>
        <w:pStyle w:val="Corpodeltesto"/>
        <w:spacing w:lineRule="auto" w:line="276"/>
        <w:ind w:left="233" w:right="105" w:hanging="0"/>
        <w:rPr/>
      </w:pPr>
      <w:r>
        <w:rPr/>
        <w:t>Il</w:t>
      </w:r>
      <w:r>
        <w:rPr>
          <w:spacing w:val="-3"/>
        </w:rPr>
        <w:t xml:space="preserve"> </w:t>
      </w:r>
      <w:r>
        <w:rPr/>
        <w:t>documento</w:t>
      </w:r>
      <w:r>
        <w:rPr>
          <w:spacing w:val="11"/>
        </w:rPr>
        <w:t xml:space="preserve"> </w:t>
      </w:r>
      <w:r>
        <w:rPr/>
        <w:t>è</w:t>
      </w:r>
      <w:r>
        <w:rPr>
          <w:spacing w:val="1"/>
        </w:rPr>
        <w:t xml:space="preserve"> </w:t>
      </w:r>
      <w:r>
        <w:rPr/>
        <w:t>deliberato</w:t>
      </w:r>
      <w:r>
        <w:rPr>
          <w:spacing w:val="11"/>
        </w:rPr>
        <w:t xml:space="preserve"> </w:t>
      </w:r>
      <w:r>
        <w:rPr/>
        <w:t>dal</w:t>
      </w:r>
      <w:r>
        <w:rPr>
          <w:spacing w:val="-2"/>
        </w:rPr>
        <w:t xml:space="preserve"> </w:t>
      </w:r>
      <w:r>
        <w:rPr/>
        <w:t>Collegio</w:t>
      </w:r>
      <w:r>
        <w:rPr>
          <w:spacing w:val="10"/>
        </w:rPr>
        <w:t xml:space="preserve"> </w:t>
      </w:r>
      <w:r>
        <w:rPr/>
        <w:t>dei</w:t>
      </w:r>
      <w:r>
        <w:rPr>
          <w:spacing w:val="-2"/>
        </w:rPr>
        <w:t xml:space="preserve"> </w:t>
      </w:r>
      <w:r>
        <w:rPr/>
        <w:t>docenti</w:t>
      </w:r>
      <w:r>
        <w:rPr>
          <w:spacing w:val="-2"/>
        </w:rPr>
        <w:t xml:space="preserve"> </w:t>
      </w:r>
      <w:r>
        <w:rPr/>
        <w:t>e</w:t>
      </w:r>
      <w:r>
        <w:rPr>
          <w:spacing w:val="6"/>
        </w:rPr>
        <w:t xml:space="preserve"> </w:t>
      </w:r>
      <w:r>
        <w:rPr/>
        <w:t>costituisce</w:t>
      </w:r>
      <w:r>
        <w:rPr>
          <w:spacing w:val="6"/>
        </w:rPr>
        <w:t xml:space="preserve"> </w:t>
      </w:r>
      <w:r>
        <w:rPr/>
        <w:t>parte</w:t>
      </w:r>
      <w:r>
        <w:rPr>
          <w:spacing w:val="6"/>
        </w:rPr>
        <w:t xml:space="preserve"> </w:t>
      </w:r>
      <w:r>
        <w:rPr/>
        <w:t>integrante</w:t>
      </w:r>
      <w:r>
        <w:rPr>
          <w:spacing w:val="5"/>
        </w:rPr>
        <w:t xml:space="preserve"> </w:t>
      </w:r>
      <w:r>
        <w:rPr/>
        <w:t>del</w:t>
      </w:r>
      <w:r>
        <w:rPr>
          <w:spacing w:val="-2"/>
        </w:rPr>
        <w:t xml:space="preserve"> </w:t>
      </w:r>
      <w:r>
        <w:rPr/>
        <w:t>PTOF</w:t>
      </w:r>
      <w:r>
        <w:rPr>
          <w:spacing w:val="16"/>
        </w:rPr>
        <w:t xml:space="preserve"> </w:t>
      </w:r>
      <w:r>
        <w:rPr/>
        <w:t>d’Istituto.</w:t>
      </w:r>
      <w:r>
        <w:rPr>
          <w:spacing w:val="1"/>
        </w:rPr>
        <w:t xml:space="preserve"> </w:t>
      </w:r>
      <w:r>
        <w:rPr/>
        <w:t xml:space="preserve">La </w:t>
      </w:r>
      <w:r>
        <w:rPr>
          <w:b/>
        </w:rPr>
        <w:t xml:space="preserve">parte prima </w:t>
      </w:r>
      <w:r>
        <w:rPr/>
        <w:t>del PAI – analisi dei punti di forza e di criticità – contiene i dati relativi solo ed</w:t>
      </w:r>
      <w:r>
        <w:rPr>
          <w:spacing w:val="1"/>
        </w:rPr>
        <w:t xml:space="preserve"> </w:t>
      </w:r>
      <w:r>
        <w:rPr/>
        <w:t>esclusivamente all’anno scolastico 2025 – 2026 rilevati anche sulla base di quanto realizzato nello scorso anno scolastico</w:t>
      </w:r>
    </w:p>
    <w:p>
      <w:pPr>
        <w:pStyle w:val="Corpodeltesto"/>
        <w:spacing w:lineRule="auto" w:line="276"/>
        <w:ind w:left="233" w:right="105" w:hanging="0"/>
        <w:rPr/>
      </w:pPr>
      <w:r>
        <w:rPr>
          <w:b/>
        </w:rPr>
        <w:t>parte</w:t>
      </w:r>
      <w:r>
        <w:rPr>
          <w:b/>
          <w:spacing w:val="40"/>
        </w:rPr>
        <w:t xml:space="preserve"> </w:t>
      </w:r>
      <w:r>
        <w:rPr>
          <w:b/>
        </w:rPr>
        <w:t>seconda</w:t>
      </w:r>
      <w:r>
        <w:rPr>
          <w:b/>
          <w:spacing w:val="43"/>
        </w:rPr>
        <w:t xml:space="preserve"> </w:t>
      </w:r>
      <w:r>
        <w:rPr/>
        <w:t>–</w:t>
      </w:r>
      <w:r>
        <w:rPr>
          <w:spacing w:val="37"/>
        </w:rPr>
        <w:t xml:space="preserve"> </w:t>
      </w:r>
      <w:r>
        <w:rPr/>
        <w:t>obiettivi</w:t>
      </w:r>
      <w:r>
        <w:rPr>
          <w:spacing w:val="34"/>
        </w:rPr>
        <w:t xml:space="preserve"> </w:t>
      </w:r>
      <w:r>
        <w:rPr/>
        <w:t>di</w:t>
      </w:r>
      <w:r>
        <w:rPr>
          <w:spacing w:val="38"/>
        </w:rPr>
        <w:t xml:space="preserve"> </w:t>
      </w:r>
      <w:r>
        <w:rPr/>
        <w:t>incremento</w:t>
      </w:r>
      <w:r>
        <w:rPr>
          <w:spacing w:val="42"/>
        </w:rPr>
        <w:t xml:space="preserve"> </w:t>
      </w:r>
      <w:r>
        <w:rPr/>
        <w:t>dell’inclusività</w:t>
      </w:r>
      <w:r>
        <w:rPr>
          <w:spacing w:val="41"/>
        </w:rPr>
        <w:t xml:space="preserve"> </w:t>
      </w:r>
      <w:r>
        <w:rPr/>
        <w:t>proposti</w:t>
      </w:r>
      <w:r>
        <w:rPr>
          <w:spacing w:val="33"/>
        </w:rPr>
        <w:t xml:space="preserve"> </w:t>
      </w:r>
      <w:r>
        <w:rPr/>
        <w:t>per</w:t>
      </w:r>
      <w:r>
        <w:rPr>
          <w:spacing w:val="48"/>
        </w:rPr>
        <w:t xml:space="preserve"> </w:t>
      </w:r>
      <w:r>
        <w:rPr/>
        <w:t>il</w:t>
      </w:r>
      <w:r>
        <w:rPr>
          <w:spacing w:val="33"/>
        </w:rPr>
        <w:t xml:space="preserve"> </w:t>
      </w:r>
      <w:r>
        <w:rPr/>
        <w:t>prossimo</w:t>
      </w:r>
      <w:r>
        <w:rPr>
          <w:spacing w:val="46"/>
        </w:rPr>
        <w:t xml:space="preserve"> </w:t>
      </w:r>
      <w:r>
        <w:rPr/>
        <w:t>anno</w:t>
      </w:r>
      <w:r>
        <w:rPr>
          <w:spacing w:val="47"/>
        </w:rPr>
        <w:t xml:space="preserve"> </w:t>
      </w:r>
      <w:r>
        <w:rPr/>
        <w:t>–</w:t>
      </w:r>
      <w:r>
        <w:rPr>
          <w:spacing w:val="37"/>
        </w:rPr>
        <w:t xml:space="preserve"> </w:t>
      </w:r>
      <w:r>
        <w:rPr/>
        <w:t>riporta</w:t>
      </w:r>
      <w:r>
        <w:rPr>
          <w:spacing w:val="37"/>
        </w:rPr>
        <w:t xml:space="preserve"> </w:t>
      </w:r>
      <w:r>
        <w:rPr/>
        <w:t xml:space="preserve">le </w:t>
      </w:r>
      <w:r>
        <w:rPr>
          <w:spacing w:val="-57"/>
        </w:rPr>
        <w:t xml:space="preserve"> </w:t>
      </w:r>
      <w:r>
        <w:rPr/>
        <w:t>proposte</w:t>
      </w:r>
      <w:r>
        <w:rPr>
          <w:spacing w:val="45"/>
        </w:rPr>
        <w:t xml:space="preserve"> </w:t>
      </w:r>
      <w:r>
        <w:rPr/>
        <w:t>operative</w:t>
      </w:r>
      <w:r>
        <w:rPr>
          <w:spacing w:val="49"/>
        </w:rPr>
        <w:t xml:space="preserve"> </w:t>
      </w:r>
      <w:r>
        <w:rPr/>
        <w:t>di</w:t>
      </w:r>
      <w:r>
        <w:rPr>
          <w:spacing w:val="46"/>
        </w:rPr>
        <w:t xml:space="preserve"> </w:t>
      </w:r>
      <w:r>
        <w:rPr/>
        <w:t>miglioramento</w:t>
      </w:r>
      <w:r>
        <w:rPr>
          <w:spacing w:val="49"/>
        </w:rPr>
        <w:t xml:space="preserve"> </w:t>
      </w:r>
      <w:r>
        <w:rPr/>
        <w:t>che,</w:t>
      </w:r>
      <w:r>
        <w:rPr>
          <w:spacing w:val="53"/>
        </w:rPr>
        <w:t xml:space="preserve"> </w:t>
      </w:r>
      <w:r>
        <w:rPr/>
        <w:t>concretamente,</w:t>
      </w:r>
      <w:r>
        <w:rPr>
          <w:spacing w:val="52"/>
        </w:rPr>
        <w:t xml:space="preserve"> </w:t>
      </w:r>
      <w:r>
        <w:rPr/>
        <w:t>si</w:t>
      </w:r>
      <w:r>
        <w:rPr>
          <w:spacing w:val="45"/>
        </w:rPr>
        <w:t xml:space="preserve"> </w:t>
      </w:r>
      <w:r>
        <w:rPr/>
        <w:t>intendono</w:t>
      </w:r>
      <w:r>
        <w:rPr>
          <w:spacing w:val="54"/>
        </w:rPr>
        <w:t xml:space="preserve"> </w:t>
      </w:r>
      <w:r>
        <w:rPr/>
        <w:t>attuare</w:t>
      </w:r>
      <w:r>
        <w:rPr>
          <w:spacing w:val="50"/>
        </w:rPr>
        <w:t xml:space="preserve"> </w:t>
      </w:r>
      <w:r>
        <w:rPr/>
        <w:t>nell’anno</w:t>
      </w:r>
      <w:r>
        <w:rPr>
          <w:spacing w:val="54"/>
        </w:rPr>
        <w:t xml:space="preserve"> </w:t>
      </w:r>
      <w:r>
        <w:rPr/>
        <w:t>scolastico</w:t>
      </w:r>
      <w:r>
        <w:rPr>
          <w:spacing w:val="-57"/>
        </w:rPr>
        <w:t xml:space="preserve"> </w:t>
      </w:r>
      <w:r>
        <w:rPr/>
        <w:t>successivo</w:t>
      </w:r>
      <w:r>
        <w:rPr>
          <w:spacing w:val="5"/>
        </w:rPr>
        <w:t xml:space="preserve"> </w:t>
      </w:r>
      <w:r>
        <w:rPr/>
        <w:t xml:space="preserve">26_27 – </w:t>
      </w:r>
    </w:p>
    <w:p>
      <w:pPr>
        <w:pStyle w:val="Corpodeltesto"/>
        <w:rPr>
          <w:sz w:val="20"/>
        </w:rPr>
      </w:pPr>
      <w:r>
        <w:rPr>
          <w:sz w:val="20"/>
        </w:rPr>
      </w:r>
      <w:r>
        <w:br w:type="page"/>
      </w:r>
    </w:p>
    <w:p>
      <w:pPr>
        <w:pStyle w:val="Corpodeltesto"/>
        <w:rPr>
          <w:sz w:val="20"/>
        </w:rPr>
      </w:pPr>
      <w:r>
        <w:rPr>
          <w:sz w:val="20"/>
        </w:rPr>
      </w:r>
    </w:p>
    <w:p>
      <w:pPr>
        <w:pStyle w:val="Corpodeltesto"/>
        <w:spacing w:before="6" w:after="0"/>
        <w:rPr>
          <w:sz w:val="20"/>
        </w:rPr>
      </w:pPr>
      <w:r>
        <w:rPr>
          <w:sz w:val="20"/>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628"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tabs>
                <w:tab w:val="clear" w:pos="720"/>
                <w:tab w:val="left" w:pos="7452" w:leader="none"/>
              </w:tabs>
              <w:spacing w:before="142" w:after="0"/>
              <w:ind w:left="110" w:hanging="0"/>
              <w:rPr>
                <w:b/>
                <w:b/>
                <w:sz w:val="28"/>
              </w:rPr>
            </w:pPr>
            <w:r>
              <w:rPr>
                <w:b/>
                <w:sz w:val="28"/>
              </w:rPr>
              <w:t>Parte</w:t>
            </w:r>
            <w:r>
              <w:rPr>
                <w:b/>
                <w:spacing w:val="-1"/>
                <w:sz w:val="28"/>
              </w:rPr>
              <w:t xml:space="preserve"> </w:t>
            </w:r>
            <w:r>
              <w:rPr>
                <w:b/>
                <w:sz w:val="28"/>
              </w:rPr>
              <w:t>I</w:t>
            </w:r>
            <w:r>
              <w:rPr>
                <w:b/>
                <w:spacing w:val="-2"/>
                <w:sz w:val="28"/>
              </w:rPr>
              <w:t xml:space="preserve"> </w:t>
            </w:r>
            <w:r>
              <w:rPr>
                <w:b/>
                <w:sz w:val="28"/>
              </w:rPr>
              <w:t>–</w:t>
            </w:r>
            <w:r>
              <w:rPr>
                <w:b/>
                <w:spacing w:val="-2"/>
                <w:sz w:val="28"/>
              </w:rPr>
              <w:t xml:space="preserve"> </w:t>
            </w:r>
            <w:r>
              <w:rPr>
                <w:b/>
                <w:sz w:val="28"/>
              </w:rPr>
              <w:t>analisi dei</w:t>
            </w:r>
            <w:r>
              <w:rPr>
                <w:b/>
                <w:spacing w:val="-1"/>
                <w:sz w:val="28"/>
              </w:rPr>
              <w:t xml:space="preserve"> </w:t>
            </w:r>
            <w:r>
              <w:rPr>
                <w:b/>
                <w:sz w:val="28"/>
              </w:rPr>
              <w:t>punti</w:t>
            </w:r>
            <w:r>
              <w:rPr>
                <w:b/>
                <w:spacing w:val="-1"/>
                <w:sz w:val="28"/>
              </w:rPr>
              <w:t xml:space="preserve"> </w:t>
            </w:r>
            <w:r>
              <w:rPr>
                <w:b/>
                <w:sz w:val="28"/>
              </w:rPr>
              <w:t>di forza</w:t>
            </w:r>
            <w:r>
              <w:rPr>
                <w:b/>
                <w:spacing w:val="-2"/>
                <w:sz w:val="28"/>
              </w:rPr>
              <w:t xml:space="preserve"> </w:t>
            </w:r>
            <w:r>
              <w:rPr>
                <w:b/>
                <w:sz w:val="28"/>
              </w:rPr>
              <w:t>e</w:t>
            </w:r>
            <w:r>
              <w:rPr>
                <w:b/>
                <w:spacing w:val="-4"/>
                <w:sz w:val="28"/>
              </w:rPr>
              <w:t xml:space="preserve"> </w:t>
            </w:r>
            <w:r>
              <w:rPr>
                <w:b/>
                <w:sz w:val="28"/>
              </w:rPr>
              <w:t>di</w:t>
            </w:r>
            <w:r>
              <w:rPr>
                <w:b/>
                <w:spacing w:val="-1"/>
                <w:sz w:val="28"/>
              </w:rPr>
              <w:t xml:space="preserve"> </w:t>
            </w:r>
            <w:r>
              <w:rPr>
                <w:b/>
                <w:sz w:val="28"/>
              </w:rPr>
              <w:t>criticità</w:t>
              <w:tab/>
              <w:t>a.</w:t>
            </w:r>
            <w:r>
              <w:rPr>
                <w:b/>
                <w:spacing w:val="-4"/>
                <w:sz w:val="28"/>
              </w:rPr>
              <w:t xml:space="preserve"> </w:t>
            </w:r>
            <w:r>
              <w:rPr>
                <w:b/>
                <w:sz w:val="28"/>
              </w:rPr>
              <w:t>s.</w:t>
            </w:r>
            <w:r>
              <w:rPr>
                <w:b/>
                <w:spacing w:val="-4"/>
                <w:sz w:val="28"/>
              </w:rPr>
              <w:t xml:space="preserve"> </w:t>
            </w:r>
            <w:r>
              <w:rPr>
                <w:b/>
                <w:sz w:val="28"/>
              </w:rPr>
              <w:t>2026-2027</w:t>
            </w:r>
          </w:p>
        </w:tc>
      </w:tr>
    </w:tbl>
    <w:p>
      <w:pPr>
        <w:pStyle w:val="Corpodeltesto"/>
        <w:spacing w:before="7" w:after="0"/>
        <w:rPr>
          <w:sz w:val="19"/>
        </w:rPr>
      </w:pPr>
      <w:r>
        <w:rPr>
          <w:sz w:val="19"/>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8152"/>
        <w:gridCol w:w="1633"/>
      </w:tblGrid>
      <w:tr>
        <w:trPr>
          <w:trHeight w:val="335"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 w:after="0"/>
              <w:ind w:left="470" w:hanging="0"/>
              <w:rPr/>
            </w:pPr>
            <w:r>
              <w:rPr>
                <w:b/>
                <w:sz w:val="24"/>
              </w:rPr>
              <w:t>A.</w:t>
            </w:r>
            <w:r>
              <w:rPr>
                <w:b/>
                <w:spacing w:val="32"/>
                <w:sz w:val="24"/>
              </w:rPr>
              <w:t xml:space="preserve"> </w:t>
            </w:r>
            <w:r>
              <w:rPr>
                <w:b/>
                <w:sz w:val="24"/>
              </w:rPr>
              <w:t>Rilevazione dei</w:t>
            </w:r>
            <w:r>
              <w:rPr>
                <w:b/>
                <w:spacing w:val="-2"/>
                <w:sz w:val="24"/>
              </w:rPr>
              <w:t xml:space="preserve"> </w:t>
            </w:r>
            <w:r>
              <w:rPr>
                <w:b/>
                <w:sz w:val="24"/>
              </w:rPr>
              <w:t>BES presenti:</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25" w:after="0"/>
              <w:ind w:left="397" w:right="486" w:hanging="0"/>
              <w:jc w:val="center"/>
              <w:rPr>
                <w:b/>
                <w:b/>
                <w:sz w:val="24"/>
                <w:szCs w:val="24"/>
              </w:rPr>
            </w:pPr>
            <w:r>
              <w:rPr>
                <w:b/>
                <w:sz w:val="24"/>
                <w:szCs w:val="24"/>
              </w:rPr>
              <w:t>n° 110</w:t>
            </w:r>
          </w:p>
        </w:tc>
      </w:tr>
      <w:tr>
        <w:trPr>
          <w:trHeight w:val="360"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0" w:after="0"/>
              <w:ind w:left="470" w:hanging="0"/>
              <w:rPr>
                <w:b/>
                <w:b/>
                <w:sz w:val="20"/>
              </w:rPr>
            </w:pPr>
            <w:r>
              <w:rPr>
                <w:b/>
                <w:sz w:val="20"/>
              </w:rPr>
              <w:t>1.</w:t>
            </w:r>
            <w:r>
              <w:rPr>
                <w:b/>
                <w:spacing w:val="50"/>
                <w:sz w:val="20"/>
              </w:rPr>
              <w:t xml:space="preserve"> </w:t>
            </w:r>
            <w:r>
              <w:rPr>
                <w:b/>
                <w:sz w:val="20"/>
              </w:rPr>
              <w:t>disabilità</w:t>
            </w:r>
            <w:r>
              <w:rPr>
                <w:b/>
                <w:spacing w:val="-3"/>
                <w:sz w:val="20"/>
              </w:rPr>
              <w:t xml:space="preserve"> </w:t>
            </w:r>
            <w:r>
              <w:rPr>
                <w:b/>
                <w:sz w:val="20"/>
              </w:rPr>
              <w:t>certificate</w:t>
            </w:r>
            <w:r>
              <w:rPr>
                <w:b/>
                <w:spacing w:val="-2"/>
                <w:sz w:val="20"/>
              </w:rPr>
              <w:t xml:space="preserve"> </w:t>
            </w:r>
            <w:r>
              <w:rPr>
                <w:b/>
                <w:sz w:val="20"/>
              </w:rPr>
              <w:t>(Legge</w:t>
            </w:r>
            <w:r>
              <w:rPr>
                <w:b/>
                <w:spacing w:val="-1"/>
                <w:sz w:val="20"/>
              </w:rPr>
              <w:t xml:space="preserve"> </w:t>
            </w:r>
            <w:r>
              <w:rPr>
                <w:b/>
                <w:sz w:val="20"/>
              </w:rPr>
              <w:t>104/92</w:t>
            </w:r>
            <w:r>
              <w:rPr>
                <w:b/>
                <w:spacing w:val="-1"/>
                <w:sz w:val="20"/>
              </w:rPr>
              <w:t xml:space="preserve"> </w:t>
            </w:r>
            <w:r>
              <w:rPr>
                <w:b/>
                <w:sz w:val="20"/>
              </w:rPr>
              <w:t>art.</w:t>
            </w:r>
            <w:r>
              <w:rPr>
                <w:b/>
                <w:spacing w:val="-2"/>
                <w:sz w:val="20"/>
              </w:rPr>
              <w:t xml:space="preserve"> </w:t>
            </w:r>
            <w:r>
              <w:rPr>
                <w:b/>
                <w:sz w:val="20"/>
              </w:rPr>
              <w:t>3,</w:t>
            </w:r>
            <w:r>
              <w:rPr>
                <w:b/>
                <w:spacing w:val="-3"/>
                <w:sz w:val="20"/>
              </w:rPr>
              <w:t xml:space="preserve"> </w:t>
            </w:r>
            <w:r>
              <w:rPr>
                <w:b/>
                <w:sz w:val="20"/>
              </w:rPr>
              <w:t>commi 1</w:t>
            </w:r>
            <w:r>
              <w:rPr>
                <w:b/>
                <w:spacing w:val="-1"/>
                <w:sz w:val="20"/>
              </w:rPr>
              <w:t xml:space="preserve"> </w:t>
            </w:r>
            <w:r>
              <w:rPr>
                <w:b/>
                <w:sz w:val="20"/>
              </w:rPr>
              <w:t>e</w:t>
            </w:r>
            <w:r>
              <w:rPr>
                <w:b/>
                <w:spacing w:val="-1"/>
                <w:sz w:val="20"/>
              </w:rPr>
              <w:t xml:space="preserve"> </w:t>
            </w:r>
            <w:r>
              <w:rPr>
                <w:b/>
                <w:sz w:val="20"/>
              </w:rPr>
              <w:t>3)</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313"/>
              <w:ind w:left="395" w:right="486" w:hanging="0"/>
              <w:jc w:val="center"/>
              <w:rPr>
                <w:b/>
                <w:b/>
                <w:sz w:val="24"/>
                <w:szCs w:val="24"/>
              </w:rPr>
            </w:pPr>
            <w:r>
              <w:rPr>
                <w:b/>
                <w:sz w:val="24"/>
                <w:szCs w:val="24"/>
              </w:rPr>
              <w:t>55</w:t>
            </w:r>
          </w:p>
        </w:tc>
      </w:tr>
      <w:tr>
        <w:trPr>
          <w:trHeight w:val="278"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44"/>
              </w:numPr>
              <w:tabs>
                <w:tab w:val="clear" w:pos="720"/>
                <w:tab w:val="left" w:pos="1191" w:leader="none"/>
              </w:tabs>
              <w:spacing w:lineRule="exact" w:line="239"/>
              <w:rPr>
                <w:b/>
                <w:b/>
                <w:sz w:val="20"/>
              </w:rPr>
            </w:pPr>
            <w:r>
              <w:rPr>
                <w:b/>
                <w:sz w:val="20"/>
              </w:rPr>
              <w:t>minorati</w:t>
            </w:r>
            <w:r>
              <w:rPr>
                <w:b/>
                <w:spacing w:val="-2"/>
                <w:sz w:val="20"/>
              </w:rPr>
              <w:t xml:space="preserve"> </w:t>
            </w:r>
            <w:r>
              <w:rPr>
                <w:b/>
                <w:sz w:val="20"/>
              </w:rPr>
              <w:t>vista</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right="91" w:hanging="0"/>
              <w:jc w:val="center"/>
              <w:rPr>
                <w:sz w:val="24"/>
                <w:szCs w:val="24"/>
              </w:rPr>
            </w:pPr>
            <w:r>
              <w:rPr>
                <w:sz w:val="24"/>
                <w:szCs w:val="24"/>
              </w:rPr>
              <w:t>3</w:t>
            </w:r>
          </w:p>
        </w:tc>
      </w:tr>
      <w:tr>
        <w:trPr>
          <w:trHeight w:val="277"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43"/>
              </w:numPr>
              <w:tabs>
                <w:tab w:val="clear" w:pos="720"/>
                <w:tab w:val="left" w:pos="1191" w:leader="none"/>
              </w:tabs>
              <w:spacing w:lineRule="exact" w:line="239"/>
              <w:rPr>
                <w:b/>
                <w:b/>
                <w:sz w:val="20"/>
              </w:rPr>
            </w:pPr>
            <w:r>
              <w:rPr>
                <w:b/>
                <w:sz w:val="20"/>
              </w:rPr>
              <w:t>minorati</w:t>
            </w:r>
            <w:r>
              <w:rPr>
                <w:b/>
                <w:spacing w:val="-5"/>
                <w:sz w:val="20"/>
              </w:rPr>
              <w:t xml:space="preserve"> </w:t>
            </w:r>
            <w:r>
              <w:rPr>
                <w:b/>
                <w:sz w:val="20"/>
              </w:rPr>
              <w:t>udito</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right="91" w:hanging="0"/>
              <w:jc w:val="center"/>
              <w:rPr>
                <w:sz w:val="24"/>
                <w:szCs w:val="24"/>
              </w:rPr>
            </w:pPr>
            <w:r>
              <w:rPr>
                <w:sz w:val="24"/>
                <w:szCs w:val="24"/>
              </w:rPr>
              <w:t>1</w:t>
            </w:r>
          </w:p>
        </w:tc>
      </w:tr>
      <w:tr>
        <w:trPr>
          <w:trHeight w:val="278"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42"/>
              </w:numPr>
              <w:tabs>
                <w:tab w:val="clear" w:pos="720"/>
                <w:tab w:val="left" w:pos="1191" w:leader="none"/>
              </w:tabs>
              <w:spacing w:lineRule="exact" w:line="239"/>
              <w:rPr>
                <w:b/>
                <w:b/>
                <w:sz w:val="20"/>
              </w:rPr>
            </w:pPr>
            <w:r>
              <w:rPr>
                <w:b/>
                <w:sz w:val="20"/>
              </w:rPr>
              <w:t>Psicofisici</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400" w:right="485" w:hanging="0"/>
              <w:jc w:val="center"/>
              <w:rPr>
                <w:sz w:val="24"/>
                <w:szCs w:val="24"/>
              </w:rPr>
            </w:pPr>
            <w:r>
              <w:rPr>
                <w:sz w:val="24"/>
                <w:szCs w:val="24"/>
              </w:rPr>
            </w:r>
          </w:p>
        </w:tc>
      </w:tr>
      <w:tr>
        <w:trPr>
          <w:trHeight w:val="359"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9" w:after="0"/>
              <w:ind w:left="470" w:hanging="0"/>
              <w:rPr>
                <w:b/>
                <w:b/>
                <w:sz w:val="20"/>
              </w:rPr>
            </w:pPr>
            <w:r>
              <w:rPr>
                <w:b/>
                <w:sz w:val="20"/>
              </w:rPr>
              <w:t>2.</w:t>
            </w:r>
            <w:r>
              <w:rPr>
                <w:b/>
                <w:spacing w:val="49"/>
                <w:sz w:val="20"/>
              </w:rPr>
              <w:t xml:space="preserve"> </w:t>
            </w:r>
            <w:r>
              <w:rPr>
                <w:b/>
                <w:sz w:val="20"/>
              </w:rPr>
              <w:t>disturbi</w:t>
            </w:r>
            <w:r>
              <w:rPr>
                <w:b/>
                <w:spacing w:val="-1"/>
                <w:sz w:val="20"/>
              </w:rPr>
              <w:t xml:space="preserve"> </w:t>
            </w:r>
            <w:r>
              <w:rPr>
                <w:b/>
                <w:sz w:val="20"/>
              </w:rPr>
              <w:t>evolutivi</w:t>
            </w:r>
            <w:r>
              <w:rPr>
                <w:b/>
                <w:spacing w:val="-6"/>
                <w:sz w:val="20"/>
              </w:rPr>
              <w:t xml:space="preserve"> </w:t>
            </w:r>
            <w:r>
              <w:rPr>
                <w:b/>
                <w:sz w:val="20"/>
              </w:rPr>
              <w:t>specifici</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313"/>
              <w:ind w:left="393" w:right="486" w:hanging="0"/>
              <w:jc w:val="center"/>
              <w:rPr>
                <w:b/>
                <w:b/>
                <w:sz w:val="24"/>
                <w:szCs w:val="24"/>
              </w:rPr>
            </w:pPr>
            <w:r>
              <w:rPr>
                <w:b/>
                <w:sz w:val="24"/>
                <w:szCs w:val="24"/>
              </w:rPr>
            </w:r>
          </w:p>
        </w:tc>
      </w:tr>
      <w:tr>
        <w:trPr>
          <w:trHeight w:val="278"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41"/>
              </w:numPr>
              <w:tabs>
                <w:tab w:val="clear" w:pos="720"/>
                <w:tab w:val="left" w:pos="1191" w:leader="none"/>
              </w:tabs>
              <w:spacing w:lineRule="exact" w:line="239"/>
              <w:rPr>
                <w:b/>
                <w:b/>
                <w:sz w:val="20"/>
              </w:rPr>
            </w:pPr>
            <w:r>
              <w:rPr>
                <w:b/>
                <w:sz w:val="20"/>
              </w:rPr>
              <w:t>DSA</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400" w:right="485" w:hanging="0"/>
              <w:jc w:val="center"/>
              <w:rPr>
                <w:b/>
                <w:b/>
                <w:sz w:val="24"/>
                <w:szCs w:val="24"/>
              </w:rPr>
            </w:pPr>
            <w:r>
              <w:rPr>
                <w:b/>
                <w:sz w:val="24"/>
                <w:szCs w:val="24"/>
              </w:rPr>
              <w:t>31</w:t>
            </w:r>
          </w:p>
        </w:tc>
      </w:tr>
      <w:tr>
        <w:trPr>
          <w:trHeight w:val="278"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40"/>
              </w:numPr>
              <w:tabs>
                <w:tab w:val="clear" w:pos="720"/>
                <w:tab w:val="left" w:pos="1191" w:leader="none"/>
              </w:tabs>
              <w:spacing w:lineRule="exact" w:line="239"/>
              <w:rPr>
                <w:sz w:val="20"/>
              </w:rPr>
            </w:pPr>
            <w:r>
              <w:rPr>
                <w:b/>
                <w:sz w:val="20"/>
              </w:rPr>
              <w:t>ADHD/DOP</w:t>
            </w:r>
            <w:r>
              <w:rPr>
                <w:b/>
                <w:spacing w:val="-1"/>
                <w:sz w:val="20"/>
              </w:rPr>
              <w:t xml:space="preserve"> </w:t>
            </w:r>
            <w:r>
              <w:rPr>
                <w:sz w:val="20"/>
              </w:rPr>
              <w:t>(Disturbo</w:t>
            </w:r>
            <w:r>
              <w:rPr>
                <w:spacing w:val="-8"/>
                <w:sz w:val="20"/>
              </w:rPr>
              <w:t xml:space="preserve"> </w:t>
            </w:r>
            <w:r>
              <w:rPr>
                <w:sz w:val="20"/>
              </w:rPr>
              <w:t>Oppositivo</w:t>
            </w:r>
            <w:r>
              <w:rPr>
                <w:spacing w:val="-2"/>
                <w:sz w:val="20"/>
              </w:rPr>
              <w:t xml:space="preserve"> </w:t>
            </w:r>
            <w:r>
              <w:rPr>
                <w:sz w:val="20"/>
              </w:rPr>
              <w:t>Provocatorio)</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right="91" w:hanging="0"/>
              <w:jc w:val="center"/>
              <w:rPr>
                <w:b/>
                <w:b/>
                <w:sz w:val="24"/>
                <w:szCs w:val="24"/>
              </w:rPr>
            </w:pPr>
            <w:r>
              <w:rPr>
                <w:b/>
                <w:sz w:val="24"/>
                <w:szCs w:val="24"/>
              </w:rPr>
            </w:r>
          </w:p>
        </w:tc>
      </w:tr>
      <w:tr>
        <w:trPr>
          <w:trHeight w:val="277"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39"/>
              </w:numPr>
              <w:tabs>
                <w:tab w:val="clear" w:pos="720"/>
                <w:tab w:val="left" w:pos="1191" w:leader="none"/>
              </w:tabs>
              <w:spacing w:lineRule="exact" w:line="239"/>
              <w:rPr>
                <w:b/>
                <w:b/>
                <w:sz w:val="20"/>
              </w:rPr>
            </w:pPr>
            <w:r>
              <w:rPr>
                <w:b/>
                <w:sz w:val="20"/>
              </w:rPr>
              <w:t>Borderline</w:t>
            </w:r>
            <w:r>
              <w:rPr>
                <w:b/>
                <w:spacing w:val="-4"/>
                <w:sz w:val="20"/>
              </w:rPr>
              <w:t xml:space="preserve"> </w:t>
            </w:r>
            <w:r>
              <w:rPr>
                <w:b/>
                <w:sz w:val="20"/>
              </w:rPr>
              <w:t>cognitivo</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right="91" w:hanging="0"/>
              <w:jc w:val="center"/>
              <w:rPr>
                <w:b/>
                <w:b/>
                <w:sz w:val="24"/>
                <w:szCs w:val="24"/>
              </w:rPr>
            </w:pPr>
            <w:r>
              <w:rPr>
                <w:b/>
                <w:sz w:val="24"/>
                <w:szCs w:val="24"/>
              </w:rPr>
            </w:r>
          </w:p>
        </w:tc>
      </w:tr>
      <w:tr>
        <w:trPr>
          <w:trHeight w:val="278"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38"/>
              </w:numPr>
              <w:tabs>
                <w:tab w:val="clear" w:pos="720"/>
                <w:tab w:val="left" w:pos="1191" w:leader="none"/>
              </w:tabs>
              <w:spacing w:lineRule="exact" w:line="239"/>
              <w:rPr>
                <w:sz w:val="20"/>
              </w:rPr>
            </w:pPr>
            <w:r>
              <w:rPr>
                <w:b/>
                <w:sz w:val="20"/>
              </w:rPr>
              <w:t>Altro</w:t>
            </w:r>
            <w:r>
              <w:rPr>
                <w:b/>
                <w:spacing w:val="-4"/>
                <w:sz w:val="20"/>
              </w:rPr>
              <w:t xml:space="preserve"> </w:t>
            </w:r>
            <w:r>
              <w:rPr>
                <w:sz w:val="20"/>
              </w:rPr>
              <w:t>(DSA</w:t>
            </w:r>
            <w:r>
              <w:rPr>
                <w:spacing w:val="-3"/>
                <w:sz w:val="20"/>
              </w:rPr>
              <w:t xml:space="preserve"> </w:t>
            </w:r>
            <w:r>
              <w:rPr>
                <w:sz w:val="20"/>
              </w:rPr>
              <w:t>misto</w:t>
            </w:r>
            <w:r>
              <w:rPr>
                <w:spacing w:val="-2"/>
                <w:sz w:val="20"/>
              </w:rPr>
              <w:t xml:space="preserve"> </w:t>
            </w:r>
            <w:r>
              <w:rPr>
                <w:sz w:val="20"/>
              </w:rPr>
              <w:t>a</w:t>
            </w:r>
            <w:r>
              <w:rPr>
                <w:spacing w:val="-3"/>
                <w:sz w:val="20"/>
              </w:rPr>
              <w:t xml:space="preserve"> </w:t>
            </w:r>
            <w:r>
              <w:rPr>
                <w:sz w:val="20"/>
              </w:rPr>
              <w:t>situazione</w:t>
            </w:r>
            <w:r>
              <w:rPr>
                <w:spacing w:val="-4"/>
                <w:sz w:val="20"/>
              </w:rPr>
              <w:t xml:space="preserve"> </w:t>
            </w:r>
            <w:r>
              <w:rPr>
                <w:sz w:val="20"/>
              </w:rPr>
              <w:t>ansio-depressiva)</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right="91" w:hanging="0"/>
              <w:jc w:val="center"/>
              <w:rPr>
                <w:b/>
                <w:b/>
                <w:sz w:val="24"/>
                <w:szCs w:val="24"/>
              </w:rPr>
            </w:pPr>
            <w:r>
              <w:rPr>
                <w:b/>
                <w:sz w:val="24"/>
                <w:szCs w:val="24"/>
              </w:rPr>
            </w:r>
          </w:p>
        </w:tc>
      </w:tr>
      <w:tr>
        <w:trPr>
          <w:trHeight w:val="359"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9" w:after="0"/>
              <w:ind w:left="470" w:hanging="0"/>
              <w:rPr>
                <w:b/>
                <w:b/>
                <w:sz w:val="20"/>
              </w:rPr>
            </w:pPr>
            <w:r>
              <w:rPr>
                <w:b/>
                <w:sz w:val="20"/>
              </w:rPr>
              <w:t>3.</w:t>
            </w:r>
            <w:r>
              <w:rPr>
                <w:b/>
                <w:spacing w:val="47"/>
                <w:sz w:val="20"/>
              </w:rPr>
              <w:t xml:space="preserve"> </w:t>
            </w:r>
            <w:r>
              <w:rPr>
                <w:b/>
                <w:sz w:val="20"/>
              </w:rPr>
              <w:t>svantaggio</w:t>
            </w:r>
            <w:r>
              <w:rPr>
                <w:b/>
                <w:spacing w:val="-3"/>
                <w:sz w:val="20"/>
              </w:rPr>
              <w:t xml:space="preserve"> </w:t>
            </w:r>
            <w:r>
              <w:rPr>
                <w:b/>
                <w:sz w:val="20"/>
              </w:rPr>
              <w:t>(indicare</w:t>
            </w:r>
            <w:r>
              <w:rPr>
                <w:b/>
                <w:spacing w:val="-3"/>
                <w:sz w:val="20"/>
              </w:rPr>
              <w:t xml:space="preserve"> </w:t>
            </w:r>
            <w:r>
              <w:rPr>
                <w:b/>
                <w:sz w:val="20"/>
              </w:rPr>
              <w:t>il</w:t>
            </w:r>
            <w:r>
              <w:rPr>
                <w:b/>
                <w:spacing w:val="-1"/>
                <w:sz w:val="20"/>
              </w:rPr>
              <w:t xml:space="preserve"> </w:t>
            </w:r>
            <w:r>
              <w:rPr>
                <w:b/>
                <w:sz w:val="20"/>
              </w:rPr>
              <w:t>disagio</w:t>
            </w:r>
            <w:r>
              <w:rPr>
                <w:b/>
                <w:spacing w:val="-3"/>
                <w:sz w:val="20"/>
              </w:rPr>
              <w:t xml:space="preserve"> </w:t>
            </w:r>
            <w:r>
              <w:rPr>
                <w:b/>
                <w:sz w:val="20"/>
              </w:rPr>
              <w:t>prevalente)</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313"/>
              <w:ind w:left="393" w:right="486" w:hanging="0"/>
              <w:jc w:val="center"/>
              <w:rPr>
                <w:b/>
                <w:b/>
                <w:sz w:val="24"/>
                <w:szCs w:val="24"/>
              </w:rPr>
            </w:pPr>
            <w:r>
              <w:rPr>
                <w:b/>
                <w:sz w:val="24"/>
                <w:szCs w:val="24"/>
              </w:rPr>
              <w:t>24</w:t>
            </w:r>
          </w:p>
        </w:tc>
      </w:tr>
      <w:tr>
        <w:trPr>
          <w:trHeight w:val="278"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37"/>
              </w:numPr>
              <w:tabs>
                <w:tab w:val="clear" w:pos="720"/>
                <w:tab w:val="left" w:pos="1191" w:leader="none"/>
              </w:tabs>
              <w:spacing w:lineRule="exact" w:line="239"/>
              <w:rPr>
                <w:b/>
                <w:b/>
                <w:sz w:val="20"/>
              </w:rPr>
            </w:pPr>
            <w:r>
              <w:rPr>
                <w:b/>
                <w:sz w:val="20"/>
              </w:rPr>
              <w:t>Socio-economico</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right="91" w:hanging="0"/>
              <w:jc w:val="center"/>
              <w:rPr>
                <w:b/>
                <w:b/>
                <w:sz w:val="24"/>
                <w:szCs w:val="24"/>
              </w:rPr>
            </w:pPr>
            <w:r>
              <w:rPr>
                <w:b/>
                <w:sz w:val="24"/>
                <w:szCs w:val="24"/>
              </w:rPr>
            </w:r>
          </w:p>
        </w:tc>
      </w:tr>
      <w:tr>
        <w:trPr>
          <w:trHeight w:val="278"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36"/>
              </w:numPr>
              <w:tabs>
                <w:tab w:val="clear" w:pos="720"/>
                <w:tab w:val="left" w:pos="1191" w:leader="none"/>
              </w:tabs>
              <w:spacing w:lineRule="exact" w:line="239"/>
              <w:rPr>
                <w:b/>
                <w:b/>
                <w:sz w:val="20"/>
              </w:rPr>
            </w:pPr>
            <w:r>
              <w:rPr>
                <w:b/>
                <w:sz w:val="20"/>
              </w:rPr>
              <w:t>Linguistico-culturale-apprendimento</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400" w:right="485" w:hanging="0"/>
              <w:jc w:val="center"/>
              <w:rPr>
                <w:b/>
                <w:b/>
                <w:sz w:val="24"/>
                <w:szCs w:val="24"/>
              </w:rPr>
            </w:pPr>
            <w:r>
              <w:rPr>
                <w:b/>
                <w:sz w:val="24"/>
                <w:szCs w:val="24"/>
              </w:rPr>
            </w:r>
            <w:bookmarkStart w:id="6" w:name="_GoBack"/>
            <w:bookmarkStart w:id="7" w:name="_GoBack"/>
            <w:bookmarkEnd w:id="7"/>
          </w:p>
        </w:tc>
      </w:tr>
      <w:tr>
        <w:trPr>
          <w:trHeight w:val="277"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35"/>
              </w:numPr>
              <w:tabs>
                <w:tab w:val="clear" w:pos="720"/>
                <w:tab w:val="left" w:pos="1191" w:leader="none"/>
              </w:tabs>
              <w:spacing w:lineRule="exact" w:line="239"/>
              <w:rPr>
                <w:b/>
                <w:b/>
                <w:sz w:val="20"/>
              </w:rPr>
            </w:pPr>
            <w:r>
              <w:rPr>
                <w:b/>
                <w:sz w:val="20"/>
              </w:rPr>
              <w:t>Disagio</w:t>
            </w:r>
            <w:r>
              <w:rPr>
                <w:b/>
                <w:spacing w:val="-8"/>
                <w:sz w:val="20"/>
              </w:rPr>
              <w:t xml:space="preserve"> </w:t>
            </w:r>
            <w:r>
              <w:rPr>
                <w:b/>
                <w:sz w:val="20"/>
              </w:rPr>
              <w:t>comportamentale/relazionale</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right="91" w:hanging="0"/>
              <w:jc w:val="center"/>
              <w:rPr>
                <w:b/>
                <w:b/>
                <w:sz w:val="20"/>
              </w:rPr>
            </w:pPr>
            <w:r>
              <w:rPr>
                <w:b/>
                <w:sz w:val="20"/>
              </w:rPr>
            </w:r>
          </w:p>
        </w:tc>
      </w:tr>
      <w:tr>
        <w:trPr>
          <w:trHeight w:val="278"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34"/>
              </w:numPr>
              <w:tabs>
                <w:tab w:val="clear" w:pos="720"/>
                <w:tab w:val="left" w:pos="1191" w:leader="none"/>
              </w:tabs>
              <w:spacing w:lineRule="exact" w:line="239"/>
              <w:rPr>
                <w:b/>
                <w:b/>
                <w:sz w:val="20"/>
              </w:rPr>
            </w:pPr>
            <w:r>
              <w:rPr>
                <w:b/>
                <w:sz w:val="20"/>
              </w:rPr>
              <w:t>Precaria</w:t>
            </w:r>
            <w:r>
              <w:rPr>
                <w:b/>
                <w:spacing w:val="-4"/>
                <w:sz w:val="20"/>
              </w:rPr>
              <w:t xml:space="preserve"> </w:t>
            </w:r>
            <w:r>
              <w:rPr>
                <w:b/>
                <w:sz w:val="20"/>
              </w:rPr>
              <w:t>condizione</w:t>
            </w:r>
            <w:r>
              <w:rPr>
                <w:b/>
                <w:spacing w:val="-2"/>
                <w:sz w:val="20"/>
              </w:rPr>
              <w:t xml:space="preserve"> </w:t>
            </w:r>
            <w:r>
              <w:rPr>
                <w:b/>
                <w:sz w:val="20"/>
              </w:rPr>
              <w:t>di</w:t>
            </w:r>
            <w:r>
              <w:rPr>
                <w:b/>
                <w:spacing w:val="-4"/>
                <w:sz w:val="20"/>
              </w:rPr>
              <w:t xml:space="preserve"> </w:t>
            </w:r>
            <w:r>
              <w:rPr>
                <w:b/>
                <w:sz w:val="20"/>
              </w:rPr>
              <w:t>salute</w:t>
            </w:r>
            <w:r>
              <w:rPr>
                <w:b/>
                <w:spacing w:val="-2"/>
                <w:sz w:val="20"/>
              </w:rPr>
              <w:t xml:space="preserve"> </w:t>
            </w:r>
            <w:r>
              <w:rPr>
                <w:b/>
                <w:sz w:val="20"/>
              </w:rPr>
              <w:t>fisica</w:t>
            </w:r>
            <w:r>
              <w:rPr>
                <w:b/>
                <w:spacing w:val="-3"/>
                <w:sz w:val="20"/>
              </w:rPr>
              <w:t xml:space="preserve"> </w:t>
            </w:r>
            <w:r>
              <w:rPr>
                <w:b/>
                <w:sz w:val="20"/>
              </w:rPr>
              <w:t>e</w:t>
            </w:r>
            <w:r>
              <w:rPr>
                <w:b/>
                <w:spacing w:val="-2"/>
                <w:sz w:val="20"/>
              </w:rPr>
              <w:t xml:space="preserve"> </w:t>
            </w:r>
            <w:r>
              <w:rPr>
                <w:b/>
                <w:sz w:val="20"/>
              </w:rPr>
              <w:t>psicologica</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right="91" w:hanging="0"/>
              <w:jc w:val="center"/>
              <w:rPr>
                <w:b/>
                <w:b/>
                <w:sz w:val="20"/>
              </w:rPr>
            </w:pPr>
            <w:r>
              <w:rPr>
                <w:b/>
                <w:sz w:val="20"/>
              </w:rPr>
            </w:r>
          </w:p>
        </w:tc>
      </w:tr>
      <w:tr>
        <w:trPr>
          <w:trHeight w:val="277"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33"/>
              </w:numPr>
              <w:tabs>
                <w:tab w:val="clear" w:pos="720"/>
                <w:tab w:val="left" w:pos="1191" w:leader="none"/>
              </w:tabs>
              <w:spacing w:lineRule="exact" w:line="239"/>
              <w:rPr>
                <w:b/>
                <w:b/>
                <w:sz w:val="20"/>
              </w:rPr>
            </w:pPr>
            <w:r>
              <w:rPr>
                <w:b/>
                <w:sz w:val="20"/>
              </w:rPr>
              <w:t>Altro</w:t>
            </w:r>
            <w:r>
              <w:rPr>
                <w:b/>
                <w:spacing w:val="-3"/>
                <w:sz w:val="20"/>
              </w:rPr>
              <w:t xml:space="preserve"> </w:t>
            </w:r>
            <w:r>
              <w:rPr>
                <w:b/>
                <w:sz w:val="20"/>
              </w:rPr>
              <w:t>(alunni</w:t>
            </w:r>
            <w:r>
              <w:rPr>
                <w:b/>
                <w:spacing w:val="-2"/>
                <w:sz w:val="20"/>
              </w:rPr>
              <w:t xml:space="preserve"> </w:t>
            </w:r>
            <w:r>
              <w:rPr>
                <w:b/>
                <w:sz w:val="20"/>
              </w:rPr>
              <w:t>con</w:t>
            </w:r>
            <w:r>
              <w:rPr>
                <w:b/>
                <w:spacing w:val="-2"/>
                <w:sz w:val="20"/>
              </w:rPr>
              <w:t xml:space="preserve"> </w:t>
            </w:r>
            <w:r>
              <w:rPr>
                <w:b/>
                <w:sz w:val="20"/>
              </w:rPr>
              <w:t>precedente</w:t>
            </w:r>
            <w:r>
              <w:rPr>
                <w:b/>
                <w:spacing w:val="-2"/>
                <w:sz w:val="20"/>
              </w:rPr>
              <w:t xml:space="preserve"> </w:t>
            </w:r>
            <w:r>
              <w:rPr>
                <w:b/>
                <w:sz w:val="20"/>
              </w:rPr>
              <w:t>D.F.</w:t>
            </w:r>
            <w:r>
              <w:rPr>
                <w:b/>
                <w:spacing w:val="-4"/>
                <w:sz w:val="20"/>
              </w:rPr>
              <w:t xml:space="preserve"> </w:t>
            </w:r>
            <w:r>
              <w:rPr>
                <w:b/>
                <w:sz w:val="20"/>
              </w:rPr>
              <w:t>ma</w:t>
            </w:r>
            <w:r>
              <w:rPr>
                <w:b/>
                <w:spacing w:val="-4"/>
                <w:sz w:val="20"/>
              </w:rPr>
              <w:t xml:space="preserve"> </w:t>
            </w:r>
            <w:r>
              <w:rPr>
                <w:b/>
                <w:sz w:val="20"/>
              </w:rPr>
              <w:t>senza</w:t>
            </w:r>
            <w:r>
              <w:rPr>
                <w:b/>
                <w:spacing w:val="-4"/>
                <w:sz w:val="20"/>
              </w:rPr>
              <w:t xml:space="preserve"> </w:t>
            </w:r>
            <w:r>
              <w:rPr>
                <w:b/>
                <w:sz w:val="20"/>
              </w:rPr>
              <w:t>L.104)</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right="91" w:hanging="0"/>
              <w:jc w:val="center"/>
              <w:rPr>
                <w:b/>
                <w:b/>
                <w:sz w:val="20"/>
              </w:rPr>
            </w:pPr>
            <w:r>
              <w:rPr>
                <w:b/>
                <w:sz w:val="20"/>
              </w:rPr>
            </w:r>
          </w:p>
        </w:tc>
      </w:tr>
      <w:tr>
        <w:trPr>
          <w:trHeight w:val="388"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9" w:after="0"/>
              <w:ind w:right="90" w:hanging="0"/>
              <w:jc w:val="right"/>
              <w:rPr>
                <w:b/>
                <w:b/>
                <w:sz w:val="20"/>
              </w:rPr>
            </w:pPr>
            <w:r>
              <w:rPr>
                <w:b/>
                <w:sz w:val="20"/>
              </w:rPr>
              <w:t>Totali</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336"/>
              <w:ind w:left="397" w:right="486" w:hanging="0"/>
              <w:jc w:val="center"/>
              <w:rPr>
                <w:b/>
                <w:b/>
                <w:sz w:val="28"/>
              </w:rPr>
            </w:pPr>
            <w:r>
              <w:rPr>
                <w:b/>
                <w:sz w:val="28"/>
              </w:rPr>
              <w:t>110</w:t>
            </w:r>
          </w:p>
        </w:tc>
      </w:tr>
      <w:tr>
        <w:trPr>
          <w:trHeight w:val="470"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93" w:after="0"/>
              <w:ind w:right="91" w:hanging="0"/>
              <w:jc w:val="right"/>
              <w:rPr>
                <w:b/>
                <w:b/>
                <w:sz w:val="20"/>
              </w:rPr>
            </w:pPr>
            <w:r>
              <w:rPr>
                <w:b/>
                <w:sz w:val="20"/>
              </w:rPr>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82" w:after="0"/>
              <w:ind w:left="398" w:right="486" w:hanging="0"/>
              <w:jc w:val="center"/>
              <w:rPr>
                <w:b/>
                <w:b/>
              </w:rPr>
            </w:pPr>
            <w:r>
              <w:rPr>
                <w:b/>
              </w:rPr>
            </w:r>
          </w:p>
        </w:tc>
      </w:tr>
      <w:tr>
        <w:trPr>
          <w:trHeight w:val="364"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b/>
                <w:b/>
                <w:sz w:val="20"/>
              </w:rPr>
            </w:pPr>
            <w:r>
              <w:rPr>
                <w:b/>
                <w:sz w:val="20"/>
              </w:rPr>
              <w:t>N°</w:t>
            </w:r>
            <w:r>
              <w:rPr>
                <w:b/>
                <w:spacing w:val="-2"/>
                <w:sz w:val="20"/>
              </w:rPr>
              <w:t xml:space="preserve"> </w:t>
            </w:r>
            <w:r>
              <w:rPr>
                <w:b/>
                <w:sz w:val="20"/>
              </w:rPr>
              <w:t>PEI</w:t>
            </w:r>
            <w:r>
              <w:rPr>
                <w:b/>
                <w:spacing w:val="-3"/>
                <w:sz w:val="20"/>
              </w:rPr>
              <w:t xml:space="preserve"> </w:t>
            </w:r>
            <w:r>
              <w:rPr>
                <w:b/>
                <w:sz w:val="20"/>
              </w:rPr>
              <w:t>redatti</w:t>
            </w:r>
            <w:r>
              <w:rPr>
                <w:b/>
                <w:spacing w:val="-1"/>
                <w:sz w:val="20"/>
              </w:rPr>
              <w:t xml:space="preserve"> </w:t>
            </w:r>
            <w:r>
              <w:rPr>
                <w:b/>
                <w:sz w:val="20"/>
              </w:rPr>
              <w:t>dai GLO</w:t>
            </w:r>
            <w:r>
              <w:rPr>
                <w:b/>
                <w:spacing w:val="-4"/>
                <w:sz w:val="20"/>
              </w:rPr>
              <w:t xml:space="preserve"> </w:t>
            </w:r>
            <w:r>
              <w:rPr>
                <w:b/>
                <w:sz w:val="20"/>
              </w:rPr>
              <w:t>(o</w:t>
            </w:r>
            <w:r>
              <w:rPr>
                <w:b/>
                <w:spacing w:val="-1"/>
                <w:sz w:val="20"/>
              </w:rPr>
              <w:t xml:space="preserve"> </w:t>
            </w:r>
            <w:r>
              <w:rPr>
                <w:b/>
                <w:sz w:val="20"/>
              </w:rPr>
              <w:t>in</w:t>
            </w:r>
            <w:r>
              <w:rPr>
                <w:b/>
                <w:spacing w:val="-2"/>
                <w:sz w:val="20"/>
              </w:rPr>
              <w:t xml:space="preserve"> </w:t>
            </w:r>
            <w:r>
              <w:rPr>
                <w:b/>
                <w:sz w:val="20"/>
              </w:rPr>
              <w:t>presenza</w:t>
            </w:r>
            <w:r>
              <w:rPr>
                <w:b/>
                <w:spacing w:val="-3"/>
                <w:sz w:val="20"/>
              </w:rPr>
              <w:t xml:space="preserve"> </w:t>
            </w:r>
            <w:r>
              <w:rPr>
                <w:b/>
                <w:sz w:val="20"/>
              </w:rPr>
              <w:t>di L.104</w:t>
            </w:r>
            <w:r>
              <w:rPr>
                <w:b/>
                <w:spacing w:val="-1"/>
                <w:sz w:val="20"/>
              </w:rPr>
              <w:t xml:space="preserve"> </w:t>
            </w:r>
            <w:r>
              <w:rPr>
                <w:b/>
                <w:sz w:val="20"/>
              </w:rPr>
              <w:t>art.3 com.3</w:t>
            </w:r>
            <w:r>
              <w:rPr>
                <w:b/>
                <w:spacing w:val="-1"/>
                <w:sz w:val="20"/>
              </w:rPr>
              <w:t xml:space="preserve"> </w:t>
            </w:r>
            <w:r>
              <w:rPr>
                <w:b/>
                <w:sz w:val="20"/>
              </w:rPr>
              <w:t>o</w:t>
            </w:r>
            <w:r>
              <w:rPr>
                <w:b/>
                <w:spacing w:val="-1"/>
                <w:sz w:val="20"/>
              </w:rPr>
              <w:t xml:space="preserve"> </w:t>
            </w:r>
            <w:r>
              <w:rPr>
                <w:b/>
                <w:sz w:val="20"/>
              </w:rPr>
              <w:t>com.1)</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400" w:right="485" w:hanging="0"/>
              <w:jc w:val="center"/>
              <w:rPr>
                <w:b/>
                <w:b/>
                <w:sz w:val="20"/>
              </w:rPr>
            </w:pPr>
            <w:r>
              <w:rPr>
                <w:b/>
                <w:sz w:val="20"/>
              </w:rPr>
              <w:t>55</w:t>
            </w:r>
          </w:p>
        </w:tc>
      </w:tr>
      <w:tr>
        <w:trPr>
          <w:trHeight w:val="359"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b/>
                <w:b/>
                <w:sz w:val="20"/>
              </w:rPr>
            </w:pPr>
            <w:r>
              <w:rPr>
                <w:b/>
                <w:sz w:val="20"/>
              </w:rPr>
              <w:t>N°</w:t>
            </w:r>
            <w:r>
              <w:rPr>
                <w:b/>
                <w:spacing w:val="-3"/>
                <w:sz w:val="20"/>
              </w:rPr>
              <w:t xml:space="preserve"> </w:t>
            </w:r>
            <w:r>
              <w:rPr>
                <w:b/>
                <w:sz w:val="20"/>
              </w:rPr>
              <w:t>di</w:t>
            </w:r>
            <w:r>
              <w:rPr>
                <w:b/>
                <w:spacing w:val="-1"/>
                <w:sz w:val="20"/>
              </w:rPr>
              <w:t xml:space="preserve"> </w:t>
            </w:r>
            <w:r>
              <w:rPr>
                <w:b/>
                <w:sz w:val="20"/>
              </w:rPr>
              <w:t>PDP</w:t>
            </w:r>
            <w:r>
              <w:rPr>
                <w:b/>
                <w:spacing w:val="-2"/>
                <w:sz w:val="20"/>
              </w:rPr>
              <w:t xml:space="preserve"> </w:t>
            </w:r>
            <w:r>
              <w:rPr>
                <w:b/>
                <w:sz w:val="20"/>
              </w:rPr>
              <w:t>redatti</w:t>
            </w:r>
            <w:r>
              <w:rPr>
                <w:b/>
                <w:spacing w:val="-1"/>
                <w:sz w:val="20"/>
              </w:rPr>
              <w:t xml:space="preserve"> </w:t>
            </w:r>
            <w:r>
              <w:rPr>
                <w:b/>
                <w:sz w:val="20"/>
              </w:rPr>
              <w:t>dai</w:t>
            </w:r>
            <w:r>
              <w:rPr>
                <w:b/>
                <w:spacing w:val="-2"/>
                <w:sz w:val="20"/>
              </w:rPr>
              <w:t xml:space="preserve"> </w:t>
            </w:r>
            <w:r>
              <w:rPr>
                <w:b/>
                <w:sz w:val="20"/>
              </w:rPr>
              <w:t>Consigli</w:t>
            </w:r>
            <w:r>
              <w:rPr>
                <w:b/>
                <w:spacing w:val="-1"/>
                <w:sz w:val="20"/>
              </w:rPr>
              <w:t xml:space="preserve"> </w:t>
            </w:r>
            <w:r>
              <w:rPr>
                <w:b/>
                <w:sz w:val="20"/>
              </w:rPr>
              <w:t>di</w:t>
            </w:r>
            <w:r>
              <w:rPr>
                <w:b/>
                <w:spacing w:val="-2"/>
                <w:sz w:val="20"/>
              </w:rPr>
              <w:t xml:space="preserve"> </w:t>
            </w:r>
            <w:r>
              <w:rPr>
                <w:b/>
                <w:sz w:val="20"/>
              </w:rPr>
              <w:t>classe</w:t>
            </w:r>
            <w:r>
              <w:rPr>
                <w:b/>
                <w:spacing w:val="-7"/>
                <w:sz w:val="20"/>
              </w:rPr>
              <w:t xml:space="preserve"> </w:t>
            </w:r>
            <w:r>
              <w:rPr>
                <w:b/>
                <w:sz w:val="20"/>
              </w:rPr>
              <w:t xml:space="preserve">in </w:t>
            </w:r>
            <w:r>
              <w:rPr>
                <w:b/>
                <w:sz w:val="20"/>
                <w:u w:val="single"/>
              </w:rPr>
              <w:t>presenza</w:t>
            </w:r>
            <w:r>
              <w:rPr>
                <w:b/>
                <w:spacing w:val="-3"/>
                <w:sz w:val="20"/>
              </w:rPr>
              <w:t xml:space="preserve"> </w:t>
            </w:r>
            <w:r>
              <w:rPr>
                <w:b/>
                <w:sz w:val="20"/>
              </w:rPr>
              <w:t>di</w:t>
            </w:r>
            <w:r>
              <w:rPr>
                <w:b/>
                <w:spacing w:val="-2"/>
                <w:sz w:val="20"/>
              </w:rPr>
              <w:t xml:space="preserve"> </w:t>
            </w:r>
            <w:r>
              <w:rPr>
                <w:b/>
                <w:sz w:val="20"/>
              </w:rPr>
              <w:t>certificazione</w:t>
            </w:r>
            <w:r>
              <w:rPr>
                <w:b/>
                <w:spacing w:val="-7"/>
                <w:sz w:val="20"/>
              </w:rPr>
              <w:t xml:space="preserve"> </w:t>
            </w:r>
            <w:r>
              <w:rPr>
                <w:b/>
                <w:sz w:val="20"/>
              </w:rPr>
              <w:t>sanitaria</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400" w:right="485" w:hanging="0"/>
              <w:jc w:val="center"/>
              <w:rPr>
                <w:b/>
                <w:b/>
                <w:sz w:val="20"/>
              </w:rPr>
            </w:pPr>
            <w:r>
              <w:rPr>
                <w:b/>
                <w:sz w:val="20"/>
              </w:rPr>
            </w:r>
          </w:p>
        </w:tc>
      </w:tr>
      <w:tr>
        <w:trPr>
          <w:trHeight w:val="364" w:hRule="atLeast"/>
        </w:trPr>
        <w:tc>
          <w:tcPr>
            <w:tcW w:w="815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b/>
                <w:b/>
                <w:sz w:val="20"/>
              </w:rPr>
            </w:pPr>
            <w:r>
              <w:rPr>
                <w:b/>
                <w:sz w:val="20"/>
              </w:rPr>
              <w:t>N°</w:t>
            </w:r>
            <w:r>
              <w:rPr>
                <w:b/>
                <w:spacing w:val="-3"/>
                <w:sz w:val="20"/>
              </w:rPr>
              <w:t xml:space="preserve"> </w:t>
            </w:r>
            <w:r>
              <w:rPr>
                <w:b/>
                <w:sz w:val="20"/>
              </w:rPr>
              <w:t>di</w:t>
            </w:r>
            <w:r>
              <w:rPr>
                <w:b/>
                <w:spacing w:val="-2"/>
                <w:sz w:val="20"/>
              </w:rPr>
              <w:t xml:space="preserve"> </w:t>
            </w:r>
            <w:r>
              <w:rPr>
                <w:b/>
                <w:sz w:val="20"/>
              </w:rPr>
              <w:t>PDP</w:t>
            </w:r>
            <w:r>
              <w:rPr>
                <w:b/>
                <w:spacing w:val="-2"/>
                <w:sz w:val="20"/>
              </w:rPr>
              <w:t xml:space="preserve"> </w:t>
            </w:r>
            <w:r>
              <w:rPr>
                <w:b/>
                <w:sz w:val="20"/>
              </w:rPr>
              <w:t>redatti</w:t>
            </w:r>
            <w:r>
              <w:rPr>
                <w:b/>
                <w:spacing w:val="-1"/>
                <w:sz w:val="20"/>
              </w:rPr>
              <w:t xml:space="preserve"> </w:t>
            </w:r>
            <w:r>
              <w:rPr>
                <w:b/>
                <w:sz w:val="20"/>
              </w:rPr>
              <w:t>dai</w:t>
            </w:r>
            <w:r>
              <w:rPr>
                <w:b/>
                <w:spacing w:val="-2"/>
                <w:sz w:val="20"/>
              </w:rPr>
              <w:t xml:space="preserve"> </w:t>
            </w:r>
            <w:r>
              <w:rPr>
                <w:b/>
                <w:sz w:val="20"/>
              </w:rPr>
              <w:t>Consigli</w:t>
            </w:r>
            <w:r>
              <w:rPr>
                <w:b/>
                <w:spacing w:val="-2"/>
                <w:sz w:val="20"/>
              </w:rPr>
              <w:t xml:space="preserve"> </w:t>
            </w:r>
            <w:r>
              <w:rPr>
                <w:b/>
                <w:sz w:val="20"/>
              </w:rPr>
              <w:t>di</w:t>
            </w:r>
            <w:r>
              <w:rPr>
                <w:b/>
                <w:spacing w:val="-2"/>
                <w:sz w:val="20"/>
              </w:rPr>
              <w:t xml:space="preserve"> </w:t>
            </w:r>
            <w:r>
              <w:rPr>
                <w:b/>
                <w:sz w:val="20"/>
              </w:rPr>
              <w:t>classe</w:t>
            </w:r>
            <w:r>
              <w:rPr>
                <w:b/>
                <w:spacing w:val="-7"/>
                <w:sz w:val="20"/>
              </w:rPr>
              <w:t xml:space="preserve"> </w:t>
            </w:r>
            <w:r>
              <w:rPr>
                <w:b/>
                <w:sz w:val="20"/>
              </w:rPr>
              <w:t xml:space="preserve">in </w:t>
            </w:r>
            <w:r>
              <w:rPr>
                <w:b/>
                <w:sz w:val="20"/>
                <w:u w:val="single"/>
              </w:rPr>
              <w:t>assenza</w:t>
            </w:r>
            <w:r>
              <w:rPr>
                <w:b/>
                <w:spacing w:val="-3"/>
                <w:sz w:val="20"/>
              </w:rPr>
              <w:t xml:space="preserve"> </w:t>
            </w:r>
            <w:r>
              <w:rPr>
                <w:b/>
                <w:sz w:val="20"/>
              </w:rPr>
              <w:t>di</w:t>
            </w:r>
            <w:r>
              <w:rPr>
                <w:b/>
                <w:spacing w:val="-1"/>
                <w:sz w:val="20"/>
              </w:rPr>
              <w:t xml:space="preserve"> </w:t>
            </w:r>
            <w:r>
              <w:rPr>
                <w:b/>
                <w:sz w:val="20"/>
              </w:rPr>
              <w:t>certificazione</w:t>
            </w:r>
            <w:r>
              <w:rPr>
                <w:b/>
                <w:spacing w:val="-8"/>
                <w:sz w:val="20"/>
              </w:rPr>
              <w:t xml:space="preserve"> </w:t>
            </w:r>
            <w:r>
              <w:rPr>
                <w:b/>
                <w:sz w:val="20"/>
              </w:rPr>
              <w:t>sanitaria</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400" w:right="483" w:hanging="0"/>
              <w:jc w:val="center"/>
              <w:rPr>
                <w:b/>
                <w:b/>
                <w:sz w:val="20"/>
              </w:rPr>
            </w:pPr>
            <w:r>
              <w:rPr>
                <w:b/>
                <w:sz w:val="20"/>
              </w:rPr>
            </w:r>
          </w:p>
        </w:tc>
      </w:tr>
    </w:tbl>
    <w:tbl>
      <w:tblPr>
        <w:tblStyle w:val="TableNormal"/>
        <w:tblW w:w="9787" w:type="dxa"/>
        <w:jc w:val="left"/>
        <w:tblInd w:w="128" w:type="dxa"/>
        <w:tblCellMar>
          <w:top w:w="0" w:type="dxa"/>
          <w:left w:w="5" w:type="dxa"/>
          <w:bottom w:w="0" w:type="dxa"/>
          <w:right w:w="5" w:type="dxa"/>
        </w:tblCellMar>
        <w:tblLook w:firstRow="1" w:noVBand="0" w:lastRow="1" w:firstColumn="1" w:lastColumn="1" w:noHBand="0" w:val="01e0"/>
      </w:tblPr>
      <w:tblGrid>
        <w:gridCol w:w="4928"/>
        <w:gridCol w:w="3222"/>
        <w:gridCol w:w="1637"/>
      </w:tblGrid>
      <w:tr>
        <w:trPr>
          <w:trHeight w:val="287"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68"/>
              <w:ind w:left="470" w:hanging="0"/>
              <w:rPr>
                <w:b/>
                <w:b/>
                <w:sz w:val="24"/>
              </w:rPr>
            </w:pPr>
            <w:r>
              <w:rPr>
                <w:b/>
                <w:sz w:val="24"/>
              </w:rPr>
              <w:t>B.</w:t>
            </w:r>
            <w:r>
              <w:rPr>
                <w:b/>
                <w:spacing w:val="31"/>
                <w:sz w:val="24"/>
              </w:rPr>
              <w:t xml:space="preserve"> </w:t>
            </w:r>
            <w:r>
              <w:rPr>
                <w:b/>
                <w:sz w:val="24"/>
              </w:rPr>
              <w:t>Risorse</w:t>
            </w:r>
            <w:r>
              <w:rPr>
                <w:b/>
                <w:spacing w:val="-2"/>
                <w:sz w:val="24"/>
              </w:rPr>
              <w:t xml:space="preserve"> </w:t>
            </w:r>
            <w:r>
              <w:rPr>
                <w:b/>
                <w:sz w:val="24"/>
              </w:rPr>
              <w:t>professionali</w:t>
            </w:r>
            <w:r>
              <w:rPr>
                <w:b/>
                <w:spacing w:val="-7"/>
                <w:sz w:val="24"/>
              </w:rPr>
              <w:t xml:space="preserve"> </w:t>
            </w:r>
            <w:r>
              <w:rPr>
                <w:b/>
                <w:sz w:val="24"/>
              </w:rPr>
              <w:t>specifiche</w:t>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2"/>
              <w:ind w:left="109" w:hanging="0"/>
              <w:rPr>
                <w:sz w:val="21"/>
              </w:rPr>
            </w:pPr>
            <w:r>
              <w:rPr>
                <w:w w:val="95"/>
                <w:sz w:val="21"/>
              </w:rPr>
              <w:t>Prevalentemente</w:t>
            </w:r>
            <w:r>
              <w:rPr>
                <w:spacing w:val="-1"/>
                <w:w w:val="95"/>
                <w:sz w:val="21"/>
              </w:rPr>
              <w:t xml:space="preserve"> </w:t>
            </w:r>
            <w:r>
              <w:rPr>
                <w:w w:val="95"/>
                <w:sz w:val="21"/>
              </w:rPr>
              <w:t>utilizzate</w:t>
            </w:r>
            <w:r>
              <w:rPr>
                <w:spacing w:val="-5"/>
                <w:w w:val="95"/>
                <w:sz w:val="21"/>
              </w:rPr>
              <w:t xml:space="preserve"> </w:t>
            </w:r>
            <w:r>
              <w:rPr>
                <w:w w:val="95"/>
                <w:sz w:val="21"/>
              </w:rPr>
              <w:t>in…</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400" w:right="486" w:hanging="0"/>
              <w:jc w:val="center"/>
              <w:rPr>
                <w:b/>
                <w:b/>
                <w:sz w:val="20"/>
              </w:rPr>
            </w:pPr>
            <w:r>
              <w:rPr>
                <w:b/>
                <w:sz w:val="20"/>
              </w:rPr>
              <w:t>Sì</w:t>
            </w:r>
            <w:r>
              <w:rPr>
                <w:b/>
                <w:spacing w:val="1"/>
                <w:sz w:val="20"/>
              </w:rPr>
              <w:t xml:space="preserve"> </w:t>
            </w:r>
            <w:r>
              <w:rPr>
                <w:b/>
                <w:sz w:val="20"/>
              </w:rPr>
              <w:t>/</w:t>
            </w:r>
            <w:r>
              <w:rPr>
                <w:b/>
                <w:spacing w:val="-2"/>
                <w:sz w:val="20"/>
              </w:rPr>
              <w:t xml:space="preserve"> </w:t>
            </w:r>
            <w:r>
              <w:rPr>
                <w:b/>
                <w:sz w:val="20"/>
              </w:rPr>
              <w:t>No</w:t>
            </w:r>
          </w:p>
        </w:tc>
      </w:tr>
      <w:tr>
        <w:trPr>
          <w:trHeight w:val="580"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84" w:after="0"/>
              <w:ind w:right="92" w:hanging="0"/>
              <w:jc w:val="right"/>
              <w:rPr>
                <w:b/>
                <w:b/>
                <w:sz w:val="20"/>
              </w:rPr>
            </w:pPr>
            <w:r>
              <w:rPr>
                <w:b/>
                <w:sz w:val="20"/>
              </w:rPr>
              <w:t>Insegnanti</w:t>
            </w:r>
            <w:r>
              <w:rPr>
                <w:b/>
                <w:spacing w:val="-3"/>
                <w:sz w:val="20"/>
              </w:rPr>
              <w:t xml:space="preserve"> </w:t>
            </w:r>
            <w:r>
              <w:rPr>
                <w:b/>
                <w:sz w:val="20"/>
              </w:rPr>
              <w:t>di</w:t>
            </w:r>
            <w:r>
              <w:rPr>
                <w:b/>
                <w:spacing w:val="-3"/>
                <w:sz w:val="20"/>
              </w:rPr>
              <w:t xml:space="preserve"> </w:t>
            </w:r>
            <w:r>
              <w:rPr>
                <w:b/>
                <w:sz w:val="20"/>
              </w:rPr>
              <w:t>sostegno</w:t>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6" w:after="0"/>
              <w:ind w:left="109" w:right="685" w:hanging="0"/>
              <w:rPr>
                <w:sz w:val="20"/>
              </w:rPr>
            </w:pPr>
            <w:r>
              <w:rPr>
                <w:sz w:val="20"/>
              </w:rPr>
              <w:t>Attività individualizzate e di</w:t>
            </w:r>
            <w:r>
              <w:rPr>
                <w:spacing w:val="-61"/>
                <w:sz w:val="20"/>
              </w:rPr>
              <w:t xml:space="preserve"> </w:t>
            </w:r>
            <w:r>
              <w:rPr>
                <w:sz w:val="20"/>
              </w:rPr>
              <w:t>piccolo gruppo</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399" w:right="486" w:hanging="0"/>
              <w:jc w:val="center"/>
              <w:rPr>
                <w:b/>
                <w:b/>
                <w:sz w:val="20"/>
              </w:rPr>
            </w:pPr>
            <w:r>
              <w:rPr>
                <w:b/>
                <w:sz w:val="20"/>
              </w:rPr>
              <w:t>SI</w:t>
            </w:r>
          </w:p>
        </w:tc>
      </w:tr>
      <w:tr>
        <w:trPr>
          <w:trHeight w:val="820"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6" w:after="0"/>
              <w:ind w:left="109" w:right="182" w:hanging="0"/>
              <w:rPr>
                <w:sz w:val="20"/>
              </w:rPr>
            </w:pPr>
            <w:r>
              <w:rPr>
                <w:sz w:val="20"/>
              </w:rPr>
              <w:t>Attività laboratoriali integrate</w:t>
            </w:r>
            <w:r>
              <w:rPr>
                <w:spacing w:val="1"/>
                <w:sz w:val="20"/>
              </w:rPr>
              <w:t xml:space="preserve"> </w:t>
            </w:r>
            <w:r>
              <w:rPr>
                <w:sz w:val="20"/>
              </w:rPr>
              <w:t>(classi aperte, laboratori protetti,</w:t>
            </w:r>
            <w:r>
              <w:rPr>
                <w:spacing w:val="-60"/>
                <w:sz w:val="20"/>
              </w:rPr>
              <w:t xml:space="preserve"> </w:t>
            </w:r>
            <w:r>
              <w:rPr>
                <w:sz w:val="20"/>
              </w:rPr>
              <w:t>ecc.)</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 w:after="0"/>
              <w:rPr>
                <w:rFonts w:ascii="Times New Roman" w:hAnsi="Times New Roman"/>
                <w:sz w:val="19"/>
              </w:rPr>
            </w:pPr>
            <w:r>
              <w:rPr>
                <w:rFonts w:ascii="Times New Roman" w:hAnsi="Times New Roman"/>
                <w:sz w:val="19"/>
              </w:rPr>
            </w:r>
          </w:p>
          <w:p>
            <w:pPr>
              <w:pStyle w:val="TableParagraph"/>
              <w:ind w:left="399" w:right="486" w:hanging="0"/>
              <w:jc w:val="center"/>
              <w:rPr>
                <w:b/>
                <w:b/>
                <w:sz w:val="20"/>
              </w:rPr>
            </w:pPr>
            <w:r>
              <w:rPr>
                <w:b/>
                <w:sz w:val="20"/>
              </w:rPr>
              <w:t>SI</w:t>
            </w:r>
          </w:p>
        </w:tc>
      </w:tr>
      <w:tr>
        <w:trPr>
          <w:trHeight w:val="1680"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85" w:after="0"/>
              <w:ind w:left="1133" w:hanging="0"/>
              <w:rPr>
                <w:b/>
                <w:b/>
                <w:sz w:val="20"/>
              </w:rPr>
            </w:pPr>
            <w:r>
              <w:rPr>
                <w:b/>
                <w:sz w:val="20"/>
              </w:rPr>
              <w:t>AEC</w:t>
            </w:r>
            <w:r>
              <w:rPr>
                <w:b/>
                <w:spacing w:val="-6"/>
                <w:sz w:val="20"/>
              </w:rPr>
              <w:t xml:space="preserve"> </w:t>
            </w:r>
            <w:r>
              <w:rPr>
                <w:b/>
                <w:sz w:val="20"/>
              </w:rPr>
              <w:t>(Assistente</w:t>
            </w:r>
            <w:r>
              <w:rPr>
                <w:b/>
                <w:spacing w:val="-6"/>
                <w:sz w:val="20"/>
              </w:rPr>
              <w:t xml:space="preserve"> </w:t>
            </w:r>
            <w:r>
              <w:rPr>
                <w:b/>
                <w:sz w:val="20"/>
              </w:rPr>
              <w:t>Educativo</w:t>
            </w:r>
            <w:r>
              <w:rPr>
                <w:b/>
                <w:spacing w:val="-6"/>
                <w:sz w:val="20"/>
              </w:rPr>
              <w:t xml:space="preserve"> </w:t>
            </w:r>
            <w:r>
              <w:rPr>
                <w:b/>
                <w:sz w:val="20"/>
              </w:rPr>
              <w:t>Culturale)</w:t>
            </w:r>
          </w:p>
          <w:p>
            <w:pPr>
              <w:pStyle w:val="TableParagraph"/>
              <w:spacing w:lineRule="auto" w:line="276" w:before="56" w:after="0"/>
              <w:ind w:left="110" w:right="100" w:hanging="0"/>
              <w:jc w:val="both"/>
              <w:rPr>
                <w:rFonts w:ascii="Cambria" w:hAnsi="Cambria"/>
                <w:sz w:val="16"/>
              </w:rPr>
            </w:pPr>
            <w:r>
              <w:rPr>
                <w:rFonts w:ascii="Cambria" w:hAnsi="Cambria"/>
                <w:sz w:val="16"/>
              </w:rPr>
              <w:t>Il compito dell’AEC è di sostenere il processo di integrazione degli</w:t>
            </w:r>
            <w:r>
              <w:rPr>
                <w:rFonts w:ascii="Cambria" w:hAnsi="Cambria"/>
                <w:spacing w:val="1"/>
                <w:sz w:val="16"/>
              </w:rPr>
              <w:t xml:space="preserve"> </w:t>
            </w:r>
            <w:r>
              <w:rPr>
                <w:rFonts w:ascii="Cambria" w:hAnsi="Cambria"/>
                <w:sz w:val="16"/>
              </w:rPr>
              <w:t>studenti</w:t>
            </w:r>
            <w:r>
              <w:rPr>
                <w:rFonts w:ascii="Cambria" w:hAnsi="Cambria"/>
                <w:spacing w:val="1"/>
                <w:sz w:val="16"/>
              </w:rPr>
              <w:t xml:space="preserve"> </w:t>
            </w:r>
            <w:r>
              <w:rPr>
                <w:rFonts w:ascii="Cambria" w:hAnsi="Cambria"/>
                <w:sz w:val="16"/>
              </w:rPr>
              <w:t>disabili</w:t>
            </w:r>
            <w:r>
              <w:rPr>
                <w:rFonts w:ascii="Cambria" w:hAnsi="Cambria"/>
                <w:spacing w:val="1"/>
                <w:sz w:val="16"/>
              </w:rPr>
              <w:t xml:space="preserve"> </w:t>
            </w:r>
            <w:r>
              <w:rPr>
                <w:rFonts w:ascii="Cambria" w:hAnsi="Cambria"/>
                <w:sz w:val="16"/>
              </w:rPr>
              <w:t>non</w:t>
            </w:r>
            <w:r>
              <w:rPr>
                <w:rFonts w:ascii="Cambria" w:hAnsi="Cambria"/>
                <w:spacing w:val="1"/>
                <w:sz w:val="16"/>
              </w:rPr>
              <w:t xml:space="preserve"> </w:t>
            </w:r>
            <w:r>
              <w:rPr>
                <w:rFonts w:ascii="Cambria" w:hAnsi="Cambria"/>
                <w:sz w:val="16"/>
              </w:rPr>
              <w:t>autonomi,</w:t>
            </w:r>
            <w:r>
              <w:rPr>
                <w:rFonts w:ascii="Cambria" w:hAnsi="Cambria"/>
                <w:spacing w:val="1"/>
                <w:sz w:val="16"/>
              </w:rPr>
              <w:t xml:space="preserve"> </w:t>
            </w:r>
            <w:r>
              <w:rPr>
                <w:rFonts w:ascii="Cambria" w:hAnsi="Cambria"/>
                <w:sz w:val="16"/>
              </w:rPr>
              <w:t>aiutandoli</w:t>
            </w:r>
            <w:r>
              <w:rPr>
                <w:rFonts w:ascii="Cambria" w:hAnsi="Cambria"/>
                <w:spacing w:val="1"/>
                <w:sz w:val="16"/>
              </w:rPr>
              <w:t xml:space="preserve"> </w:t>
            </w:r>
            <w:r>
              <w:rPr>
                <w:rFonts w:ascii="Cambria" w:hAnsi="Cambria"/>
                <w:sz w:val="16"/>
              </w:rPr>
              <w:t>ad</w:t>
            </w:r>
            <w:r>
              <w:rPr>
                <w:rFonts w:ascii="Cambria" w:hAnsi="Cambria"/>
                <w:spacing w:val="1"/>
                <w:sz w:val="16"/>
              </w:rPr>
              <w:t xml:space="preserve"> </w:t>
            </w:r>
            <w:r>
              <w:rPr>
                <w:rFonts w:ascii="Cambria" w:hAnsi="Cambria"/>
                <w:sz w:val="16"/>
              </w:rPr>
              <w:t>andare</w:t>
            </w:r>
            <w:r>
              <w:rPr>
                <w:rFonts w:ascii="Cambria" w:hAnsi="Cambria"/>
                <w:spacing w:val="1"/>
                <w:sz w:val="16"/>
              </w:rPr>
              <w:t xml:space="preserve"> </w:t>
            </w:r>
            <w:r>
              <w:rPr>
                <w:rFonts w:ascii="Cambria" w:hAnsi="Cambria"/>
                <w:sz w:val="16"/>
              </w:rPr>
              <w:t>in</w:t>
            </w:r>
            <w:r>
              <w:rPr>
                <w:rFonts w:ascii="Cambria" w:hAnsi="Cambria"/>
                <w:spacing w:val="1"/>
                <w:sz w:val="16"/>
              </w:rPr>
              <w:t xml:space="preserve"> </w:t>
            </w:r>
            <w:r>
              <w:rPr>
                <w:rFonts w:ascii="Cambria" w:hAnsi="Cambria"/>
                <w:sz w:val="16"/>
              </w:rPr>
              <w:t>bagno,</w:t>
            </w:r>
            <w:r>
              <w:rPr>
                <w:rFonts w:ascii="Cambria" w:hAnsi="Cambria"/>
                <w:spacing w:val="1"/>
                <w:sz w:val="16"/>
              </w:rPr>
              <w:t xml:space="preserve"> </w:t>
            </w:r>
            <w:r>
              <w:rPr>
                <w:rFonts w:ascii="Cambria" w:hAnsi="Cambria"/>
                <w:sz w:val="16"/>
              </w:rPr>
              <w:t>a</w:t>
            </w:r>
            <w:r>
              <w:rPr>
                <w:rFonts w:ascii="Cambria" w:hAnsi="Cambria"/>
                <w:spacing w:val="1"/>
                <w:sz w:val="16"/>
              </w:rPr>
              <w:t xml:space="preserve"> </w:t>
            </w:r>
            <w:r>
              <w:rPr>
                <w:rFonts w:ascii="Cambria" w:hAnsi="Cambria"/>
                <w:sz w:val="16"/>
              </w:rPr>
              <w:t>mangiare, a spostarsi negli spazi della scuola sia esterni che interni</w:t>
            </w:r>
            <w:r>
              <w:rPr>
                <w:rFonts w:ascii="Cambria" w:hAnsi="Cambria"/>
                <w:spacing w:val="1"/>
                <w:sz w:val="16"/>
              </w:rPr>
              <w:t xml:space="preserve"> </w:t>
            </w:r>
            <w:r>
              <w:rPr>
                <w:rFonts w:ascii="Cambria" w:hAnsi="Cambria"/>
                <w:sz w:val="16"/>
              </w:rPr>
              <w:t>all’edificio,</w:t>
            </w:r>
            <w:r>
              <w:rPr>
                <w:rFonts w:ascii="Cambria" w:hAnsi="Cambria"/>
                <w:spacing w:val="1"/>
                <w:sz w:val="16"/>
              </w:rPr>
              <w:t xml:space="preserve"> </w:t>
            </w:r>
            <w:r>
              <w:rPr>
                <w:rFonts w:ascii="Cambria" w:hAnsi="Cambria"/>
                <w:sz w:val="16"/>
              </w:rPr>
              <w:t>ad</w:t>
            </w:r>
            <w:r>
              <w:rPr>
                <w:rFonts w:ascii="Cambria" w:hAnsi="Cambria"/>
                <w:spacing w:val="1"/>
                <w:sz w:val="16"/>
              </w:rPr>
              <w:t xml:space="preserve"> </w:t>
            </w:r>
            <w:r>
              <w:rPr>
                <w:rFonts w:ascii="Cambria" w:hAnsi="Cambria"/>
                <w:sz w:val="16"/>
              </w:rPr>
              <w:t>accompagnare</w:t>
            </w:r>
            <w:r>
              <w:rPr>
                <w:rFonts w:ascii="Cambria" w:hAnsi="Cambria"/>
                <w:spacing w:val="1"/>
                <w:sz w:val="16"/>
              </w:rPr>
              <w:t xml:space="preserve"> </w:t>
            </w:r>
            <w:r>
              <w:rPr>
                <w:rFonts w:ascii="Cambria" w:hAnsi="Cambria"/>
                <w:sz w:val="16"/>
              </w:rPr>
              <w:t>l’alunno</w:t>
            </w:r>
            <w:r>
              <w:rPr>
                <w:rFonts w:ascii="Cambria" w:hAnsi="Cambria"/>
                <w:spacing w:val="1"/>
                <w:sz w:val="16"/>
              </w:rPr>
              <w:t xml:space="preserve"> </w:t>
            </w:r>
            <w:r>
              <w:rPr>
                <w:rFonts w:ascii="Cambria" w:hAnsi="Cambria"/>
                <w:sz w:val="16"/>
              </w:rPr>
              <w:t>in</w:t>
            </w:r>
            <w:r>
              <w:rPr>
                <w:rFonts w:ascii="Cambria" w:hAnsi="Cambria"/>
                <w:spacing w:val="1"/>
                <w:sz w:val="16"/>
              </w:rPr>
              <w:t xml:space="preserve"> </w:t>
            </w:r>
            <w:r>
              <w:rPr>
                <w:rFonts w:ascii="Cambria" w:hAnsi="Cambria"/>
                <w:sz w:val="16"/>
              </w:rPr>
              <w:t>gita</w:t>
            </w:r>
            <w:r>
              <w:rPr>
                <w:rFonts w:ascii="Cambria" w:hAnsi="Cambria"/>
                <w:spacing w:val="1"/>
                <w:sz w:val="16"/>
              </w:rPr>
              <w:t xml:space="preserve"> </w:t>
            </w:r>
            <w:r>
              <w:rPr>
                <w:rFonts w:ascii="Cambria" w:hAnsi="Cambria"/>
                <w:sz w:val="16"/>
              </w:rPr>
              <w:t>scolastica</w:t>
            </w:r>
            <w:r>
              <w:rPr>
                <w:rFonts w:ascii="Cambria" w:hAnsi="Cambria"/>
                <w:spacing w:val="1"/>
                <w:sz w:val="16"/>
              </w:rPr>
              <w:t xml:space="preserve"> </w:t>
            </w:r>
            <w:r>
              <w:rPr>
                <w:rFonts w:ascii="Cambria" w:hAnsi="Cambria"/>
                <w:sz w:val="16"/>
              </w:rPr>
              <w:t>e</w:t>
            </w:r>
            <w:r>
              <w:rPr>
                <w:rFonts w:ascii="Cambria" w:hAnsi="Cambria"/>
                <w:spacing w:val="1"/>
                <w:sz w:val="16"/>
              </w:rPr>
              <w:t xml:space="preserve"> </w:t>
            </w:r>
            <w:r>
              <w:rPr>
                <w:rFonts w:ascii="Cambria" w:hAnsi="Cambria"/>
                <w:sz w:val="16"/>
              </w:rPr>
              <w:t>nello</w:t>
            </w:r>
            <w:r>
              <w:rPr>
                <w:rFonts w:ascii="Cambria" w:hAnsi="Cambria"/>
                <w:spacing w:val="1"/>
                <w:sz w:val="16"/>
              </w:rPr>
              <w:t xml:space="preserve"> </w:t>
            </w:r>
            <w:r>
              <w:rPr>
                <w:rFonts w:ascii="Cambria" w:hAnsi="Cambria"/>
                <w:sz w:val="16"/>
              </w:rPr>
              <w:t>svolgimento</w:t>
            </w:r>
            <w:r>
              <w:rPr>
                <w:rFonts w:ascii="Cambria" w:hAnsi="Cambria"/>
                <w:spacing w:val="8"/>
                <w:sz w:val="16"/>
              </w:rPr>
              <w:t xml:space="preserve"> </w:t>
            </w:r>
            <w:r>
              <w:rPr>
                <w:rFonts w:ascii="Cambria" w:hAnsi="Cambria"/>
                <w:sz w:val="16"/>
              </w:rPr>
              <w:t>di</w:t>
            </w:r>
            <w:r>
              <w:rPr>
                <w:rFonts w:ascii="Cambria" w:hAnsi="Cambria"/>
                <w:spacing w:val="6"/>
                <w:sz w:val="16"/>
              </w:rPr>
              <w:t xml:space="preserve"> </w:t>
            </w:r>
            <w:r>
              <w:rPr>
                <w:rFonts w:ascii="Cambria" w:hAnsi="Cambria"/>
                <w:sz w:val="16"/>
              </w:rPr>
              <w:t>attività</w:t>
            </w:r>
            <w:r>
              <w:rPr>
                <w:rFonts w:ascii="Cambria" w:hAnsi="Cambria"/>
                <w:spacing w:val="3"/>
                <w:sz w:val="16"/>
              </w:rPr>
              <w:t xml:space="preserve"> </w:t>
            </w:r>
            <w:r>
              <w:rPr>
                <w:rFonts w:ascii="Cambria" w:hAnsi="Cambria"/>
                <w:sz w:val="16"/>
              </w:rPr>
              <w:t>che</w:t>
            </w:r>
            <w:r>
              <w:rPr>
                <w:rFonts w:ascii="Cambria" w:hAnsi="Cambria"/>
                <w:spacing w:val="2"/>
                <w:sz w:val="16"/>
              </w:rPr>
              <w:t xml:space="preserve"> </w:t>
            </w:r>
            <w:r>
              <w:rPr>
                <w:rFonts w:ascii="Cambria" w:hAnsi="Cambria"/>
                <w:sz w:val="16"/>
              </w:rPr>
              <w:t>richiedano</w:t>
            </w:r>
            <w:r>
              <w:rPr>
                <w:rFonts w:ascii="Cambria" w:hAnsi="Cambria"/>
                <w:spacing w:val="5"/>
                <w:sz w:val="16"/>
              </w:rPr>
              <w:t xml:space="preserve"> </w:t>
            </w:r>
            <w:r>
              <w:rPr>
                <w:rFonts w:ascii="Cambria" w:hAnsi="Cambria"/>
                <w:sz w:val="16"/>
              </w:rPr>
              <w:t>spostamenti</w:t>
            </w:r>
            <w:r>
              <w:rPr>
                <w:rFonts w:ascii="Cambria" w:hAnsi="Cambria"/>
                <w:spacing w:val="6"/>
                <w:sz w:val="16"/>
              </w:rPr>
              <w:t xml:space="preserve"> </w:t>
            </w:r>
            <w:r>
              <w:rPr>
                <w:rFonts w:ascii="Cambria" w:hAnsi="Cambria"/>
                <w:sz w:val="16"/>
              </w:rPr>
              <w:t>e</w:t>
            </w:r>
            <w:r>
              <w:rPr>
                <w:rFonts w:ascii="Cambria" w:hAnsi="Cambria"/>
                <w:spacing w:val="5"/>
                <w:sz w:val="16"/>
              </w:rPr>
              <w:t xml:space="preserve"> </w:t>
            </w:r>
            <w:r>
              <w:rPr>
                <w:rFonts w:ascii="Cambria" w:hAnsi="Cambria"/>
                <w:sz w:val="16"/>
              </w:rPr>
              <w:t>cura</w:t>
            </w:r>
            <w:r>
              <w:rPr>
                <w:rFonts w:ascii="Cambria" w:hAnsi="Cambria"/>
                <w:spacing w:val="7"/>
                <w:sz w:val="16"/>
              </w:rPr>
              <w:t xml:space="preserve"> </w:t>
            </w:r>
            <w:r>
              <w:rPr>
                <w:rFonts w:ascii="Cambria" w:hAnsi="Cambria"/>
                <w:sz w:val="16"/>
              </w:rPr>
              <w:t>dell’igiene</w:t>
            </w:r>
          </w:p>
          <w:p>
            <w:pPr>
              <w:pStyle w:val="TableParagraph"/>
              <w:spacing w:lineRule="exact" w:line="184"/>
              <w:ind w:left="110" w:hanging="0"/>
              <w:rPr>
                <w:rFonts w:ascii="Cambria" w:hAnsi="Cambria"/>
                <w:sz w:val="16"/>
              </w:rPr>
            </w:pPr>
            <w:r>
              <w:rPr>
                <w:rFonts w:ascii="Cambria" w:hAnsi="Cambria"/>
                <w:sz w:val="16"/>
              </w:rPr>
              <w:t>personale.</w:t>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 w:after="0"/>
              <w:rPr>
                <w:rFonts w:ascii="Times New Roman" w:hAnsi="Times New Roman"/>
                <w:sz w:val="24"/>
              </w:rPr>
            </w:pPr>
            <w:r>
              <w:rPr>
                <w:rFonts w:ascii="Times New Roman" w:hAnsi="Times New Roman"/>
                <w:sz w:val="24"/>
              </w:rPr>
            </w:r>
          </w:p>
          <w:p>
            <w:pPr>
              <w:pStyle w:val="TableParagraph"/>
              <w:ind w:left="109" w:right="442" w:hanging="0"/>
              <w:rPr>
                <w:sz w:val="20"/>
              </w:rPr>
            </w:pPr>
            <w:r>
              <w:rPr>
                <w:sz w:val="20"/>
              </w:rPr>
              <w:t>Attività individualizzate e di</w:t>
            </w:r>
            <w:r>
              <w:rPr>
                <w:spacing w:val="1"/>
                <w:sz w:val="20"/>
              </w:rPr>
              <w:t xml:space="preserve"> </w:t>
            </w:r>
            <w:r>
              <w:rPr>
                <w:sz w:val="20"/>
              </w:rPr>
              <w:t>gruppo attraverso la presenza</w:t>
            </w:r>
            <w:r>
              <w:rPr>
                <w:spacing w:val="-60"/>
                <w:sz w:val="20"/>
              </w:rPr>
              <w:t xml:space="preserve"> </w:t>
            </w:r>
            <w:r>
              <w:rPr>
                <w:sz w:val="20"/>
              </w:rPr>
              <w:t>dell’</w:t>
            </w:r>
            <w:r>
              <w:rPr>
                <w:spacing w:val="-4"/>
                <w:sz w:val="20"/>
              </w:rPr>
              <w:t xml:space="preserve"> </w:t>
            </w:r>
            <w:r>
              <w:rPr>
                <w:sz w:val="20"/>
              </w:rPr>
              <w:t>assistenza</w:t>
            </w:r>
            <w:r>
              <w:rPr>
                <w:spacing w:val="-5"/>
                <w:sz w:val="20"/>
              </w:rPr>
              <w:t xml:space="preserve"> </w:t>
            </w:r>
            <w:r>
              <w:rPr>
                <w:sz w:val="20"/>
              </w:rPr>
              <w:t>specialistica.</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4"/>
              </w:rPr>
            </w:pPr>
            <w:r>
              <w:rPr>
                <w:rFonts w:ascii="Times New Roman" w:hAnsi="Times New Roman"/>
                <w:sz w:val="24"/>
              </w:rPr>
            </w:r>
          </w:p>
          <w:p>
            <w:pPr>
              <w:pStyle w:val="TableParagraph"/>
              <w:spacing w:before="198" w:after="0"/>
              <w:ind w:left="399" w:right="486" w:hanging="0"/>
              <w:jc w:val="center"/>
              <w:rPr>
                <w:b/>
                <w:b/>
                <w:sz w:val="20"/>
              </w:rPr>
            </w:pPr>
            <w:r>
              <w:rPr>
                <w:b/>
                <w:sz w:val="20"/>
              </w:rPr>
              <w:t>SI</w:t>
            </w:r>
          </w:p>
        </w:tc>
      </w:tr>
      <w:tr>
        <w:trPr>
          <w:trHeight w:val="580"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7" w:after="0"/>
              <w:ind w:left="109" w:right="178" w:hanging="0"/>
              <w:rPr>
                <w:sz w:val="20"/>
              </w:rPr>
            </w:pPr>
            <w:r>
              <w:rPr>
                <w:sz w:val="20"/>
              </w:rPr>
              <w:t>Attività laboratoriali integrate</w:t>
            </w:r>
            <w:r>
              <w:rPr>
                <w:spacing w:val="1"/>
                <w:sz w:val="20"/>
              </w:rPr>
              <w:t xml:space="preserve"> </w:t>
            </w:r>
            <w:r>
              <w:rPr>
                <w:sz w:val="20"/>
              </w:rPr>
              <w:t>(classi</w:t>
            </w:r>
            <w:r>
              <w:rPr>
                <w:spacing w:val="-3"/>
                <w:sz w:val="20"/>
              </w:rPr>
              <w:t xml:space="preserve"> </w:t>
            </w:r>
            <w:r>
              <w:rPr>
                <w:sz w:val="20"/>
              </w:rPr>
              <w:t>aperte,</w:t>
            </w:r>
            <w:r>
              <w:rPr>
                <w:spacing w:val="-9"/>
                <w:sz w:val="20"/>
              </w:rPr>
              <w:t xml:space="preserve"> </w:t>
            </w:r>
            <w:r>
              <w:rPr>
                <w:sz w:val="20"/>
              </w:rPr>
              <w:t>laboratori</w:t>
            </w:r>
            <w:r>
              <w:rPr>
                <w:spacing w:val="-3"/>
                <w:sz w:val="20"/>
              </w:rPr>
              <w:t xml:space="preserve"> </w:t>
            </w:r>
            <w:r>
              <w:rPr>
                <w:sz w:val="20"/>
              </w:rPr>
              <w:t>protetti)</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 w:after="0"/>
              <w:rPr>
                <w:rFonts w:ascii="Times New Roman" w:hAnsi="Times New Roman"/>
                <w:sz w:val="20"/>
              </w:rPr>
            </w:pPr>
            <w:r>
              <w:rPr>
                <w:rFonts w:ascii="Times New Roman" w:hAnsi="Times New Roman"/>
                <w:sz w:val="20"/>
              </w:rPr>
            </w:r>
          </w:p>
          <w:p>
            <w:pPr>
              <w:pStyle w:val="TableParagraph"/>
              <w:ind w:left="399" w:right="486" w:hanging="0"/>
              <w:jc w:val="center"/>
              <w:rPr>
                <w:b/>
                <w:b/>
                <w:sz w:val="20"/>
              </w:rPr>
            </w:pPr>
            <w:r>
              <w:rPr>
                <w:b/>
                <w:sz w:val="20"/>
              </w:rPr>
              <w:t>SI</w:t>
            </w:r>
          </w:p>
        </w:tc>
      </w:tr>
      <w:tr>
        <w:trPr>
          <w:trHeight w:val="580"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84" w:after="0"/>
              <w:ind w:right="92" w:hanging="0"/>
              <w:jc w:val="right"/>
              <w:rPr>
                <w:b/>
                <w:b/>
                <w:sz w:val="20"/>
              </w:rPr>
            </w:pPr>
            <w:r>
              <w:rPr>
                <w:b/>
                <w:sz w:val="20"/>
              </w:rPr>
              <w:t>Assistenti</w:t>
            </w:r>
            <w:r>
              <w:rPr>
                <w:b/>
                <w:spacing w:val="-4"/>
                <w:sz w:val="20"/>
              </w:rPr>
              <w:t xml:space="preserve"> </w:t>
            </w:r>
            <w:r>
              <w:rPr>
                <w:b/>
                <w:sz w:val="20"/>
              </w:rPr>
              <w:t>alla</w:t>
            </w:r>
            <w:r>
              <w:rPr>
                <w:b/>
                <w:spacing w:val="-6"/>
                <w:sz w:val="20"/>
              </w:rPr>
              <w:t xml:space="preserve"> </w:t>
            </w:r>
            <w:r>
              <w:rPr>
                <w:b/>
                <w:sz w:val="20"/>
              </w:rPr>
              <w:t>comunicazione</w:t>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6" w:after="0"/>
              <w:ind w:left="109" w:right="685" w:hanging="0"/>
              <w:rPr>
                <w:sz w:val="20"/>
              </w:rPr>
            </w:pPr>
            <w:r>
              <w:rPr>
                <w:sz w:val="20"/>
              </w:rPr>
              <w:t>Attività individualizzate e di</w:t>
            </w:r>
            <w:r>
              <w:rPr>
                <w:spacing w:val="-61"/>
                <w:sz w:val="20"/>
              </w:rPr>
              <w:t xml:space="preserve"> </w:t>
            </w:r>
            <w:r>
              <w:rPr>
                <w:sz w:val="20"/>
              </w:rPr>
              <w:t>piccolo</w:t>
            </w:r>
            <w:r>
              <w:rPr>
                <w:spacing w:val="-1"/>
                <w:sz w:val="20"/>
              </w:rPr>
              <w:t xml:space="preserve"> </w:t>
            </w:r>
            <w:r>
              <w:rPr>
                <w:sz w:val="20"/>
              </w:rPr>
              <w:t>gruppo.</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399" w:right="486" w:hanging="0"/>
              <w:jc w:val="center"/>
              <w:rPr>
                <w:b/>
                <w:b/>
                <w:sz w:val="20"/>
              </w:rPr>
            </w:pPr>
            <w:r>
              <w:rPr>
                <w:b/>
                <w:sz w:val="20"/>
              </w:rPr>
              <w:t>SI</w:t>
            </w:r>
          </w:p>
        </w:tc>
      </w:tr>
      <w:tr>
        <w:trPr>
          <w:trHeight w:val="820"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6" w:after="0"/>
              <w:ind w:left="109" w:right="182" w:hanging="0"/>
              <w:rPr>
                <w:sz w:val="20"/>
              </w:rPr>
            </w:pPr>
            <w:r>
              <w:rPr>
                <w:sz w:val="20"/>
              </w:rPr>
              <w:t>Attività laboratoriali integrate</w:t>
            </w:r>
            <w:r>
              <w:rPr>
                <w:spacing w:val="1"/>
                <w:sz w:val="20"/>
              </w:rPr>
              <w:t xml:space="preserve"> </w:t>
            </w:r>
            <w:r>
              <w:rPr>
                <w:sz w:val="20"/>
              </w:rPr>
              <w:t>(classi aperte, laboratori protetti,</w:t>
            </w:r>
            <w:r>
              <w:rPr>
                <w:spacing w:val="-60"/>
                <w:sz w:val="20"/>
              </w:rPr>
              <w:t xml:space="preserve"> </w:t>
            </w:r>
            <w:r>
              <w:rPr>
                <w:sz w:val="20"/>
              </w:rPr>
              <w:t>ecc.)</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 w:after="0"/>
              <w:rPr>
                <w:rFonts w:ascii="Times New Roman" w:hAnsi="Times New Roman"/>
                <w:sz w:val="19"/>
              </w:rPr>
            </w:pPr>
            <w:r>
              <w:rPr>
                <w:rFonts w:ascii="Times New Roman" w:hAnsi="Times New Roman"/>
                <w:sz w:val="19"/>
              </w:rPr>
            </w:r>
          </w:p>
          <w:p>
            <w:pPr>
              <w:pStyle w:val="TableParagraph"/>
              <w:ind w:left="399" w:right="486" w:hanging="0"/>
              <w:jc w:val="center"/>
              <w:rPr>
                <w:b/>
                <w:b/>
                <w:sz w:val="20"/>
              </w:rPr>
            </w:pPr>
            <w:r>
              <w:rPr>
                <w:b/>
                <w:sz w:val="20"/>
              </w:rPr>
              <w:t>SI</w:t>
            </w:r>
          </w:p>
        </w:tc>
      </w:tr>
      <w:tr>
        <w:trPr>
          <w:trHeight w:val="594"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84" w:after="0"/>
              <w:ind w:left="1003" w:hanging="0"/>
              <w:rPr>
                <w:b/>
                <w:b/>
                <w:sz w:val="20"/>
              </w:rPr>
            </w:pPr>
            <w:r>
              <w:rPr>
                <w:b/>
                <w:sz w:val="20"/>
              </w:rPr>
              <w:t>Funzioni</w:t>
            </w:r>
            <w:r>
              <w:rPr>
                <w:b/>
                <w:spacing w:val="-3"/>
                <w:sz w:val="20"/>
              </w:rPr>
              <w:t xml:space="preserve"> </w:t>
            </w:r>
            <w:r>
              <w:rPr>
                <w:b/>
                <w:sz w:val="20"/>
              </w:rPr>
              <w:t>strumentali</w:t>
            </w:r>
            <w:r>
              <w:rPr>
                <w:b/>
                <w:spacing w:val="-2"/>
                <w:sz w:val="20"/>
              </w:rPr>
              <w:t xml:space="preserve"> </w:t>
            </w:r>
            <w:r>
              <w:rPr>
                <w:b/>
                <w:sz w:val="20"/>
              </w:rPr>
              <w:t>/</w:t>
            </w:r>
            <w:r>
              <w:rPr>
                <w:b/>
                <w:spacing w:val="-5"/>
                <w:sz w:val="20"/>
              </w:rPr>
              <w:t xml:space="preserve"> </w:t>
            </w:r>
            <w:r>
              <w:rPr>
                <w:b/>
                <w:sz w:val="20"/>
              </w:rPr>
              <w:t>coordinamento</w:t>
            </w:r>
          </w:p>
          <w:p>
            <w:pPr>
              <w:pStyle w:val="TableParagraph"/>
              <w:spacing w:before="39" w:after="0"/>
              <w:ind w:left="1104" w:hanging="0"/>
              <w:rPr>
                <w:sz w:val="16"/>
              </w:rPr>
            </w:pPr>
            <w:r>
              <w:rPr>
                <w:sz w:val="16"/>
              </w:rPr>
              <w:t>(F.S. INCLUSIONE SCOLASTICA,</w:t>
            </w:r>
            <w:r>
              <w:rPr>
                <w:spacing w:val="-2"/>
                <w:sz w:val="16"/>
              </w:rPr>
              <w:t xml:space="preserve"> </w:t>
            </w:r>
            <w:r>
              <w:rPr>
                <w:sz w:val="16"/>
              </w:rPr>
              <w:t>Referente</w:t>
            </w:r>
            <w:r>
              <w:rPr>
                <w:spacing w:val="-3"/>
                <w:sz w:val="16"/>
              </w:rPr>
              <w:t xml:space="preserve"> </w:t>
            </w:r>
            <w:r>
              <w:rPr>
                <w:sz w:val="16"/>
              </w:rPr>
              <w:t>Dsa/bes)</w:t>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6" w:after="0"/>
              <w:ind w:left="109" w:right="178" w:hanging="0"/>
              <w:rPr>
                <w:sz w:val="20"/>
              </w:rPr>
            </w:pPr>
            <w:r>
              <w:rPr>
                <w:sz w:val="20"/>
              </w:rPr>
              <w:t>Gestione e coordinamento alunni</w:t>
            </w:r>
            <w:r>
              <w:rPr>
                <w:spacing w:val="-60"/>
                <w:sz w:val="20"/>
              </w:rPr>
              <w:t xml:space="preserve"> </w:t>
            </w:r>
            <w:r>
              <w:rPr>
                <w:sz w:val="20"/>
              </w:rPr>
              <w:t>BES</w:t>
            </w:r>
            <w:r>
              <w:rPr>
                <w:spacing w:val="-2"/>
                <w:sz w:val="20"/>
              </w:rPr>
              <w:t xml:space="preserve"> </w:t>
            </w:r>
            <w:r>
              <w:rPr>
                <w:sz w:val="20"/>
              </w:rPr>
              <w:t>e</w:t>
            </w:r>
            <w:r>
              <w:rPr>
                <w:spacing w:val="-1"/>
                <w:sz w:val="20"/>
              </w:rPr>
              <w:t xml:space="preserve"> </w:t>
            </w:r>
            <w:r>
              <w:rPr>
                <w:sz w:val="20"/>
              </w:rPr>
              <w:t>relative</w:t>
            </w:r>
            <w:r>
              <w:rPr>
                <w:spacing w:val="-5"/>
                <w:sz w:val="20"/>
              </w:rPr>
              <w:t xml:space="preserve"> </w:t>
            </w:r>
            <w:r>
              <w:rPr>
                <w:sz w:val="20"/>
              </w:rPr>
              <w:t>attività.</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399" w:right="486" w:hanging="0"/>
              <w:jc w:val="center"/>
              <w:rPr>
                <w:b/>
                <w:b/>
                <w:sz w:val="20"/>
              </w:rPr>
            </w:pPr>
            <w:r>
              <w:rPr>
                <w:b/>
                <w:sz w:val="20"/>
              </w:rPr>
              <w:t>SI</w:t>
            </w:r>
          </w:p>
        </w:tc>
      </w:tr>
      <w:tr>
        <w:trPr>
          <w:trHeight w:val="484"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6" w:after="0"/>
              <w:ind w:right="91" w:hanging="0"/>
              <w:jc w:val="right"/>
              <w:rPr>
                <w:b/>
                <w:b/>
                <w:sz w:val="20"/>
              </w:rPr>
            </w:pPr>
            <w:r>
              <w:rPr>
                <w:b/>
                <w:sz w:val="20"/>
              </w:rPr>
              <w:t>Referenti</w:t>
            </w:r>
            <w:r>
              <w:rPr>
                <w:b/>
                <w:spacing w:val="-2"/>
                <w:sz w:val="20"/>
              </w:rPr>
              <w:t xml:space="preserve"> </w:t>
            </w:r>
            <w:r>
              <w:rPr>
                <w:b/>
                <w:sz w:val="20"/>
              </w:rPr>
              <w:t>di</w:t>
            </w:r>
            <w:r>
              <w:rPr>
                <w:b/>
                <w:spacing w:val="-1"/>
                <w:sz w:val="20"/>
              </w:rPr>
              <w:t xml:space="preserve"> </w:t>
            </w:r>
            <w:r>
              <w:rPr>
                <w:b/>
                <w:sz w:val="20"/>
              </w:rPr>
              <w:t>Istituto</w:t>
            </w:r>
            <w:r>
              <w:rPr>
                <w:b/>
                <w:spacing w:val="-3"/>
                <w:sz w:val="20"/>
              </w:rPr>
              <w:t xml:space="preserve"> </w:t>
            </w:r>
            <w:r>
              <w:rPr>
                <w:b/>
                <w:sz w:val="20"/>
              </w:rPr>
              <w:t>(disabilità,</w:t>
            </w:r>
            <w:r>
              <w:rPr>
                <w:b/>
                <w:spacing w:val="-3"/>
                <w:sz w:val="20"/>
              </w:rPr>
              <w:t xml:space="preserve"> </w:t>
            </w:r>
            <w:r>
              <w:rPr>
                <w:b/>
                <w:sz w:val="20"/>
              </w:rPr>
              <w:t>DSA,</w:t>
            </w:r>
            <w:r>
              <w:rPr>
                <w:b/>
                <w:spacing w:val="-4"/>
                <w:sz w:val="20"/>
              </w:rPr>
              <w:t xml:space="preserve"> </w:t>
            </w:r>
            <w:r>
              <w:rPr>
                <w:b/>
                <w:sz w:val="20"/>
              </w:rPr>
              <w:t>BES)</w:t>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109" w:hanging="0"/>
              <w:rPr>
                <w:sz w:val="20"/>
              </w:rPr>
            </w:pPr>
            <w:r>
              <w:rPr>
                <w:sz w:val="20"/>
              </w:rPr>
              <w:t>Gestione</w:t>
            </w:r>
            <w:r>
              <w:rPr>
                <w:spacing w:val="-4"/>
                <w:sz w:val="20"/>
              </w:rPr>
              <w:t xml:space="preserve"> </w:t>
            </w:r>
            <w:r>
              <w:rPr>
                <w:sz w:val="20"/>
              </w:rPr>
              <w:t>e</w:t>
            </w:r>
            <w:r>
              <w:rPr>
                <w:spacing w:val="-3"/>
                <w:sz w:val="20"/>
              </w:rPr>
              <w:t xml:space="preserve"> </w:t>
            </w:r>
            <w:r>
              <w:rPr>
                <w:sz w:val="20"/>
              </w:rPr>
              <w:t>coordinamento</w:t>
            </w:r>
            <w:r>
              <w:rPr>
                <w:spacing w:val="-2"/>
                <w:sz w:val="20"/>
              </w:rPr>
              <w:t xml:space="preserve"> </w:t>
            </w:r>
            <w:r>
              <w:rPr>
                <w:sz w:val="20"/>
              </w:rPr>
              <w:t>alunni</w:t>
            </w:r>
          </w:p>
          <w:p>
            <w:pPr>
              <w:pStyle w:val="TableParagraph"/>
              <w:spacing w:lineRule="exact" w:line="231" w:before="3" w:after="0"/>
              <w:ind w:left="109" w:hanging="0"/>
              <w:rPr>
                <w:sz w:val="20"/>
              </w:rPr>
            </w:pPr>
            <w:r>
              <w:rPr>
                <w:sz w:val="20"/>
              </w:rPr>
              <w:t>BES</w:t>
            </w:r>
            <w:r>
              <w:rPr>
                <w:spacing w:val="-2"/>
                <w:sz w:val="20"/>
              </w:rPr>
              <w:t xml:space="preserve"> </w:t>
            </w:r>
            <w:r>
              <w:rPr>
                <w:sz w:val="20"/>
              </w:rPr>
              <w:t>e relative</w:t>
            </w:r>
            <w:r>
              <w:rPr>
                <w:spacing w:val="-4"/>
                <w:sz w:val="20"/>
              </w:rPr>
              <w:t xml:space="preserve"> </w:t>
            </w:r>
            <w:r>
              <w:rPr>
                <w:sz w:val="20"/>
              </w:rPr>
              <w:t>attività.</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399" w:right="486" w:hanging="0"/>
              <w:jc w:val="center"/>
              <w:rPr>
                <w:b/>
                <w:b/>
                <w:sz w:val="20"/>
              </w:rPr>
            </w:pPr>
            <w:r>
              <w:rPr>
                <w:b/>
                <w:sz w:val="20"/>
              </w:rPr>
              <w:t>SI</w:t>
            </w:r>
          </w:p>
        </w:tc>
      </w:tr>
      <w:tr>
        <w:trPr>
          <w:trHeight w:val="484"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6" w:after="0"/>
              <w:ind w:right="93" w:hanging="0"/>
              <w:jc w:val="right"/>
              <w:rPr>
                <w:b/>
                <w:b/>
                <w:sz w:val="20"/>
              </w:rPr>
            </w:pPr>
            <w:r>
              <w:rPr>
                <w:b/>
                <w:sz w:val="20"/>
              </w:rPr>
              <w:t>Psicopedagogisti</w:t>
            </w:r>
            <w:r>
              <w:rPr>
                <w:b/>
                <w:spacing w:val="-5"/>
                <w:sz w:val="20"/>
              </w:rPr>
              <w:t xml:space="preserve"> </w:t>
            </w:r>
            <w:r>
              <w:rPr>
                <w:b/>
                <w:sz w:val="20"/>
              </w:rPr>
              <w:t>e</w:t>
            </w:r>
            <w:r>
              <w:rPr>
                <w:b/>
                <w:spacing w:val="-6"/>
                <w:sz w:val="20"/>
              </w:rPr>
              <w:t xml:space="preserve"> </w:t>
            </w:r>
            <w:r>
              <w:rPr>
                <w:b/>
                <w:sz w:val="20"/>
              </w:rPr>
              <w:t>affini</w:t>
            </w:r>
            <w:r>
              <w:rPr>
                <w:b/>
                <w:spacing w:val="-5"/>
                <w:sz w:val="20"/>
              </w:rPr>
              <w:t xml:space="preserve"> </w:t>
            </w:r>
            <w:r>
              <w:rPr>
                <w:b/>
                <w:sz w:val="20"/>
              </w:rPr>
              <w:t>esterni/interni</w:t>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9"/>
              <w:ind w:left="109" w:hanging="0"/>
              <w:rPr>
                <w:sz w:val="20"/>
              </w:rPr>
            </w:pPr>
            <w:r>
              <w:rPr>
                <w:sz w:val="20"/>
              </w:rPr>
              <w:t>Psicologa</w:t>
            </w:r>
            <w:r>
              <w:rPr>
                <w:spacing w:val="-6"/>
                <w:sz w:val="20"/>
              </w:rPr>
              <w:t xml:space="preserve"> </w:t>
            </w:r>
            <w:r>
              <w:rPr>
                <w:sz w:val="20"/>
              </w:rPr>
              <w:t>Esterna per</w:t>
            </w:r>
            <w:r>
              <w:rPr>
                <w:spacing w:val="-3"/>
                <w:sz w:val="20"/>
              </w:rPr>
              <w:t xml:space="preserve"> </w:t>
            </w:r>
            <w:r>
              <w:rPr>
                <w:sz w:val="20"/>
              </w:rPr>
              <w:t>supporto</w:t>
            </w:r>
          </w:p>
          <w:p>
            <w:pPr>
              <w:pStyle w:val="TableParagraph"/>
              <w:spacing w:lineRule="exact" w:line="235"/>
              <w:ind w:left="109" w:hanging="0"/>
              <w:rPr>
                <w:sz w:val="20"/>
              </w:rPr>
            </w:pPr>
            <w:r>
              <w:rPr>
                <w:sz w:val="20"/>
              </w:rPr>
              <w:t>alunni</w:t>
            </w:r>
            <w:r>
              <w:rPr>
                <w:spacing w:val="-1"/>
                <w:sz w:val="20"/>
              </w:rPr>
              <w:t xml:space="preserve"> </w:t>
            </w:r>
            <w:r>
              <w:rPr>
                <w:sz w:val="20"/>
              </w:rPr>
              <w:t>BES</w:t>
            </w:r>
            <w:r>
              <w:rPr>
                <w:spacing w:val="-3"/>
                <w:sz w:val="20"/>
              </w:rPr>
              <w:t xml:space="preserve"> </w:t>
            </w:r>
            <w:r>
              <w:rPr>
                <w:sz w:val="20"/>
              </w:rPr>
              <w:t>e</w:t>
            </w:r>
            <w:r>
              <w:rPr>
                <w:spacing w:val="-2"/>
                <w:sz w:val="20"/>
              </w:rPr>
              <w:t xml:space="preserve"> </w:t>
            </w:r>
            <w:r>
              <w:rPr>
                <w:sz w:val="20"/>
              </w:rPr>
              <w:t>normodotati.</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399" w:right="486" w:hanging="0"/>
              <w:jc w:val="center"/>
              <w:rPr>
                <w:b/>
                <w:b/>
                <w:sz w:val="20"/>
              </w:rPr>
            </w:pPr>
            <w:r>
              <w:rPr>
                <w:b/>
                <w:sz w:val="20"/>
              </w:rPr>
              <w:t>SI</w:t>
            </w:r>
          </w:p>
        </w:tc>
      </w:tr>
      <w:tr>
        <w:trPr>
          <w:trHeight w:val="330"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1" w:after="0"/>
              <w:ind w:right="90" w:hanging="0"/>
              <w:jc w:val="right"/>
              <w:rPr>
                <w:b/>
                <w:b/>
                <w:sz w:val="20"/>
              </w:rPr>
            </w:pPr>
            <w:r>
              <w:rPr>
                <w:b/>
                <w:sz w:val="20"/>
              </w:rPr>
              <w:t>Docenti</w:t>
            </w:r>
            <w:r>
              <w:rPr>
                <w:b/>
                <w:spacing w:val="-5"/>
                <w:sz w:val="20"/>
              </w:rPr>
              <w:t xml:space="preserve"> </w:t>
            </w:r>
            <w:r>
              <w:rPr>
                <w:b/>
                <w:sz w:val="20"/>
              </w:rPr>
              <w:t>tutor/mentor</w:t>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391" w:right="486" w:hanging="0"/>
              <w:jc w:val="center"/>
              <w:rPr>
                <w:b/>
                <w:b/>
                <w:sz w:val="20"/>
              </w:rPr>
            </w:pPr>
            <w:r>
              <w:rPr>
                <w:b/>
                <w:sz w:val="20"/>
              </w:rPr>
              <w:t>SI</w:t>
            </w:r>
          </w:p>
        </w:tc>
      </w:tr>
      <w:tr>
        <w:trPr>
          <w:trHeight w:val="277" w:hRule="atLeast"/>
        </w:trPr>
        <w:tc>
          <w:tcPr>
            <w:tcW w:w="492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right="90" w:hanging="0"/>
              <w:jc w:val="right"/>
              <w:rPr>
                <w:b/>
                <w:b/>
                <w:sz w:val="20"/>
              </w:rPr>
            </w:pPr>
            <w:r>
              <w:rPr>
                <w:b/>
                <w:sz w:val="20"/>
              </w:rPr>
              <w:t>Altro</w:t>
            </w:r>
          </w:p>
        </w:tc>
        <w:tc>
          <w:tcPr>
            <w:tcW w:w="322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right="95" w:hanging="0"/>
              <w:jc w:val="center"/>
              <w:rPr>
                <w:b/>
                <w:b/>
                <w:sz w:val="20"/>
              </w:rPr>
            </w:pPr>
            <w:r>
              <w:rPr>
                <w:b/>
                <w:sz w:val="20"/>
              </w:rPr>
              <w:t>-</w:t>
            </w:r>
          </w:p>
        </w:tc>
      </w:tr>
    </w:tbl>
    <w:p>
      <w:pPr>
        <w:pStyle w:val="Corpodeltesto"/>
        <w:spacing w:before="6" w:after="0"/>
        <w:rPr>
          <w:sz w:val="15"/>
        </w:rPr>
      </w:pPr>
      <w:r>
        <w:rPr>
          <w:sz w:val="15"/>
        </w:rPr>
      </w:r>
    </w:p>
    <w:tbl>
      <w:tblPr>
        <w:tblStyle w:val="TableNormal"/>
        <w:tblW w:w="9787" w:type="dxa"/>
        <w:jc w:val="left"/>
        <w:tblInd w:w="128" w:type="dxa"/>
        <w:tblCellMar>
          <w:top w:w="0" w:type="dxa"/>
          <w:left w:w="5" w:type="dxa"/>
          <w:bottom w:w="0" w:type="dxa"/>
          <w:right w:w="5" w:type="dxa"/>
        </w:tblCellMar>
        <w:tblLook w:firstRow="1" w:noVBand="0" w:lastRow="1" w:firstColumn="1" w:lastColumn="1" w:noHBand="0" w:val="01e0"/>
      </w:tblPr>
      <w:tblGrid>
        <w:gridCol w:w="5211"/>
        <w:gridCol w:w="2939"/>
        <w:gridCol w:w="1637"/>
      </w:tblGrid>
      <w:tr>
        <w:trPr>
          <w:trHeight w:val="287" w:hRule="atLeast"/>
        </w:trPr>
        <w:tc>
          <w:tcPr>
            <w:tcW w:w="521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68"/>
              <w:ind w:left="470" w:hanging="0"/>
              <w:rPr>
                <w:b/>
                <w:b/>
                <w:sz w:val="24"/>
              </w:rPr>
            </w:pPr>
            <w:r>
              <w:rPr>
                <w:b/>
                <w:sz w:val="24"/>
              </w:rPr>
              <w:t>C.</w:t>
            </w:r>
            <w:r>
              <w:rPr>
                <w:b/>
                <w:spacing w:val="37"/>
                <w:sz w:val="24"/>
              </w:rPr>
              <w:t xml:space="preserve"> </w:t>
            </w:r>
            <w:r>
              <w:rPr>
                <w:b/>
                <w:sz w:val="24"/>
              </w:rPr>
              <w:t>Coinvolgimento</w:t>
            </w:r>
            <w:r>
              <w:rPr>
                <w:b/>
                <w:spacing w:val="-1"/>
                <w:sz w:val="24"/>
              </w:rPr>
              <w:t xml:space="preserve"> </w:t>
            </w:r>
            <w:r>
              <w:rPr>
                <w:b/>
                <w:sz w:val="24"/>
              </w:rPr>
              <w:t>docenti</w:t>
            </w:r>
            <w:r>
              <w:rPr>
                <w:b/>
                <w:spacing w:val="-1"/>
                <w:sz w:val="24"/>
              </w:rPr>
              <w:t xml:space="preserve"> </w:t>
            </w:r>
            <w:r>
              <w:rPr>
                <w:b/>
                <w:sz w:val="24"/>
              </w:rPr>
              <w:t>curricolari</w:t>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 w:after="0"/>
              <w:ind w:left="109" w:hanging="0"/>
              <w:rPr>
                <w:sz w:val="21"/>
              </w:rPr>
            </w:pPr>
            <w:r>
              <w:rPr>
                <w:sz w:val="21"/>
              </w:rPr>
              <w:t>Attraverso…</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20" w:after="0"/>
              <w:ind w:left="400" w:right="486" w:hanging="0"/>
              <w:jc w:val="center"/>
              <w:rPr>
                <w:b/>
                <w:b/>
                <w:sz w:val="20"/>
              </w:rPr>
            </w:pPr>
            <w:r>
              <w:rPr>
                <w:b/>
                <w:sz w:val="20"/>
              </w:rPr>
              <w:t>Sì</w:t>
            </w:r>
            <w:r>
              <w:rPr>
                <w:b/>
                <w:spacing w:val="1"/>
                <w:sz w:val="20"/>
              </w:rPr>
              <w:t xml:space="preserve"> </w:t>
            </w:r>
            <w:r>
              <w:rPr>
                <w:b/>
                <w:sz w:val="20"/>
              </w:rPr>
              <w:t>/</w:t>
            </w:r>
            <w:r>
              <w:rPr>
                <w:b/>
                <w:spacing w:val="-2"/>
                <w:sz w:val="20"/>
              </w:rPr>
              <w:t xml:space="preserve"> </w:t>
            </w:r>
            <w:r>
              <w:rPr>
                <w:b/>
                <w:sz w:val="20"/>
              </w:rPr>
              <w:t>No</w:t>
            </w:r>
          </w:p>
        </w:tc>
      </w:tr>
      <w:tr>
        <w:trPr>
          <w:trHeight w:val="239" w:hRule="atLeast"/>
        </w:trPr>
        <w:tc>
          <w:tcPr>
            <w:tcW w:w="5211" w:type="dxa"/>
            <w:vMerge w:val="restart"/>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4"/>
              </w:rPr>
            </w:pPr>
            <w:r>
              <w:rPr>
                <w:rFonts w:ascii="Times New Roman" w:hAnsi="Times New Roman"/>
                <w:sz w:val="24"/>
              </w:rPr>
            </w:r>
          </w:p>
          <w:p>
            <w:pPr>
              <w:pStyle w:val="TableParagraph"/>
              <w:spacing w:before="11" w:after="0"/>
              <w:rPr>
                <w:rFonts w:ascii="Times New Roman" w:hAnsi="Times New Roman"/>
                <w:sz w:val="29"/>
              </w:rPr>
            </w:pPr>
            <w:r>
              <w:rPr>
                <w:rFonts w:ascii="Times New Roman" w:hAnsi="Times New Roman"/>
                <w:sz w:val="29"/>
              </w:rPr>
            </w:r>
          </w:p>
          <w:p>
            <w:pPr>
              <w:pStyle w:val="TableParagraph"/>
              <w:ind w:left="2170" w:hanging="0"/>
              <w:rPr>
                <w:b/>
                <w:b/>
                <w:sz w:val="20"/>
              </w:rPr>
            </w:pPr>
            <w:r>
              <w:rPr>
                <w:b/>
                <w:sz w:val="20"/>
              </w:rPr>
              <w:t>Coordinatori</w:t>
            </w:r>
            <w:r>
              <w:rPr>
                <w:b/>
                <w:spacing w:val="-2"/>
                <w:sz w:val="20"/>
              </w:rPr>
              <w:t xml:space="preserve"> </w:t>
            </w:r>
            <w:r>
              <w:rPr>
                <w:b/>
                <w:sz w:val="20"/>
              </w:rPr>
              <w:t>di</w:t>
            </w:r>
            <w:r>
              <w:rPr>
                <w:b/>
                <w:spacing w:val="-2"/>
                <w:sz w:val="20"/>
              </w:rPr>
              <w:t xml:space="preserve"> </w:t>
            </w:r>
            <w:r>
              <w:rPr>
                <w:b/>
                <w:sz w:val="20"/>
              </w:rPr>
              <w:t>classe</w:t>
            </w:r>
            <w:r>
              <w:rPr>
                <w:b/>
                <w:spacing w:val="-2"/>
                <w:sz w:val="20"/>
              </w:rPr>
              <w:t xml:space="preserve"> </w:t>
            </w:r>
            <w:r>
              <w:rPr>
                <w:b/>
                <w:sz w:val="20"/>
              </w:rPr>
              <w:t>e</w:t>
            </w:r>
            <w:r>
              <w:rPr>
                <w:b/>
                <w:spacing w:val="-8"/>
                <w:sz w:val="20"/>
              </w:rPr>
              <w:t xml:space="preserve"> </w:t>
            </w:r>
            <w:r>
              <w:rPr>
                <w:b/>
                <w:sz w:val="20"/>
              </w:rPr>
              <w:t>simili</w:t>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Partecipazione</w:t>
            </w:r>
            <w:r>
              <w:rPr>
                <w:spacing w:val="-2"/>
                <w:sz w:val="20"/>
              </w:rPr>
              <w:t xml:space="preserve"> </w:t>
            </w:r>
            <w:r>
              <w:rPr>
                <w:sz w:val="20"/>
              </w:rPr>
              <w:t>a</w:t>
            </w:r>
            <w:r>
              <w:rPr>
                <w:spacing w:val="-2"/>
                <w:sz w:val="20"/>
              </w:rPr>
              <w:t xml:space="preserve"> </w:t>
            </w:r>
            <w:r>
              <w:rPr>
                <w:sz w:val="20"/>
              </w:rPr>
              <w:t>G.L.I.</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399" w:right="486" w:hanging="0"/>
              <w:jc w:val="center"/>
              <w:rPr>
                <w:b/>
                <w:b/>
                <w:sz w:val="20"/>
              </w:rPr>
            </w:pPr>
            <w:r>
              <w:rPr>
                <w:b/>
                <w:sz w:val="20"/>
              </w:rPr>
              <w:t>SI</w:t>
            </w:r>
          </w:p>
        </w:tc>
      </w:tr>
      <w:tr>
        <w:trPr>
          <w:trHeight w:val="244"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5"/>
              <w:ind w:left="109" w:hanging="0"/>
              <w:rPr>
                <w:sz w:val="20"/>
              </w:rPr>
            </w:pPr>
            <w:r>
              <w:rPr>
                <w:sz w:val="20"/>
              </w:rPr>
              <w:t>Rapporti con</w:t>
            </w:r>
            <w:r>
              <w:rPr>
                <w:spacing w:val="-2"/>
                <w:sz w:val="20"/>
              </w:rPr>
              <w:t xml:space="preserve"> </w:t>
            </w:r>
            <w:r>
              <w:rPr>
                <w:sz w:val="20"/>
              </w:rPr>
              <w:t>famiglie</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5"/>
              <w:ind w:left="399" w:right="486" w:hanging="0"/>
              <w:jc w:val="center"/>
              <w:rPr>
                <w:b/>
                <w:b/>
                <w:sz w:val="20"/>
              </w:rPr>
            </w:pPr>
            <w:r>
              <w:rPr>
                <w:b/>
                <w:sz w:val="20"/>
              </w:rPr>
              <w:t>SI</w:t>
            </w:r>
          </w:p>
        </w:tc>
      </w:tr>
      <w:tr>
        <w:trPr>
          <w:trHeight w:val="239"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Tutoraggio</w:t>
            </w:r>
            <w:r>
              <w:rPr>
                <w:spacing w:val="-1"/>
                <w:sz w:val="20"/>
              </w:rPr>
              <w:t xml:space="preserve"> </w:t>
            </w:r>
            <w:r>
              <w:rPr>
                <w:sz w:val="20"/>
              </w:rPr>
              <w:t>alunni</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391" w:right="486" w:hanging="0"/>
              <w:jc w:val="center"/>
              <w:rPr>
                <w:b/>
                <w:b/>
                <w:sz w:val="20"/>
              </w:rPr>
            </w:pPr>
            <w:r>
              <w:rPr>
                <w:b/>
                <w:sz w:val="20"/>
              </w:rPr>
              <w:t>SI</w:t>
            </w:r>
          </w:p>
        </w:tc>
      </w:tr>
      <w:tr>
        <w:trPr>
          <w:trHeight w:val="484"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40"/>
              <w:ind w:left="109" w:right="255" w:hanging="0"/>
              <w:rPr>
                <w:sz w:val="20"/>
              </w:rPr>
            </w:pPr>
            <w:r>
              <w:rPr>
                <w:sz w:val="20"/>
              </w:rPr>
              <w:t>Progetti didattico-educativi a</w:t>
            </w:r>
            <w:r>
              <w:rPr>
                <w:spacing w:val="-60"/>
                <w:sz w:val="20"/>
              </w:rPr>
              <w:t xml:space="preserve"> </w:t>
            </w:r>
            <w:r>
              <w:rPr>
                <w:sz w:val="20"/>
              </w:rPr>
              <w:t>prevalente</w:t>
            </w:r>
            <w:r>
              <w:rPr>
                <w:spacing w:val="-5"/>
                <w:sz w:val="20"/>
              </w:rPr>
              <w:t xml:space="preserve"> </w:t>
            </w:r>
            <w:r>
              <w:rPr>
                <w:sz w:val="20"/>
              </w:rPr>
              <w:t>tematica</w:t>
            </w:r>
            <w:r>
              <w:rPr>
                <w:spacing w:val="-4"/>
                <w:sz w:val="20"/>
              </w:rPr>
              <w:t xml:space="preserve"> </w:t>
            </w:r>
            <w:r>
              <w:rPr>
                <w:sz w:val="20"/>
              </w:rPr>
              <w:t>inclusiva</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6" w:after="0"/>
              <w:ind w:left="399" w:right="486" w:hanging="0"/>
              <w:jc w:val="center"/>
              <w:rPr>
                <w:b/>
                <w:b/>
                <w:sz w:val="20"/>
              </w:rPr>
            </w:pPr>
            <w:r>
              <w:rPr>
                <w:b/>
                <w:sz w:val="20"/>
              </w:rPr>
              <w:t>SI</w:t>
            </w:r>
          </w:p>
        </w:tc>
      </w:tr>
      <w:tr>
        <w:trPr>
          <w:trHeight w:val="239"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Altro:</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right="95" w:hanging="0"/>
              <w:jc w:val="center"/>
              <w:rPr>
                <w:b/>
                <w:b/>
                <w:sz w:val="20"/>
              </w:rPr>
            </w:pPr>
            <w:r>
              <w:rPr>
                <w:b/>
                <w:sz w:val="20"/>
              </w:rPr>
              <w:t>-</w:t>
            </w:r>
          </w:p>
        </w:tc>
      </w:tr>
      <w:tr>
        <w:trPr>
          <w:trHeight w:val="244" w:hRule="atLeast"/>
        </w:trPr>
        <w:tc>
          <w:tcPr>
            <w:tcW w:w="5211" w:type="dxa"/>
            <w:vMerge w:val="restart"/>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4"/>
              </w:rPr>
            </w:pPr>
            <w:r>
              <w:rPr>
                <w:rFonts w:ascii="Times New Roman" w:hAnsi="Times New Roman"/>
                <w:sz w:val="24"/>
              </w:rPr>
            </w:r>
          </w:p>
          <w:p>
            <w:pPr>
              <w:pStyle w:val="TableParagraph"/>
              <w:rPr>
                <w:rFonts w:ascii="Times New Roman" w:hAnsi="Times New Roman"/>
                <w:sz w:val="30"/>
              </w:rPr>
            </w:pPr>
            <w:r>
              <w:rPr>
                <w:rFonts w:ascii="Times New Roman" w:hAnsi="Times New Roman"/>
                <w:sz w:val="30"/>
              </w:rPr>
            </w:r>
          </w:p>
          <w:p>
            <w:pPr>
              <w:pStyle w:val="TableParagraph"/>
              <w:ind w:left="1795" w:hanging="0"/>
              <w:rPr>
                <w:b/>
                <w:b/>
                <w:sz w:val="20"/>
              </w:rPr>
            </w:pPr>
            <w:r>
              <w:rPr>
                <w:b/>
                <w:sz w:val="20"/>
              </w:rPr>
              <w:t>Docenti</w:t>
            </w:r>
            <w:r>
              <w:rPr>
                <w:b/>
                <w:spacing w:val="-3"/>
                <w:sz w:val="20"/>
              </w:rPr>
              <w:t xml:space="preserve"> </w:t>
            </w:r>
            <w:r>
              <w:rPr>
                <w:b/>
                <w:sz w:val="20"/>
              </w:rPr>
              <w:t>con</w:t>
            </w:r>
            <w:r>
              <w:rPr>
                <w:b/>
                <w:spacing w:val="-4"/>
                <w:sz w:val="20"/>
              </w:rPr>
              <w:t xml:space="preserve"> </w:t>
            </w:r>
            <w:r>
              <w:rPr>
                <w:b/>
                <w:sz w:val="20"/>
              </w:rPr>
              <w:t>specifica</w:t>
            </w:r>
            <w:r>
              <w:rPr>
                <w:b/>
                <w:spacing w:val="-4"/>
                <w:sz w:val="20"/>
              </w:rPr>
              <w:t xml:space="preserve"> </w:t>
            </w:r>
            <w:r>
              <w:rPr>
                <w:b/>
                <w:sz w:val="20"/>
              </w:rPr>
              <w:t>formazione</w:t>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109" w:hanging="0"/>
              <w:rPr>
                <w:sz w:val="20"/>
              </w:rPr>
            </w:pPr>
            <w:r>
              <w:rPr>
                <w:sz w:val="20"/>
              </w:rPr>
              <w:t>Partecipazione</w:t>
            </w:r>
            <w:r>
              <w:rPr>
                <w:spacing w:val="-3"/>
                <w:sz w:val="20"/>
              </w:rPr>
              <w:t xml:space="preserve"> </w:t>
            </w:r>
            <w:r>
              <w:rPr>
                <w:sz w:val="20"/>
              </w:rPr>
              <w:t>a</w:t>
            </w:r>
            <w:r>
              <w:rPr>
                <w:spacing w:val="-2"/>
                <w:sz w:val="20"/>
              </w:rPr>
              <w:t xml:space="preserve"> </w:t>
            </w:r>
            <w:r>
              <w:rPr>
                <w:sz w:val="20"/>
              </w:rPr>
              <w:t>GLI</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399" w:right="486" w:hanging="0"/>
              <w:jc w:val="center"/>
              <w:rPr>
                <w:b/>
                <w:b/>
                <w:sz w:val="20"/>
              </w:rPr>
            </w:pPr>
            <w:r>
              <w:rPr>
                <w:b/>
                <w:sz w:val="20"/>
              </w:rPr>
              <w:t>SI</w:t>
            </w:r>
          </w:p>
        </w:tc>
      </w:tr>
      <w:tr>
        <w:trPr>
          <w:trHeight w:val="239"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Rapporti con</w:t>
            </w:r>
            <w:r>
              <w:rPr>
                <w:spacing w:val="-2"/>
                <w:sz w:val="20"/>
              </w:rPr>
              <w:t xml:space="preserve"> </w:t>
            </w:r>
            <w:r>
              <w:rPr>
                <w:sz w:val="20"/>
              </w:rPr>
              <w:t>famiglie</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399" w:right="486" w:hanging="0"/>
              <w:jc w:val="center"/>
              <w:rPr>
                <w:b/>
                <w:b/>
                <w:sz w:val="20"/>
              </w:rPr>
            </w:pPr>
            <w:r>
              <w:rPr>
                <w:b/>
                <w:sz w:val="20"/>
              </w:rPr>
              <w:t>SI</w:t>
            </w:r>
          </w:p>
        </w:tc>
      </w:tr>
      <w:tr>
        <w:trPr>
          <w:trHeight w:val="240"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Tutoraggio</w:t>
            </w:r>
            <w:r>
              <w:rPr>
                <w:spacing w:val="-1"/>
                <w:sz w:val="20"/>
              </w:rPr>
              <w:t xml:space="preserve"> </w:t>
            </w:r>
            <w:r>
              <w:rPr>
                <w:sz w:val="20"/>
              </w:rPr>
              <w:t>alunni</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399" w:right="486" w:hanging="0"/>
              <w:jc w:val="center"/>
              <w:rPr>
                <w:b/>
                <w:b/>
                <w:sz w:val="20"/>
              </w:rPr>
            </w:pPr>
            <w:r>
              <w:rPr>
                <w:b/>
                <w:sz w:val="20"/>
              </w:rPr>
              <w:t>SI</w:t>
            </w:r>
          </w:p>
        </w:tc>
      </w:tr>
      <w:tr>
        <w:trPr>
          <w:trHeight w:val="484"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44"/>
              <w:ind w:left="109" w:right="255" w:hanging="0"/>
              <w:rPr>
                <w:sz w:val="20"/>
              </w:rPr>
            </w:pPr>
            <w:r>
              <w:rPr>
                <w:sz w:val="20"/>
              </w:rPr>
              <w:t>Progetti didattico-educativi a</w:t>
            </w:r>
            <w:r>
              <w:rPr>
                <w:spacing w:val="-60"/>
                <w:sz w:val="20"/>
              </w:rPr>
              <w:t xml:space="preserve"> </w:t>
            </w:r>
            <w:r>
              <w:rPr>
                <w:sz w:val="20"/>
              </w:rPr>
              <w:t>prevalente</w:t>
            </w:r>
            <w:r>
              <w:rPr>
                <w:spacing w:val="-5"/>
                <w:sz w:val="20"/>
              </w:rPr>
              <w:t xml:space="preserve"> </w:t>
            </w:r>
            <w:r>
              <w:rPr>
                <w:sz w:val="20"/>
              </w:rPr>
              <w:t>tematica</w:t>
            </w:r>
            <w:r>
              <w:rPr>
                <w:spacing w:val="-4"/>
                <w:sz w:val="20"/>
              </w:rPr>
              <w:t xml:space="preserve"> </w:t>
            </w:r>
            <w:r>
              <w:rPr>
                <w:sz w:val="20"/>
              </w:rPr>
              <w:t>inclusiva</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21" w:after="0"/>
              <w:ind w:left="399" w:right="486" w:hanging="0"/>
              <w:jc w:val="center"/>
              <w:rPr>
                <w:b/>
                <w:b/>
                <w:sz w:val="20"/>
              </w:rPr>
            </w:pPr>
            <w:r>
              <w:rPr>
                <w:b/>
                <w:sz w:val="20"/>
              </w:rPr>
              <w:t>SI</w:t>
            </w:r>
          </w:p>
        </w:tc>
      </w:tr>
      <w:tr>
        <w:trPr>
          <w:trHeight w:val="235"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16"/>
              <w:ind w:left="109" w:hanging="0"/>
              <w:rPr>
                <w:sz w:val="20"/>
              </w:rPr>
            </w:pPr>
            <w:r>
              <w:rPr>
                <w:sz w:val="20"/>
              </w:rPr>
              <w:t>Altro:</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16"/>
              <w:ind w:right="95" w:hanging="0"/>
              <w:jc w:val="center"/>
              <w:rPr>
                <w:b/>
                <w:b/>
                <w:sz w:val="20"/>
              </w:rPr>
            </w:pPr>
            <w:r>
              <w:rPr>
                <w:b/>
                <w:sz w:val="20"/>
              </w:rPr>
              <w:t>-</w:t>
            </w:r>
          </w:p>
        </w:tc>
      </w:tr>
      <w:tr>
        <w:trPr>
          <w:trHeight w:val="244" w:hRule="atLeast"/>
        </w:trPr>
        <w:tc>
          <w:tcPr>
            <w:tcW w:w="5211" w:type="dxa"/>
            <w:vMerge w:val="restart"/>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4"/>
              </w:rPr>
            </w:pPr>
            <w:r>
              <w:rPr>
                <w:rFonts w:ascii="Times New Roman" w:hAnsi="Times New Roman"/>
                <w:sz w:val="24"/>
              </w:rPr>
            </w:r>
          </w:p>
          <w:p>
            <w:pPr>
              <w:pStyle w:val="TableParagraph"/>
              <w:spacing w:before="11" w:after="0"/>
              <w:rPr>
                <w:rFonts w:ascii="Times New Roman" w:hAnsi="Times New Roman"/>
                <w:sz w:val="29"/>
              </w:rPr>
            </w:pPr>
            <w:r>
              <w:rPr>
                <w:rFonts w:ascii="Times New Roman" w:hAnsi="Times New Roman"/>
                <w:sz w:val="29"/>
              </w:rPr>
            </w:r>
          </w:p>
          <w:p>
            <w:pPr>
              <w:pStyle w:val="TableParagraph"/>
              <w:ind w:right="91" w:hanging="0"/>
              <w:jc w:val="right"/>
              <w:rPr>
                <w:b/>
                <w:b/>
                <w:sz w:val="20"/>
              </w:rPr>
            </w:pPr>
            <w:r>
              <w:rPr>
                <w:b/>
                <w:sz w:val="20"/>
              </w:rPr>
              <w:t>Altri</w:t>
            </w:r>
            <w:r>
              <w:rPr>
                <w:b/>
                <w:spacing w:val="-4"/>
                <w:sz w:val="20"/>
              </w:rPr>
              <w:t xml:space="preserve"> </w:t>
            </w:r>
            <w:r>
              <w:rPr>
                <w:b/>
                <w:sz w:val="20"/>
              </w:rPr>
              <w:t>docenti</w:t>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109" w:hanging="0"/>
              <w:rPr>
                <w:sz w:val="20"/>
              </w:rPr>
            </w:pPr>
            <w:r>
              <w:rPr>
                <w:sz w:val="20"/>
              </w:rPr>
              <w:t>Partecipazione</w:t>
            </w:r>
            <w:r>
              <w:rPr>
                <w:spacing w:val="-3"/>
                <w:sz w:val="20"/>
              </w:rPr>
              <w:t xml:space="preserve"> </w:t>
            </w:r>
            <w:r>
              <w:rPr>
                <w:sz w:val="20"/>
              </w:rPr>
              <w:t>a</w:t>
            </w:r>
            <w:r>
              <w:rPr>
                <w:spacing w:val="-2"/>
                <w:sz w:val="20"/>
              </w:rPr>
              <w:t xml:space="preserve"> </w:t>
            </w:r>
            <w:r>
              <w:rPr>
                <w:sz w:val="20"/>
              </w:rPr>
              <w:t>GLI</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391" w:right="486" w:hanging="0"/>
              <w:jc w:val="center"/>
              <w:rPr>
                <w:b/>
                <w:b/>
                <w:sz w:val="20"/>
              </w:rPr>
            </w:pPr>
            <w:r>
              <w:rPr>
                <w:b/>
                <w:sz w:val="20"/>
              </w:rPr>
              <w:t>SI</w:t>
            </w:r>
          </w:p>
        </w:tc>
      </w:tr>
      <w:tr>
        <w:trPr>
          <w:trHeight w:val="239"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Rapporti con</w:t>
            </w:r>
            <w:r>
              <w:rPr>
                <w:spacing w:val="-2"/>
                <w:sz w:val="20"/>
              </w:rPr>
              <w:t xml:space="preserve"> </w:t>
            </w:r>
            <w:r>
              <w:rPr>
                <w:sz w:val="20"/>
              </w:rPr>
              <w:t>famiglie</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399" w:right="486" w:hanging="0"/>
              <w:jc w:val="center"/>
              <w:rPr>
                <w:b/>
                <w:b/>
                <w:sz w:val="20"/>
              </w:rPr>
            </w:pPr>
            <w:r>
              <w:rPr>
                <w:b/>
                <w:sz w:val="20"/>
              </w:rPr>
              <w:t>SI</w:t>
            </w:r>
          </w:p>
        </w:tc>
      </w:tr>
      <w:tr>
        <w:trPr>
          <w:trHeight w:val="240"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Tutoraggio</w:t>
            </w:r>
            <w:r>
              <w:rPr>
                <w:spacing w:val="-1"/>
                <w:sz w:val="20"/>
              </w:rPr>
              <w:t xml:space="preserve"> </w:t>
            </w:r>
            <w:r>
              <w:rPr>
                <w:sz w:val="20"/>
              </w:rPr>
              <w:t>alunni</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391" w:right="486" w:hanging="0"/>
              <w:jc w:val="center"/>
              <w:rPr>
                <w:b/>
                <w:b/>
                <w:sz w:val="20"/>
              </w:rPr>
            </w:pPr>
            <w:r>
              <w:rPr>
                <w:b/>
                <w:sz w:val="20"/>
              </w:rPr>
              <w:t>SI</w:t>
            </w:r>
          </w:p>
        </w:tc>
      </w:tr>
      <w:tr>
        <w:trPr>
          <w:trHeight w:val="484"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40"/>
              <w:ind w:left="109" w:right="255" w:hanging="0"/>
              <w:rPr>
                <w:sz w:val="20"/>
              </w:rPr>
            </w:pPr>
            <w:r>
              <w:rPr>
                <w:sz w:val="20"/>
              </w:rPr>
              <w:t>Progetti didattico-educativi a</w:t>
            </w:r>
            <w:r>
              <w:rPr>
                <w:spacing w:val="-60"/>
                <w:sz w:val="20"/>
              </w:rPr>
              <w:t xml:space="preserve"> </w:t>
            </w:r>
            <w:r>
              <w:rPr>
                <w:sz w:val="20"/>
              </w:rPr>
              <w:t>prevalente</w:t>
            </w:r>
            <w:r>
              <w:rPr>
                <w:spacing w:val="-5"/>
                <w:sz w:val="20"/>
              </w:rPr>
              <w:t xml:space="preserve"> </w:t>
            </w:r>
            <w:r>
              <w:rPr>
                <w:sz w:val="20"/>
              </w:rPr>
              <w:t>tematica</w:t>
            </w:r>
            <w:r>
              <w:rPr>
                <w:spacing w:val="-4"/>
                <w:sz w:val="20"/>
              </w:rPr>
              <w:t xml:space="preserve"> </w:t>
            </w:r>
            <w:r>
              <w:rPr>
                <w:sz w:val="20"/>
              </w:rPr>
              <w:t>inclusiva</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21" w:after="0"/>
              <w:ind w:left="399" w:right="486" w:hanging="0"/>
              <w:jc w:val="center"/>
              <w:rPr>
                <w:b/>
                <w:b/>
                <w:sz w:val="20"/>
              </w:rPr>
            </w:pPr>
            <w:r>
              <w:rPr>
                <w:b/>
                <w:sz w:val="20"/>
              </w:rPr>
              <w:t>SI</w:t>
            </w:r>
          </w:p>
        </w:tc>
      </w:tr>
      <w:tr>
        <w:trPr>
          <w:trHeight w:val="244" w:hRule="atLeast"/>
        </w:trPr>
        <w:tc>
          <w:tcPr>
            <w:tcW w:w="5211"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293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109" w:hanging="0"/>
              <w:rPr>
                <w:sz w:val="20"/>
              </w:rPr>
            </w:pPr>
            <w:r>
              <w:rPr>
                <w:sz w:val="20"/>
              </w:rPr>
              <w:t>Altro:</w:t>
            </w:r>
          </w:p>
        </w:tc>
        <w:tc>
          <w:tcPr>
            <w:tcW w:w="16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right="95" w:hanging="0"/>
              <w:jc w:val="center"/>
              <w:rPr>
                <w:b/>
                <w:b/>
                <w:sz w:val="20"/>
              </w:rPr>
            </w:pPr>
            <w:r>
              <w:rPr>
                <w:b/>
                <w:sz w:val="20"/>
              </w:rPr>
              <w:t>-</w:t>
            </w:r>
          </w:p>
        </w:tc>
      </w:tr>
    </w:tbl>
    <w:p>
      <w:pPr>
        <w:pStyle w:val="Corpodeltesto"/>
        <w:spacing w:before="7" w:after="0"/>
        <w:rPr>
          <w:sz w:val="19"/>
        </w:rPr>
      </w:pPr>
      <w:r>
        <w:rPr>
          <w:sz w:val="19"/>
        </w:rPr>
      </w:r>
    </w:p>
    <w:tbl>
      <w:tblPr>
        <w:tblStyle w:val="TableNormal"/>
        <w:tblW w:w="9788" w:type="dxa"/>
        <w:jc w:val="left"/>
        <w:tblInd w:w="128" w:type="dxa"/>
        <w:tblCellMar>
          <w:top w:w="0" w:type="dxa"/>
          <w:left w:w="5" w:type="dxa"/>
          <w:bottom w:w="0" w:type="dxa"/>
          <w:right w:w="5" w:type="dxa"/>
        </w:tblCellMar>
        <w:tblLook w:firstRow="1" w:noVBand="0" w:lastRow="1" w:firstColumn="1" w:lastColumn="1" w:noHBand="0" w:val="01e0"/>
      </w:tblPr>
      <w:tblGrid>
        <w:gridCol w:w="4078"/>
        <w:gridCol w:w="4081"/>
        <w:gridCol w:w="1629"/>
      </w:tblGrid>
      <w:tr>
        <w:trPr>
          <w:trHeight w:val="244" w:hRule="atLeast"/>
        </w:trPr>
        <w:tc>
          <w:tcPr>
            <w:tcW w:w="4078" w:type="dxa"/>
            <w:vMerge w:val="restart"/>
            <w:tcBorders>
              <w:top w:val="single" w:sz="4" w:space="0" w:color="000000"/>
              <w:left w:val="single" w:sz="4" w:space="0" w:color="000000"/>
              <w:bottom w:val="single" w:sz="4" w:space="0" w:color="000000"/>
              <w:right w:val="single" w:sz="4" w:space="0" w:color="000000"/>
            </w:tcBorders>
            <w:shd w:fill="auto" w:val="clear"/>
          </w:tcPr>
          <w:p>
            <w:pPr>
              <w:pStyle w:val="TableParagraph"/>
              <w:spacing w:before="86" w:after="0"/>
              <w:ind w:left="830" w:right="108" w:hanging="361"/>
              <w:rPr>
                <w:b/>
                <w:b/>
                <w:sz w:val="24"/>
              </w:rPr>
            </w:pPr>
            <w:r>
              <w:rPr>
                <w:b/>
                <w:sz w:val="24"/>
              </w:rPr>
              <w:t>D.</w:t>
            </w:r>
            <w:r>
              <w:rPr>
                <w:b/>
                <w:spacing w:val="10"/>
                <w:sz w:val="24"/>
              </w:rPr>
              <w:t xml:space="preserve"> </w:t>
            </w:r>
            <w:r>
              <w:rPr>
                <w:b/>
                <w:sz w:val="24"/>
              </w:rPr>
              <w:t>Coinvolgimento</w:t>
            </w:r>
            <w:r>
              <w:rPr>
                <w:b/>
                <w:spacing w:val="-4"/>
                <w:sz w:val="24"/>
              </w:rPr>
              <w:t xml:space="preserve"> </w:t>
            </w:r>
            <w:r>
              <w:rPr>
                <w:b/>
                <w:sz w:val="24"/>
              </w:rPr>
              <w:t>personale</w:t>
            </w:r>
            <w:r>
              <w:rPr>
                <w:b/>
                <w:spacing w:val="-68"/>
                <w:sz w:val="24"/>
              </w:rPr>
              <w:t xml:space="preserve"> </w:t>
            </w:r>
            <w:r>
              <w:rPr>
                <w:b/>
                <w:sz w:val="24"/>
              </w:rPr>
              <w:t>ATA</w:t>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3" w:before="1" w:after="0"/>
              <w:ind w:left="109" w:hanging="0"/>
              <w:rPr>
                <w:sz w:val="20"/>
              </w:rPr>
            </w:pPr>
            <w:r>
              <w:rPr>
                <w:sz w:val="20"/>
              </w:rPr>
              <w:t>Assistenza</w:t>
            </w:r>
            <w:r>
              <w:rPr>
                <w:spacing w:val="-5"/>
                <w:sz w:val="20"/>
              </w:rPr>
              <w:t xml:space="preserve"> </w:t>
            </w:r>
            <w:r>
              <w:rPr>
                <w:sz w:val="20"/>
              </w:rPr>
              <w:t>alunni</w:t>
            </w:r>
            <w:r>
              <w:rPr>
                <w:spacing w:val="-2"/>
                <w:sz w:val="20"/>
              </w:rPr>
              <w:t xml:space="preserve"> </w:t>
            </w:r>
            <w:r>
              <w:rPr>
                <w:sz w:val="20"/>
              </w:rPr>
              <w:t>disabili</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3" w:before="1" w:after="0"/>
              <w:ind w:left="584" w:right="677" w:hanging="0"/>
              <w:jc w:val="center"/>
              <w:rPr>
                <w:b/>
                <w:b/>
                <w:sz w:val="20"/>
              </w:rPr>
            </w:pPr>
            <w:r>
              <w:rPr>
                <w:b/>
                <w:sz w:val="20"/>
              </w:rPr>
              <w:t>SI</w:t>
            </w:r>
          </w:p>
        </w:tc>
      </w:tr>
      <w:tr>
        <w:trPr>
          <w:trHeight w:val="239"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Progetti</w:t>
            </w:r>
            <w:r>
              <w:rPr>
                <w:spacing w:val="-2"/>
                <w:sz w:val="20"/>
              </w:rPr>
              <w:t xml:space="preserve"> </w:t>
            </w:r>
            <w:r>
              <w:rPr>
                <w:sz w:val="20"/>
              </w:rPr>
              <w:t>di</w:t>
            </w:r>
            <w:r>
              <w:rPr>
                <w:spacing w:val="-7"/>
                <w:sz w:val="20"/>
              </w:rPr>
              <w:t xml:space="preserve"> </w:t>
            </w:r>
            <w:r>
              <w:rPr>
                <w:sz w:val="20"/>
              </w:rPr>
              <w:t>inclusione</w:t>
            </w:r>
            <w:r>
              <w:rPr>
                <w:spacing w:val="-3"/>
                <w:sz w:val="20"/>
              </w:rPr>
              <w:t xml:space="preserve"> </w:t>
            </w:r>
            <w:r>
              <w:rPr>
                <w:sz w:val="20"/>
              </w:rPr>
              <w:t>/</w:t>
            </w:r>
            <w:r>
              <w:rPr>
                <w:spacing w:val="-4"/>
                <w:sz w:val="20"/>
              </w:rPr>
              <w:t xml:space="preserve"> </w:t>
            </w:r>
            <w:r>
              <w:rPr>
                <w:sz w:val="20"/>
              </w:rPr>
              <w:t>laboratori</w:t>
            </w:r>
            <w:r>
              <w:rPr>
                <w:spacing w:val="-2"/>
                <w:sz w:val="20"/>
              </w:rPr>
              <w:t xml:space="preserve"> </w:t>
            </w:r>
            <w:r>
              <w:rPr>
                <w:sz w:val="20"/>
              </w:rPr>
              <w:t>integrati</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584" w:right="685" w:hanging="0"/>
              <w:jc w:val="center"/>
              <w:rPr>
                <w:b/>
                <w:b/>
                <w:sz w:val="20"/>
              </w:rPr>
            </w:pPr>
            <w:r>
              <w:rPr>
                <w:b/>
                <w:sz w:val="20"/>
              </w:rPr>
              <w:t>NO</w:t>
            </w:r>
          </w:p>
        </w:tc>
      </w:tr>
      <w:tr>
        <w:trPr>
          <w:trHeight w:val="245"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5"/>
              <w:ind w:left="109" w:hanging="0"/>
              <w:rPr>
                <w:sz w:val="20"/>
              </w:rPr>
            </w:pPr>
            <w:r>
              <w:rPr>
                <w:sz w:val="20"/>
              </w:rPr>
              <w:t>Altro:</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5"/>
              <w:ind w:right="101" w:hanging="0"/>
              <w:jc w:val="center"/>
              <w:rPr>
                <w:b/>
                <w:b/>
                <w:sz w:val="20"/>
              </w:rPr>
            </w:pPr>
            <w:r>
              <w:rPr>
                <w:b/>
                <w:sz w:val="20"/>
              </w:rPr>
              <w:t>-</w:t>
            </w:r>
          </w:p>
        </w:tc>
      </w:tr>
      <w:tr>
        <w:trPr>
          <w:trHeight w:val="479" w:hRule="atLeast"/>
        </w:trPr>
        <w:tc>
          <w:tcPr>
            <w:tcW w:w="4078" w:type="dxa"/>
            <w:vMerge w:val="restart"/>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8"/>
              </w:rPr>
            </w:pPr>
            <w:r>
              <w:rPr>
                <w:rFonts w:ascii="Times New Roman" w:hAnsi="Times New Roman"/>
                <w:sz w:val="28"/>
              </w:rPr>
            </w:r>
          </w:p>
          <w:p>
            <w:pPr>
              <w:pStyle w:val="TableParagraph"/>
              <w:spacing w:before="8" w:after="0"/>
              <w:rPr>
                <w:rFonts w:ascii="Times New Roman" w:hAnsi="Times New Roman"/>
                <w:sz w:val="23"/>
              </w:rPr>
            </w:pPr>
            <w:r>
              <w:rPr>
                <w:rFonts w:ascii="Times New Roman" w:hAnsi="Times New Roman"/>
                <w:sz w:val="23"/>
              </w:rPr>
            </w:r>
          </w:p>
          <w:p>
            <w:pPr>
              <w:pStyle w:val="TableParagraph"/>
              <w:ind w:left="470" w:hanging="0"/>
              <w:rPr>
                <w:b/>
                <w:b/>
                <w:sz w:val="24"/>
              </w:rPr>
            </w:pPr>
            <w:r>
              <w:rPr>
                <w:b/>
                <w:sz w:val="24"/>
              </w:rPr>
              <w:t>E.</w:t>
            </w:r>
            <w:r>
              <w:rPr>
                <w:b/>
                <w:spacing w:val="46"/>
                <w:sz w:val="24"/>
              </w:rPr>
              <w:t xml:space="preserve"> </w:t>
            </w:r>
            <w:r>
              <w:rPr>
                <w:b/>
                <w:sz w:val="24"/>
              </w:rPr>
              <w:t>Coinvolgimento</w:t>
            </w:r>
            <w:r>
              <w:rPr>
                <w:b/>
                <w:spacing w:val="-1"/>
                <w:sz w:val="24"/>
              </w:rPr>
              <w:t xml:space="preserve"> </w:t>
            </w:r>
            <w:r>
              <w:rPr>
                <w:b/>
                <w:sz w:val="24"/>
              </w:rPr>
              <w:t>famiglie</w:t>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40"/>
              <w:ind w:left="109" w:right="130" w:hanging="0"/>
              <w:rPr>
                <w:sz w:val="20"/>
              </w:rPr>
            </w:pPr>
            <w:r>
              <w:rPr>
                <w:sz w:val="20"/>
              </w:rPr>
              <w:t>Informazione /formazione su genitorialità e</w:t>
            </w:r>
            <w:r>
              <w:rPr>
                <w:spacing w:val="-60"/>
                <w:sz w:val="20"/>
              </w:rPr>
              <w:t xml:space="preserve"> </w:t>
            </w:r>
            <w:r>
              <w:rPr>
                <w:sz w:val="20"/>
              </w:rPr>
              <w:t>psicopedagogia</w:t>
            </w:r>
            <w:r>
              <w:rPr>
                <w:spacing w:val="-2"/>
                <w:sz w:val="20"/>
              </w:rPr>
              <w:t xml:space="preserve"> </w:t>
            </w:r>
            <w:r>
              <w:rPr>
                <w:sz w:val="20"/>
              </w:rPr>
              <w:t>dell’età</w:t>
            </w:r>
            <w:r>
              <w:rPr>
                <w:spacing w:val="-1"/>
                <w:sz w:val="20"/>
              </w:rPr>
              <w:t xml:space="preserve"> </w:t>
            </w:r>
            <w:r>
              <w:rPr>
                <w:sz w:val="20"/>
              </w:rPr>
              <w:t>evolutiva</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6" w:after="0"/>
              <w:ind w:left="584" w:right="677" w:hanging="0"/>
              <w:jc w:val="center"/>
              <w:rPr>
                <w:b/>
                <w:b/>
                <w:sz w:val="20"/>
              </w:rPr>
            </w:pPr>
            <w:r>
              <w:rPr>
                <w:b/>
                <w:sz w:val="20"/>
              </w:rPr>
              <w:t>SI</w:t>
            </w:r>
          </w:p>
        </w:tc>
      </w:tr>
      <w:tr>
        <w:trPr>
          <w:trHeight w:val="24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109" w:hanging="0"/>
              <w:rPr>
                <w:sz w:val="20"/>
              </w:rPr>
            </w:pPr>
            <w:r>
              <w:rPr>
                <w:sz w:val="20"/>
              </w:rPr>
              <w:t>Coinvolgimento</w:t>
            </w:r>
            <w:r>
              <w:rPr>
                <w:spacing w:val="-7"/>
                <w:sz w:val="20"/>
              </w:rPr>
              <w:t xml:space="preserve"> </w:t>
            </w:r>
            <w:r>
              <w:rPr>
                <w:sz w:val="20"/>
              </w:rPr>
              <w:t>in</w:t>
            </w:r>
            <w:r>
              <w:rPr>
                <w:spacing w:val="-4"/>
                <w:sz w:val="20"/>
              </w:rPr>
              <w:t xml:space="preserve"> </w:t>
            </w:r>
            <w:r>
              <w:rPr>
                <w:sz w:val="20"/>
              </w:rPr>
              <w:t>progetti di</w:t>
            </w:r>
            <w:r>
              <w:rPr>
                <w:spacing w:val="-6"/>
                <w:sz w:val="20"/>
              </w:rPr>
              <w:t xml:space="preserve"> </w:t>
            </w:r>
            <w:r>
              <w:rPr>
                <w:sz w:val="20"/>
              </w:rPr>
              <w:t>inclusione</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584" w:right="677" w:hanging="0"/>
              <w:jc w:val="center"/>
              <w:rPr>
                <w:b/>
                <w:b/>
                <w:sz w:val="20"/>
              </w:rPr>
            </w:pPr>
            <w:r>
              <w:rPr>
                <w:b/>
                <w:sz w:val="20"/>
              </w:rPr>
              <w:t>SI</w:t>
            </w:r>
          </w:p>
        </w:tc>
      </w:tr>
      <w:tr>
        <w:trPr>
          <w:trHeight w:val="479"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40"/>
              <w:ind w:left="109" w:right="388" w:hanging="0"/>
              <w:rPr>
                <w:sz w:val="20"/>
              </w:rPr>
            </w:pPr>
            <w:r>
              <w:rPr>
                <w:sz w:val="20"/>
              </w:rPr>
              <w:t>Coinvolgimento in attività di promozione</w:t>
            </w:r>
            <w:r>
              <w:rPr>
                <w:spacing w:val="-60"/>
                <w:sz w:val="20"/>
              </w:rPr>
              <w:t xml:space="preserve"> </w:t>
            </w:r>
            <w:r>
              <w:rPr>
                <w:sz w:val="20"/>
              </w:rPr>
              <w:t>della</w:t>
            </w:r>
            <w:r>
              <w:rPr>
                <w:spacing w:val="-2"/>
                <w:sz w:val="20"/>
              </w:rPr>
              <w:t xml:space="preserve"> </w:t>
            </w:r>
            <w:r>
              <w:rPr>
                <w:sz w:val="20"/>
              </w:rPr>
              <w:t>comunità</w:t>
            </w:r>
            <w:r>
              <w:rPr>
                <w:spacing w:val="-1"/>
                <w:sz w:val="20"/>
              </w:rPr>
              <w:t xml:space="preserve"> </w:t>
            </w:r>
            <w:r>
              <w:rPr>
                <w:sz w:val="20"/>
              </w:rPr>
              <w:t>educante</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6" w:after="0"/>
              <w:ind w:left="584" w:right="677" w:hanging="0"/>
              <w:jc w:val="center"/>
              <w:rPr>
                <w:b/>
                <w:b/>
                <w:sz w:val="20"/>
              </w:rPr>
            </w:pPr>
            <w:r>
              <w:rPr>
                <w:b/>
                <w:sz w:val="20"/>
              </w:rPr>
              <w:t>SI</w:t>
            </w:r>
          </w:p>
        </w:tc>
      </w:tr>
      <w:tr>
        <w:trPr>
          <w:trHeight w:val="24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109" w:hanging="0"/>
              <w:rPr>
                <w:sz w:val="20"/>
              </w:rPr>
            </w:pPr>
            <w:r>
              <w:rPr>
                <w:sz w:val="20"/>
              </w:rPr>
              <w:t>Altro:</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right="101" w:hanging="0"/>
              <w:jc w:val="center"/>
              <w:rPr>
                <w:b/>
                <w:b/>
                <w:sz w:val="20"/>
              </w:rPr>
            </w:pPr>
            <w:r>
              <w:rPr>
                <w:b/>
                <w:sz w:val="20"/>
              </w:rPr>
              <w:t>-</w:t>
            </w:r>
          </w:p>
        </w:tc>
      </w:tr>
    </w:tbl>
    <w:p>
      <w:pPr>
        <w:sectPr>
          <w:headerReference w:type="default" r:id="rId41"/>
          <w:footerReference w:type="default" r:id="rId42"/>
          <w:type w:val="nextPage"/>
          <w:pgSz w:w="11906" w:h="16838"/>
          <w:pgMar w:left="900" w:right="740" w:header="0" w:top="620" w:footer="0" w:bottom="280" w:gutter="0"/>
          <w:pgNumType w:fmt="decimal"/>
          <w:formProt w:val="false"/>
          <w:textDirection w:val="lrTb"/>
          <w:docGrid w:type="default" w:linePitch="100" w:charSpace="12288"/>
        </w:sectPr>
        <w:pStyle w:val="Normal"/>
        <w:spacing w:lineRule="exact" w:line="224"/>
        <w:jc w:val="center"/>
        <w:rPr>
          <w:sz w:val="20"/>
        </w:rPr>
      </w:pPr>
      <w:r>
        <w:rPr>
          <w:sz w:val="20"/>
        </w:rPr>
      </w:r>
    </w:p>
    <w:tbl>
      <w:tblPr>
        <w:tblStyle w:val="TableNormal"/>
        <w:tblW w:w="9788" w:type="dxa"/>
        <w:jc w:val="left"/>
        <w:tblInd w:w="128" w:type="dxa"/>
        <w:tblCellMar>
          <w:top w:w="0" w:type="dxa"/>
          <w:left w:w="5" w:type="dxa"/>
          <w:bottom w:w="0" w:type="dxa"/>
          <w:right w:w="5" w:type="dxa"/>
        </w:tblCellMar>
        <w:tblLook w:firstRow="1" w:noVBand="0" w:lastRow="1" w:firstColumn="1" w:lastColumn="1" w:noHBand="0" w:val="01e0"/>
      </w:tblPr>
      <w:tblGrid>
        <w:gridCol w:w="4078"/>
        <w:gridCol w:w="4081"/>
        <w:gridCol w:w="1629"/>
      </w:tblGrid>
      <w:tr>
        <w:trPr>
          <w:trHeight w:val="480" w:hRule="atLeast"/>
        </w:trPr>
        <w:tc>
          <w:tcPr>
            <w:tcW w:w="4078" w:type="dxa"/>
            <w:vMerge w:val="restart"/>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8"/>
              </w:rPr>
            </w:pPr>
            <w:r>
              <w:rPr>
                <w:rFonts w:ascii="Times New Roman" w:hAnsi="Times New Roman"/>
                <w:sz w:val="28"/>
              </w:rPr>
            </w:r>
          </w:p>
          <w:p>
            <w:pPr>
              <w:pStyle w:val="TableParagraph"/>
              <w:spacing w:before="3" w:after="0"/>
              <w:rPr>
                <w:rFonts w:ascii="Times New Roman" w:hAnsi="Times New Roman"/>
                <w:sz w:val="37"/>
              </w:rPr>
            </w:pPr>
            <w:r>
              <w:rPr>
                <w:rFonts w:ascii="Times New Roman" w:hAnsi="Times New Roman"/>
                <w:sz w:val="37"/>
              </w:rPr>
            </w:r>
          </w:p>
          <w:p>
            <w:pPr>
              <w:pStyle w:val="TableParagraph"/>
              <w:ind w:left="830" w:right="180" w:hanging="361"/>
              <w:rPr>
                <w:b/>
                <w:b/>
                <w:sz w:val="24"/>
              </w:rPr>
            </w:pPr>
            <w:r>
              <w:rPr>
                <w:b/>
                <w:sz w:val="24"/>
              </w:rPr>
              <w:t>F.</w:t>
            </w:r>
            <w:r>
              <w:rPr>
                <w:b/>
                <w:spacing w:val="1"/>
                <w:sz w:val="24"/>
              </w:rPr>
              <w:t xml:space="preserve"> </w:t>
            </w:r>
            <w:r>
              <w:rPr>
                <w:b/>
                <w:sz w:val="24"/>
              </w:rPr>
              <w:t>Rapporti con servizi</w:t>
            </w:r>
            <w:r>
              <w:rPr>
                <w:b/>
                <w:spacing w:val="1"/>
                <w:sz w:val="24"/>
              </w:rPr>
              <w:t xml:space="preserve"> </w:t>
            </w:r>
            <w:r>
              <w:rPr>
                <w:b/>
                <w:sz w:val="24"/>
              </w:rPr>
              <w:t>sociosanitari</w:t>
            </w:r>
            <w:r>
              <w:rPr>
                <w:b/>
                <w:spacing w:val="-2"/>
                <w:sz w:val="24"/>
              </w:rPr>
              <w:t xml:space="preserve"> </w:t>
            </w:r>
            <w:r>
              <w:rPr>
                <w:b/>
                <w:sz w:val="24"/>
              </w:rPr>
              <w:t>territoriali</w:t>
            </w:r>
            <w:r>
              <w:rPr>
                <w:b/>
                <w:spacing w:val="-7"/>
                <w:sz w:val="24"/>
              </w:rPr>
              <w:t xml:space="preserve"> </w:t>
            </w:r>
            <w:r>
              <w:rPr>
                <w:b/>
                <w:sz w:val="24"/>
              </w:rPr>
              <w:t>e</w:t>
            </w:r>
            <w:r>
              <w:rPr>
                <w:b/>
                <w:spacing w:val="-67"/>
                <w:sz w:val="24"/>
              </w:rPr>
              <w:t xml:space="preserve"> </w:t>
            </w:r>
            <w:r>
              <w:rPr>
                <w:b/>
                <w:sz w:val="24"/>
              </w:rPr>
              <w:t>istituzioni</w:t>
            </w:r>
            <w:r>
              <w:rPr>
                <w:b/>
                <w:spacing w:val="-1"/>
                <w:sz w:val="24"/>
              </w:rPr>
              <w:t xml:space="preserve"> </w:t>
            </w:r>
            <w:r>
              <w:rPr>
                <w:b/>
                <w:sz w:val="24"/>
              </w:rPr>
              <w:t>deputate</w:t>
            </w:r>
            <w:r>
              <w:rPr>
                <w:b/>
                <w:spacing w:val="1"/>
                <w:sz w:val="24"/>
              </w:rPr>
              <w:t xml:space="preserve"> </w:t>
            </w:r>
            <w:r>
              <w:rPr>
                <w:b/>
                <w:sz w:val="24"/>
              </w:rPr>
              <w:t>alla</w:t>
            </w:r>
            <w:r>
              <w:rPr>
                <w:b/>
                <w:spacing w:val="1"/>
                <w:sz w:val="24"/>
              </w:rPr>
              <w:t xml:space="preserve"> </w:t>
            </w:r>
            <w:r>
              <w:rPr>
                <w:b/>
                <w:sz w:val="24"/>
              </w:rPr>
              <w:t>sicurezza. Rapporti con</w:t>
            </w:r>
            <w:r>
              <w:rPr>
                <w:b/>
                <w:spacing w:val="1"/>
                <w:sz w:val="24"/>
              </w:rPr>
              <w:t xml:space="preserve"> </w:t>
            </w:r>
            <w:r>
              <w:rPr>
                <w:b/>
                <w:sz w:val="24"/>
              </w:rPr>
              <w:t>CTS</w:t>
            </w:r>
            <w:r>
              <w:rPr>
                <w:b/>
                <w:spacing w:val="1"/>
                <w:sz w:val="24"/>
              </w:rPr>
              <w:t xml:space="preserve"> </w:t>
            </w:r>
            <w:r>
              <w:rPr>
                <w:b/>
                <w:sz w:val="24"/>
              </w:rPr>
              <w:t>/</w:t>
            </w:r>
            <w:r>
              <w:rPr>
                <w:b/>
                <w:spacing w:val="2"/>
                <w:sz w:val="24"/>
              </w:rPr>
              <w:t xml:space="preserve"> </w:t>
            </w:r>
            <w:r>
              <w:rPr>
                <w:b/>
                <w:sz w:val="24"/>
              </w:rPr>
              <w:t>CTI</w:t>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109" w:hanging="0"/>
              <w:rPr>
                <w:sz w:val="20"/>
              </w:rPr>
            </w:pPr>
            <w:r>
              <w:rPr>
                <w:sz w:val="20"/>
              </w:rPr>
              <w:t>Accordi</w:t>
            </w:r>
            <w:r>
              <w:rPr>
                <w:spacing w:val="-1"/>
                <w:sz w:val="20"/>
              </w:rPr>
              <w:t xml:space="preserve"> </w:t>
            </w:r>
            <w:r>
              <w:rPr>
                <w:sz w:val="20"/>
              </w:rPr>
              <w:t>di programma</w:t>
            </w:r>
            <w:r>
              <w:rPr>
                <w:spacing w:val="-2"/>
                <w:sz w:val="20"/>
              </w:rPr>
              <w:t xml:space="preserve"> </w:t>
            </w:r>
            <w:r>
              <w:rPr>
                <w:sz w:val="20"/>
              </w:rPr>
              <w:t>/</w:t>
            </w:r>
            <w:r>
              <w:rPr>
                <w:spacing w:val="-3"/>
                <w:sz w:val="20"/>
              </w:rPr>
              <w:t xml:space="preserve"> </w:t>
            </w:r>
            <w:r>
              <w:rPr>
                <w:sz w:val="20"/>
              </w:rPr>
              <w:t>protocolli di</w:t>
            </w:r>
            <w:r>
              <w:rPr>
                <w:spacing w:val="-5"/>
                <w:sz w:val="20"/>
              </w:rPr>
              <w:t xml:space="preserve"> </w:t>
            </w:r>
            <w:r>
              <w:rPr>
                <w:sz w:val="20"/>
              </w:rPr>
              <w:t>intesa</w:t>
            </w:r>
          </w:p>
          <w:p>
            <w:pPr>
              <w:pStyle w:val="TableParagraph"/>
              <w:spacing w:lineRule="exact" w:line="230"/>
              <w:ind w:left="109" w:hanging="0"/>
              <w:rPr>
                <w:sz w:val="20"/>
              </w:rPr>
            </w:pPr>
            <w:r>
              <w:rPr>
                <w:sz w:val="20"/>
              </w:rPr>
              <w:t>formalizzati</w:t>
            </w:r>
            <w:r>
              <w:rPr>
                <w:spacing w:val="-4"/>
                <w:sz w:val="20"/>
              </w:rPr>
              <w:t xml:space="preserve"> </w:t>
            </w:r>
            <w:r>
              <w:rPr>
                <w:sz w:val="20"/>
              </w:rPr>
              <w:t>sulla</w:t>
            </w:r>
            <w:r>
              <w:rPr>
                <w:spacing w:val="-4"/>
                <w:sz w:val="20"/>
              </w:rPr>
              <w:t xml:space="preserve"> </w:t>
            </w:r>
            <w:r>
              <w:rPr>
                <w:sz w:val="20"/>
              </w:rPr>
              <w:t>disabilità</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9" w:after="0"/>
              <w:ind w:left="584" w:right="677" w:hanging="0"/>
              <w:jc w:val="center"/>
              <w:rPr>
                <w:b/>
                <w:b/>
                <w:sz w:val="20"/>
              </w:rPr>
            </w:pPr>
            <w:r>
              <w:rPr>
                <w:b/>
                <w:sz w:val="20"/>
              </w:rPr>
              <w:t>SI</w:t>
            </w:r>
          </w:p>
        </w:tc>
      </w:tr>
      <w:tr>
        <w:trPr>
          <w:trHeight w:val="48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109" w:hanging="0"/>
              <w:rPr>
                <w:sz w:val="20"/>
              </w:rPr>
            </w:pPr>
            <w:r>
              <w:rPr>
                <w:sz w:val="20"/>
              </w:rPr>
              <w:t>Accordi</w:t>
            </w:r>
            <w:r>
              <w:rPr>
                <w:spacing w:val="-1"/>
                <w:sz w:val="20"/>
              </w:rPr>
              <w:t xml:space="preserve"> </w:t>
            </w:r>
            <w:r>
              <w:rPr>
                <w:sz w:val="20"/>
              </w:rPr>
              <w:t>di</w:t>
            </w:r>
            <w:r>
              <w:rPr>
                <w:spacing w:val="-1"/>
                <w:sz w:val="20"/>
              </w:rPr>
              <w:t xml:space="preserve"> </w:t>
            </w:r>
            <w:r>
              <w:rPr>
                <w:sz w:val="20"/>
              </w:rPr>
              <w:t>programma</w:t>
            </w:r>
            <w:r>
              <w:rPr>
                <w:spacing w:val="-3"/>
                <w:sz w:val="20"/>
              </w:rPr>
              <w:t xml:space="preserve"> </w:t>
            </w:r>
            <w:r>
              <w:rPr>
                <w:sz w:val="20"/>
              </w:rPr>
              <w:t>/</w:t>
            </w:r>
            <w:r>
              <w:rPr>
                <w:spacing w:val="-2"/>
                <w:sz w:val="20"/>
              </w:rPr>
              <w:t xml:space="preserve"> </w:t>
            </w:r>
            <w:r>
              <w:rPr>
                <w:sz w:val="20"/>
              </w:rPr>
              <w:t>protocolli</w:t>
            </w:r>
            <w:r>
              <w:rPr>
                <w:spacing w:val="-1"/>
                <w:sz w:val="20"/>
              </w:rPr>
              <w:t xml:space="preserve"> </w:t>
            </w:r>
            <w:r>
              <w:rPr>
                <w:sz w:val="20"/>
              </w:rPr>
              <w:t>di</w:t>
            </w:r>
            <w:r>
              <w:rPr>
                <w:spacing w:val="-6"/>
                <w:sz w:val="20"/>
              </w:rPr>
              <w:t xml:space="preserve"> </w:t>
            </w:r>
            <w:r>
              <w:rPr>
                <w:sz w:val="20"/>
              </w:rPr>
              <w:t>intesa</w:t>
            </w:r>
          </w:p>
          <w:p>
            <w:pPr>
              <w:pStyle w:val="TableParagraph"/>
              <w:spacing w:lineRule="exact" w:line="231" w:before="3" w:after="0"/>
              <w:ind w:left="109" w:hanging="0"/>
              <w:rPr>
                <w:sz w:val="20"/>
              </w:rPr>
            </w:pPr>
            <w:r>
              <w:rPr>
                <w:sz w:val="20"/>
              </w:rPr>
              <w:t>formalizzati</w:t>
            </w:r>
            <w:r>
              <w:rPr>
                <w:spacing w:val="-1"/>
                <w:sz w:val="20"/>
              </w:rPr>
              <w:t xml:space="preserve"> </w:t>
            </w:r>
            <w:r>
              <w:rPr>
                <w:sz w:val="20"/>
              </w:rPr>
              <w:t>su</w:t>
            </w:r>
            <w:r>
              <w:rPr>
                <w:spacing w:val="-4"/>
                <w:sz w:val="20"/>
              </w:rPr>
              <w:t xml:space="preserve"> </w:t>
            </w:r>
            <w:r>
              <w:rPr>
                <w:sz w:val="20"/>
              </w:rPr>
              <w:t>disagio</w:t>
            </w:r>
            <w:r>
              <w:rPr>
                <w:spacing w:val="-2"/>
                <w:sz w:val="20"/>
              </w:rPr>
              <w:t xml:space="preserve"> </w:t>
            </w:r>
            <w:r>
              <w:rPr>
                <w:sz w:val="20"/>
              </w:rPr>
              <w:t>e</w:t>
            </w:r>
            <w:r>
              <w:rPr>
                <w:spacing w:val="-3"/>
                <w:sz w:val="20"/>
              </w:rPr>
              <w:t xml:space="preserve"> </w:t>
            </w:r>
            <w:r>
              <w:rPr>
                <w:sz w:val="20"/>
              </w:rPr>
              <w:t>simili</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3" w:after="0"/>
              <w:ind w:left="584" w:right="677" w:hanging="0"/>
              <w:jc w:val="center"/>
              <w:rPr>
                <w:b/>
                <w:b/>
                <w:sz w:val="20"/>
              </w:rPr>
            </w:pPr>
            <w:r>
              <w:rPr>
                <w:b/>
                <w:sz w:val="20"/>
              </w:rPr>
              <w:t>SI</w:t>
            </w:r>
          </w:p>
        </w:tc>
      </w:tr>
      <w:tr>
        <w:trPr>
          <w:trHeight w:val="48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9"/>
              <w:ind w:left="109" w:hanging="0"/>
              <w:rPr>
                <w:sz w:val="20"/>
              </w:rPr>
            </w:pPr>
            <w:r>
              <w:rPr>
                <w:sz w:val="20"/>
              </w:rPr>
              <w:t>Procedure</w:t>
            </w:r>
            <w:r>
              <w:rPr>
                <w:spacing w:val="-4"/>
                <w:sz w:val="20"/>
              </w:rPr>
              <w:t xml:space="preserve"> </w:t>
            </w:r>
            <w:r>
              <w:rPr>
                <w:sz w:val="20"/>
              </w:rPr>
              <w:t>condivise</w:t>
            </w:r>
            <w:r>
              <w:rPr>
                <w:spacing w:val="-3"/>
                <w:sz w:val="20"/>
              </w:rPr>
              <w:t xml:space="preserve"> </w:t>
            </w:r>
            <w:r>
              <w:rPr>
                <w:sz w:val="20"/>
              </w:rPr>
              <w:t>di</w:t>
            </w:r>
            <w:r>
              <w:rPr>
                <w:spacing w:val="-5"/>
                <w:sz w:val="20"/>
              </w:rPr>
              <w:t xml:space="preserve"> </w:t>
            </w:r>
            <w:r>
              <w:rPr>
                <w:sz w:val="20"/>
              </w:rPr>
              <w:t>intervento</w:t>
            </w:r>
            <w:r>
              <w:rPr>
                <w:spacing w:val="-2"/>
                <w:sz w:val="20"/>
              </w:rPr>
              <w:t xml:space="preserve"> </w:t>
            </w:r>
            <w:r>
              <w:rPr>
                <w:sz w:val="20"/>
              </w:rPr>
              <w:t>sulla</w:t>
            </w:r>
          </w:p>
          <w:p>
            <w:pPr>
              <w:pStyle w:val="TableParagraph"/>
              <w:spacing w:lineRule="exact" w:line="235"/>
              <w:ind w:left="109" w:hanging="0"/>
              <w:rPr>
                <w:sz w:val="20"/>
              </w:rPr>
            </w:pPr>
            <w:r>
              <w:rPr>
                <w:sz w:val="20"/>
              </w:rPr>
              <w:t>disabilità</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8" w:after="0"/>
              <w:ind w:left="584" w:right="677" w:hanging="0"/>
              <w:jc w:val="center"/>
              <w:rPr>
                <w:b/>
                <w:b/>
                <w:sz w:val="20"/>
              </w:rPr>
            </w:pPr>
            <w:r>
              <w:rPr>
                <w:b/>
                <w:sz w:val="20"/>
              </w:rPr>
              <w:t>SI</w:t>
            </w:r>
          </w:p>
        </w:tc>
      </w:tr>
      <w:tr>
        <w:trPr>
          <w:trHeight w:val="480"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109" w:hanging="0"/>
              <w:rPr>
                <w:sz w:val="20"/>
              </w:rPr>
            </w:pPr>
            <w:r>
              <w:rPr>
                <w:sz w:val="20"/>
              </w:rPr>
              <w:t>Procedure</w:t>
            </w:r>
            <w:r>
              <w:rPr>
                <w:spacing w:val="-3"/>
                <w:sz w:val="20"/>
              </w:rPr>
              <w:t xml:space="preserve"> </w:t>
            </w:r>
            <w:r>
              <w:rPr>
                <w:sz w:val="20"/>
              </w:rPr>
              <w:t>condivise</w:t>
            </w:r>
            <w:r>
              <w:rPr>
                <w:spacing w:val="-1"/>
                <w:sz w:val="20"/>
              </w:rPr>
              <w:t xml:space="preserve"> </w:t>
            </w:r>
            <w:r>
              <w:rPr>
                <w:sz w:val="20"/>
              </w:rPr>
              <w:t>di</w:t>
            </w:r>
            <w:r>
              <w:rPr>
                <w:spacing w:val="-5"/>
                <w:sz w:val="20"/>
              </w:rPr>
              <w:t xml:space="preserve"> </w:t>
            </w:r>
            <w:r>
              <w:rPr>
                <w:sz w:val="20"/>
              </w:rPr>
              <w:t>intervento su</w:t>
            </w:r>
          </w:p>
          <w:p>
            <w:pPr>
              <w:pStyle w:val="TableParagraph"/>
              <w:spacing w:lineRule="exact" w:line="231"/>
              <w:ind w:left="109" w:hanging="0"/>
              <w:rPr>
                <w:sz w:val="20"/>
              </w:rPr>
            </w:pPr>
            <w:r>
              <w:rPr>
                <w:sz w:val="20"/>
              </w:rPr>
              <w:t>disagio</w:t>
            </w:r>
            <w:r>
              <w:rPr>
                <w:spacing w:val="-1"/>
                <w:sz w:val="20"/>
              </w:rPr>
              <w:t xml:space="preserve"> </w:t>
            </w:r>
            <w:r>
              <w:rPr>
                <w:sz w:val="20"/>
              </w:rPr>
              <w:t>e</w:t>
            </w:r>
            <w:r>
              <w:rPr>
                <w:spacing w:val="-2"/>
                <w:sz w:val="20"/>
              </w:rPr>
              <w:t xml:space="preserve"> </w:t>
            </w:r>
            <w:r>
              <w:rPr>
                <w:sz w:val="20"/>
              </w:rPr>
              <w:t>simili</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9" w:after="0"/>
              <w:ind w:left="584" w:right="677" w:hanging="0"/>
              <w:jc w:val="center"/>
              <w:rPr>
                <w:b/>
                <w:b/>
                <w:sz w:val="20"/>
              </w:rPr>
            </w:pPr>
            <w:r>
              <w:rPr>
                <w:b/>
                <w:sz w:val="20"/>
              </w:rPr>
              <w:t>SI</w:t>
            </w:r>
          </w:p>
        </w:tc>
      </w:tr>
      <w:tr>
        <w:trPr>
          <w:trHeight w:val="24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109" w:hanging="0"/>
              <w:rPr>
                <w:sz w:val="20"/>
              </w:rPr>
            </w:pPr>
            <w:r>
              <w:rPr>
                <w:sz w:val="20"/>
              </w:rPr>
              <w:t>Progetti</w:t>
            </w:r>
            <w:r>
              <w:rPr>
                <w:spacing w:val="-6"/>
                <w:sz w:val="20"/>
              </w:rPr>
              <w:t xml:space="preserve"> </w:t>
            </w:r>
            <w:r>
              <w:rPr>
                <w:sz w:val="20"/>
              </w:rPr>
              <w:t>territoriali</w:t>
            </w:r>
            <w:r>
              <w:rPr>
                <w:spacing w:val="-6"/>
                <w:sz w:val="20"/>
              </w:rPr>
              <w:t xml:space="preserve"> </w:t>
            </w:r>
            <w:r>
              <w:rPr>
                <w:sz w:val="20"/>
              </w:rPr>
              <w:t>integrati</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584" w:right="685" w:hanging="0"/>
              <w:jc w:val="center"/>
              <w:rPr>
                <w:b/>
                <w:b/>
                <w:sz w:val="20"/>
              </w:rPr>
            </w:pPr>
            <w:r>
              <w:rPr>
                <w:b/>
                <w:sz w:val="20"/>
              </w:rPr>
              <w:t>NO</w:t>
            </w:r>
          </w:p>
        </w:tc>
      </w:tr>
      <w:tr>
        <w:trPr>
          <w:trHeight w:val="239"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Progetti</w:t>
            </w:r>
            <w:r>
              <w:rPr>
                <w:spacing w:val="-5"/>
                <w:sz w:val="20"/>
              </w:rPr>
              <w:t xml:space="preserve"> </w:t>
            </w:r>
            <w:r>
              <w:rPr>
                <w:sz w:val="20"/>
              </w:rPr>
              <w:t>integrati a</w:t>
            </w:r>
            <w:r>
              <w:rPr>
                <w:spacing w:val="-6"/>
                <w:sz w:val="20"/>
              </w:rPr>
              <w:t xml:space="preserve"> </w:t>
            </w:r>
            <w:r>
              <w:rPr>
                <w:sz w:val="20"/>
              </w:rPr>
              <w:t>livello</w:t>
            </w:r>
            <w:r>
              <w:rPr>
                <w:spacing w:val="-1"/>
                <w:sz w:val="20"/>
              </w:rPr>
              <w:t xml:space="preserve"> </w:t>
            </w:r>
            <w:r>
              <w:rPr>
                <w:sz w:val="20"/>
              </w:rPr>
              <w:t>di</w:t>
            </w:r>
            <w:r>
              <w:rPr>
                <w:spacing w:val="-5"/>
                <w:sz w:val="20"/>
              </w:rPr>
              <w:t xml:space="preserve"> </w:t>
            </w:r>
            <w:r>
              <w:rPr>
                <w:sz w:val="20"/>
              </w:rPr>
              <w:t>singola</w:t>
            </w:r>
            <w:r>
              <w:rPr>
                <w:spacing w:val="-2"/>
                <w:sz w:val="20"/>
              </w:rPr>
              <w:t xml:space="preserve"> </w:t>
            </w:r>
            <w:r>
              <w:rPr>
                <w:sz w:val="20"/>
              </w:rPr>
              <w:t>scuola</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584" w:right="685" w:hanging="0"/>
              <w:jc w:val="center"/>
              <w:rPr>
                <w:b/>
                <w:b/>
                <w:sz w:val="20"/>
              </w:rPr>
            </w:pPr>
            <w:r>
              <w:rPr>
                <w:b/>
                <w:sz w:val="20"/>
              </w:rPr>
              <w:t>NO</w:t>
            </w:r>
          </w:p>
        </w:tc>
      </w:tr>
      <w:tr>
        <w:trPr>
          <w:trHeight w:val="24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109" w:hanging="0"/>
              <w:rPr>
                <w:sz w:val="20"/>
              </w:rPr>
            </w:pPr>
            <w:r>
              <w:rPr>
                <w:sz w:val="20"/>
              </w:rPr>
              <w:t>Rapporti con</w:t>
            </w:r>
            <w:r>
              <w:rPr>
                <w:spacing w:val="-2"/>
                <w:sz w:val="20"/>
              </w:rPr>
              <w:t xml:space="preserve"> </w:t>
            </w:r>
            <w:r>
              <w:rPr>
                <w:sz w:val="20"/>
              </w:rPr>
              <w:t>CTS</w:t>
            </w:r>
            <w:r>
              <w:rPr>
                <w:spacing w:val="-2"/>
                <w:sz w:val="20"/>
              </w:rPr>
              <w:t xml:space="preserve"> </w:t>
            </w:r>
            <w:r>
              <w:rPr>
                <w:sz w:val="20"/>
              </w:rPr>
              <w:t>/</w:t>
            </w:r>
            <w:r>
              <w:rPr>
                <w:spacing w:val="-2"/>
                <w:sz w:val="20"/>
              </w:rPr>
              <w:t xml:space="preserve"> </w:t>
            </w:r>
            <w:r>
              <w:rPr>
                <w:sz w:val="20"/>
              </w:rPr>
              <w:t>CTI</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584" w:right="677" w:hanging="0"/>
              <w:jc w:val="center"/>
              <w:rPr>
                <w:b/>
                <w:b/>
                <w:sz w:val="20"/>
              </w:rPr>
            </w:pPr>
            <w:r>
              <w:rPr>
                <w:b/>
                <w:sz w:val="20"/>
              </w:rPr>
              <w:t>SI</w:t>
            </w:r>
          </w:p>
        </w:tc>
      </w:tr>
      <w:tr>
        <w:trPr>
          <w:trHeight w:val="239"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Altro:</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right="101" w:hanging="0"/>
              <w:jc w:val="center"/>
              <w:rPr>
                <w:b/>
                <w:b/>
                <w:sz w:val="20"/>
              </w:rPr>
            </w:pPr>
            <w:r>
              <w:rPr>
                <w:b/>
                <w:sz w:val="20"/>
              </w:rPr>
              <w:t>-</w:t>
            </w:r>
          </w:p>
        </w:tc>
      </w:tr>
      <w:tr>
        <w:trPr>
          <w:trHeight w:val="239" w:hRule="atLeast"/>
        </w:trPr>
        <w:tc>
          <w:tcPr>
            <w:tcW w:w="4078" w:type="dxa"/>
            <w:vMerge w:val="restart"/>
            <w:tcBorders>
              <w:top w:val="single" w:sz="4" w:space="0" w:color="000000"/>
              <w:left w:val="single" w:sz="4" w:space="0" w:color="000000"/>
              <w:bottom w:val="single" w:sz="4" w:space="0" w:color="000000"/>
              <w:right w:val="single" w:sz="4" w:space="0" w:color="000000"/>
            </w:tcBorders>
            <w:shd w:fill="auto" w:val="clear"/>
          </w:tcPr>
          <w:p>
            <w:pPr>
              <w:pStyle w:val="TableParagraph"/>
              <w:spacing w:before="73" w:after="0"/>
              <w:ind w:left="830" w:right="652" w:hanging="361"/>
              <w:rPr>
                <w:b/>
                <w:b/>
                <w:sz w:val="24"/>
              </w:rPr>
            </w:pPr>
            <w:r>
              <w:rPr>
                <w:b/>
                <w:sz w:val="24"/>
              </w:rPr>
              <w:t>G.</w:t>
            </w:r>
            <w:r>
              <w:rPr>
                <w:b/>
                <w:spacing w:val="19"/>
                <w:sz w:val="24"/>
              </w:rPr>
              <w:t xml:space="preserve"> </w:t>
            </w:r>
            <w:r>
              <w:rPr>
                <w:b/>
                <w:sz w:val="24"/>
              </w:rPr>
              <w:t>Rapporti</w:t>
            </w:r>
            <w:r>
              <w:rPr>
                <w:b/>
                <w:spacing w:val="-2"/>
                <w:sz w:val="24"/>
              </w:rPr>
              <w:t xml:space="preserve"> </w:t>
            </w:r>
            <w:r>
              <w:rPr>
                <w:b/>
                <w:sz w:val="24"/>
              </w:rPr>
              <w:t>con</w:t>
            </w:r>
            <w:r>
              <w:rPr>
                <w:b/>
                <w:spacing w:val="-1"/>
                <w:sz w:val="24"/>
              </w:rPr>
              <w:t xml:space="preserve"> </w:t>
            </w:r>
            <w:r>
              <w:rPr>
                <w:b/>
                <w:sz w:val="24"/>
              </w:rPr>
              <w:t>privato</w:t>
            </w:r>
            <w:r>
              <w:rPr>
                <w:b/>
                <w:spacing w:val="1"/>
                <w:sz w:val="24"/>
              </w:rPr>
              <w:t xml:space="preserve"> </w:t>
            </w:r>
            <w:r>
              <w:rPr>
                <w:b/>
                <w:sz w:val="24"/>
              </w:rPr>
              <w:t>sociale</w:t>
            </w:r>
            <w:r>
              <w:rPr>
                <w:b/>
                <w:spacing w:val="-8"/>
                <w:sz w:val="24"/>
              </w:rPr>
              <w:t xml:space="preserve"> </w:t>
            </w:r>
            <w:r>
              <w:rPr>
                <w:b/>
                <w:sz w:val="24"/>
              </w:rPr>
              <w:t>e</w:t>
            </w:r>
            <w:r>
              <w:rPr>
                <w:b/>
                <w:spacing w:val="-7"/>
                <w:sz w:val="24"/>
              </w:rPr>
              <w:t xml:space="preserve"> </w:t>
            </w:r>
            <w:r>
              <w:rPr>
                <w:b/>
                <w:sz w:val="24"/>
              </w:rPr>
              <w:t>volontariato</w:t>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Progetti</w:t>
            </w:r>
            <w:r>
              <w:rPr>
                <w:spacing w:val="-6"/>
                <w:sz w:val="20"/>
              </w:rPr>
              <w:t xml:space="preserve"> </w:t>
            </w:r>
            <w:r>
              <w:rPr>
                <w:sz w:val="20"/>
              </w:rPr>
              <w:t>territoriali</w:t>
            </w:r>
            <w:r>
              <w:rPr>
                <w:spacing w:val="-6"/>
                <w:sz w:val="20"/>
              </w:rPr>
              <w:t xml:space="preserve"> </w:t>
            </w:r>
            <w:r>
              <w:rPr>
                <w:sz w:val="20"/>
              </w:rPr>
              <w:t>integrati</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584" w:right="677" w:hanging="0"/>
              <w:jc w:val="center"/>
              <w:rPr>
                <w:b/>
                <w:b/>
                <w:sz w:val="20"/>
              </w:rPr>
            </w:pPr>
            <w:r>
              <w:rPr>
                <w:b/>
                <w:sz w:val="20"/>
              </w:rPr>
              <w:t>SI</w:t>
            </w:r>
          </w:p>
        </w:tc>
      </w:tr>
      <w:tr>
        <w:trPr>
          <w:trHeight w:val="24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5"/>
              <w:ind w:left="109" w:hanging="0"/>
              <w:rPr>
                <w:sz w:val="20"/>
              </w:rPr>
            </w:pPr>
            <w:r>
              <w:rPr>
                <w:sz w:val="20"/>
              </w:rPr>
              <w:t>Progetti</w:t>
            </w:r>
            <w:r>
              <w:rPr>
                <w:spacing w:val="-5"/>
                <w:sz w:val="20"/>
              </w:rPr>
              <w:t xml:space="preserve"> </w:t>
            </w:r>
            <w:r>
              <w:rPr>
                <w:sz w:val="20"/>
              </w:rPr>
              <w:t>integrati a</w:t>
            </w:r>
            <w:r>
              <w:rPr>
                <w:spacing w:val="-5"/>
                <w:sz w:val="20"/>
              </w:rPr>
              <w:t xml:space="preserve"> </w:t>
            </w:r>
            <w:r>
              <w:rPr>
                <w:sz w:val="20"/>
              </w:rPr>
              <w:t>livello</w:t>
            </w:r>
            <w:r>
              <w:rPr>
                <w:spacing w:val="-1"/>
                <w:sz w:val="20"/>
              </w:rPr>
              <w:t xml:space="preserve"> </w:t>
            </w:r>
            <w:r>
              <w:rPr>
                <w:sz w:val="20"/>
              </w:rPr>
              <w:t>di</w:t>
            </w:r>
            <w:r>
              <w:rPr>
                <w:spacing w:val="-5"/>
                <w:sz w:val="20"/>
              </w:rPr>
              <w:t xml:space="preserve"> </w:t>
            </w:r>
            <w:r>
              <w:rPr>
                <w:sz w:val="20"/>
              </w:rPr>
              <w:t>singola</w:t>
            </w:r>
            <w:r>
              <w:rPr>
                <w:spacing w:val="-2"/>
                <w:sz w:val="20"/>
              </w:rPr>
              <w:t xml:space="preserve"> </w:t>
            </w:r>
            <w:r>
              <w:rPr>
                <w:sz w:val="20"/>
              </w:rPr>
              <w:t>scuola</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5"/>
              <w:ind w:left="584" w:right="677" w:hanging="0"/>
              <w:jc w:val="center"/>
              <w:rPr>
                <w:b/>
                <w:b/>
                <w:sz w:val="20"/>
              </w:rPr>
            </w:pPr>
            <w:r>
              <w:rPr>
                <w:b/>
                <w:sz w:val="20"/>
              </w:rPr>
              <w:t>SI</w:t>
            </w:r>
          </w:p>
        </w:tc>
      </w:tr>
      <w:tr>
        <w:trPr>
          <w:trHeight w:val="239"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109" w:hanging="0"/>
              <w:rPr>
                <w:sz w:val="20"/>
              </w:rPr>
            </w:pPr>
            <w:r>
              <w:rPr>
                <w:sz w:val="20"/>
              </w:rPr>
              <w:t>Progetti a</w:t>
            </w:r>
            <w:r>
              <w:rPr>
                <w:spacing w:val="-6"/>
                <w:sz w:val="20"/>
              </w:rPr>
              <w:t xml:space="preserve"> </w:t>
            </w:r>
            <w:r>
              <w:rPr>
                <w:sz w:val="20"/>
              </w:rPr>
              <w:t>livello</w:t>
            </w:r>
            <w:r>
              <w:rPr>
                <w:spacing w:val="-1"/>
                <w:sz w:val="20"/>
              </w:rPr>
              <w:t xml:space="preserve"> </w:t>
            </w:r>
            <w:r>
              <w:rPr>
                <w:sz w:val="20"/>
              </w:rPr>
              <w:t>di reti</w:t>
            </w:r>
            <w:r>
              <w:rPr>
                <w:spacing w:val="1"/>
                <w:sz w:val="20"/>
              </w:rPr>
              <w:t xml:space="preserve"> </w:t>
            </w:r>
            <w:r>
              <w:rPr>
                <w:sz w:val="20"/>
              </w:rPr>
              <w:t>di</w:t>
            </w:r>
            <w:r>
              <w:rPr>
                <w:spacing w:val="-5"/>
                <w:sz w:val="20"/>
              </w:rPr>
              <w:t xml:space="preserve"> </w:t>
            </w:r>
            <w:r>
              <w:rPr>
                <w:sz w:val="20"/>
              </w:rPr>
              <w:t>scuole</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0"/>
              <w:ind w:left="584" w:right="685" w:hanging="0"/>
              <w:jc w:val="center"/>
              <w:rPr>
                <w:b/>
                <w:b/>
                <w:sz w:val="20"/>
              </w:rPr>
            </w:pPr>
            <w:r>
              <w:rPr>
                <w:b/>
                <w:sz w:val="20"/>
              </w:rPr>
              <w:t>NO</w:t>
            </w:r>
          </w:p>
        </w:tc>
      </w:tr>
      <w:tr>
        <w:trPr>
          <w:trHeight w:val="484" w:hRule="atLeast"/>
        </w:trPr>
        <w:tc>
          <w:tcPr>
            <w:tcW w:w="4078" w:type="dxa"/>
            <w:vMerge w:val="restart"/>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8"/>
              </w:rPr>
            </w:pPr>
            <w:r>
              <w:rPr>
                <w:rFonts w:ascii="Times New Roman" w:hAnsi="Times New Roman"/>
                <w:sz w:val="28"/>
              </w:rPr>
            </w:r>
          </w:p>
          <w:p>
            <w:pPr>
              <w:pStyle w:val="TableParagraph"/>
              <w:rPr>
                <w:rFonts w:ascii="Times New Roman" w:hAnsi="Times New Roman"/>
                <w:sz w:val="28"/>
              </w:rPr>
            </w:pPr>
            <w:r>
              <w:rPr>
                <w:rFonts w:ascii="Times New Roman" w:hAnsi="Times New Roman"/>
                <w:sz w:val="28"/>
              </w:rPr>
            </w:r>
          </w:p>
          <w:p>
            <w:pPr>
              <w:pStyle w:val="TableParagraph"/>
              <w:rPr>
                <w:rFonts w:ascii="Times New Roman" w:hAnsi="Times New Roman"/>
                <w:sz w:val="28"/>
              </w:rPr>
            </w:pPr>
            <w:r>
              <w:rPr>
                <w:rFonts w:ascii="Times New Roman" w:hAnsi="Times New Roman"/>
                <w:sz w:val="28"/>
              </w:rPr>
            </w:r>
          </w:p>
          <w:p>
            <w:pPr>
              <w:pStyle w:val="TableParagraph"/>
              <w:spacing w:before="236" w:after="0"/>
              <w:ind w:left="470" w:hanging="0"/>
              <w:rPr>
                <w:b/>
                <w:b/>
                <w:sz w:val="24"/>
              </w:rPr>
            </w:pPr>
            <w:r>
              <w:rPr>
                <w:b/>
                <w:sz w:val="24"/>
              </w:rPr>
              <w:t>H.</w:t>
            </w:r>
            <w:r>
              <w:rPr>
                <w:b/>
                <w:spacing w:val="14"/>
                <w:sz w:val="24"/>
              </w:rPr>
              <w:t xml:space="preserve"> </w:t>
            </w:r>
            <w:r>
              <w:rPr>
                <w:b/>
                <w:sz w:val="24"/>
              </w:rPr>
              <w:t>Formazione</w:t>
            </w:r>
            <w:r>
              <w:rPr>
                <w:b/>
                <w:spacing w:val="-1"/>
                <w:sz w:val="24"/>
              </w:rPr>
              <w:t xml:space="preserve"> </w:t>
            </w:r>
            <w:r>
              <w:rPr>
                <w:b/>
                <w:sz w:val="24"/>
              </w:rPr>
              <w:t>docenti</w:t>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9"/>
              <w:ind w:left="109" w:hanging="0"/>
              <w:rPr>
                <w:sz w:val="20"/>
              </w:rPr>
            </w:pPr>
            <w:r>
              <w:rPr>
                <w:sz w:val="20"/>
              </w:rPr>
              <w:t>Strategie</w:t>
            </w:r>
            <w:r>
              <w:rPr>
                <w:spacing w:val="-2"/>
                <w:sz w:val="20"/>
              </w:rPr>
              <w:t xml:space="preserve"> </w:t>
            </w:r>
            <w:r>
              <w:rPr>
                <w:sz w:val="20"/>
              </w:rPr>
              <w:t>e</w:t>
            </w:r>
            <w:r>
              <w:rPr>
                <w:spacing w:val="-2"/>
                <w:sz w:val="20"/>
              </w:rPr>
              <w:t xml:space="preserve"> </w:t>
            </w:r>
            <w:r>
              <w:rPr>
                <w:sz w:val="20"/>
              </w:rPr>
              <w:t>metodologie</w:t>
            </w:r>
            <w:r>
              <w:rPr>
                <w:spacing w:val="-2"/>
                <w:sz w:val="20"/>
              </w:rPr>
              <w:t xml:space="preserve"> </w:t>
            </w:r>
            <w:r>
              <w:rPr>
                <w:sz w:val="20"/>
              </w:rPr>
              <w:t>educativo-</w:t>
            </w:r>
          </w:p>
          <w:p>
            <w:pPr>
              <w:pStyle w:val="TableParagraph"/>
              <w:spacing w:lineRule="exact" w:line="235"/>
              <w:ind w:left="109" w:hanging="0"/>
              <w:rPr>
                <w:sz w:val="20"/>
              </w:rPr>
            </w:pPr>
            <w:r>
              <w:rPr>
                <w:sz w:val="20"/>
              </w:rPr>
              <w:t>didattiche</w:t>
            </w:r>
            <w:r>
              <w:rPr>
                <w:spacing w:val="-2"/>
                <w:sz w:val="20"/>
              </w:rPr>
              <w:t xml:space="preserve"> </w:t>
            </w:r>
            <w:r>
              <w:rPr>
                <w:sz w:val="20"/>
              </w:rPr>
              <w:t>/</w:t>
            </w:r>
            <w:r>
              <w:rPr>
                <w:spacing w:val="-1"/>
                <w:sz w:val="20"/>
              </w:rPr>
              <w:t xml:space="preserve"> </w:t>
            </w:r>
            <w:r>
              <w:rPr>
                <w:sz w:val="20"/>
              </w:rPr>
              <w:t>gestione</w:t>
            </w:r>
            <w:r>
              <w:rPr>
                <w:spacing w:val="-1"/>
                <w:sz w:val="20"/>
              </w:rPr>
              <w:t xml:space="preserve"> </w:t>
            </w:r>
            <w:r>
              <w:rPr>
                <w:sz w:val="20"/>
              </w:rPr>
              <w:t>della</w:t>
            </w:r>
            <w:r>
              <w:rPr>
                <w:spacing w:val="-1"/>
                <w:sz w:val="20"/>
              </w:rPr>
              <w:t xml:space="preserve"> </w:t>
            </w:r>
            <w:r>
              <w:rPr>
                <w:sz w:val="20"/>
              </w:rPr>
              <w:t>classe</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8" w:after="0"/>
              <w:ind w:left="584" w:right="677" w:hanging="0"/>
              <w:jc w:val="center"/>
              <w:rPr>
                <w:b/>
                <w:b/>
                <w:sz w:val="20"/>
              </w:rPr>
            </w:pPr>
            <w:r>
              <w:rPr>
                <w:b/>
                <w:sz w:val="20"/>
              </w:rPr>
              <w:t>SI</w:t>
            </w:r>
          </w:p>
        </w:tc>
      </w:tr>
      <w:tr>
        <w:trPr>
          <w:trHeight w:val="479"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9"/>
              <w:ind w:left="109" w:hanging="0"/>
              <w:rPr>
                <w:sz w:val="20"/>
              </w:rPr>
            </w:pPr>
            <w:r>
              <w:rPr>
                <w:sz w:val="20"/>
              </w:rPr>
              <w:t>Didattica</w:t>
            </w:r>
            <w:r>
              <w:rPr>
                <w:spacing w:val="-3"/>
                <w:sz w:val="20"/>
              </w:rPr>
              <w:t xml:space="preserve"> </w:t>
            </w:r>
            <w:r>
              <w:rPr>
                <w:sz w:val="20"/>
              </w:rPr>
              <w:t>speciale</w:t>
            </w:r>
            <w:r>
              <w:rPr>
                <w:spacing w:val="-2"/>
                <w:sz w:val="20"/>
              </w:rPr>
              <w:t xml:space="preserve"> </w:t>
            </w:r>
            <w:r>
              <w:rPr>
                <w:sz w:val="20"/>
              </w:rPr>
              <w:t>e</w:t>
            </w:r>
            <w:r>
              <w:rPr>
                <w:spacing w:val="-3"/>
                <w:sz w:val="20"/>
              </w:rPr>
              <w:t xml:space="preserve"> </w:t>
            </w:r>
            <w:r>
              <w:rPr>
                <w:sz w:val="20"/>
              </w:rPr>
              <w:t>progetti educativo-</w:t>
            </w:r>
          </w:p>
          <w:p>
            <w:pPr>
              <w:pStyle w:val="TableParagraph"/>
              <w:spacing w:lineRule="exact" w:line="230"/>
              <w:ind w:left="109" w:hanging="0"/>
              <w:rPr>
                <w:sz w:val="20"/>
              </w:rPr>
            </w:pPr>
            <w:r>
              <w:rPr>
                <w:sz w:val="20"/>
              </w:rPr>
              <w:t>didattici</w:t>
            </w:r>
            <w:r>
              <w:rPr>
                <w:spacing w:val="-5"/>
                <w:sz w:val="20"/>
              </w:rPr>
              <w:t xml:space="preserve"> </w:t>
            </w:r>
            <w:r>
              <w:rPr>
                <w:sz w:val="20"/>
              </w:rPr>
              <w:t>a</w:t>
            </w:r>
            <w:r>
              <w:rPr>
                <w:spacing w:val="-1"/>
                <w:sz w:val="20"/>
              </w:rPr>
              <w:t xml:space="preserve"> </w:t>
            </w:r>
            <w:r>
              <w:rPr>
                <w:sz w:val="20"/>
              </w:rPr>
              <w:t>prevalente</w:t>
            </w:r>
            <w:r>
              <w:rPr>
                <w:spacing w:val="-1"/>
                <w:sz w:val="20"/>
              </w:rPr>
              <w:t xml:space="preserve"> </w:t>
            </w:r>
            <w:r>
              <w:rPr>
                <w:sz w:val="20"/>
              </w:rPr>
              <w:t>tematica</w:t>
            </w:r>
            <w:r>
              <w:rPr>
                <w:spacing w:val="-5"/>
                <w:sz w:val="20"/>
              </w:rPr>
              <w:t xml:space="preserve"> </w:t>
            </w:r>
            <w:r>
              <w:rPr>
                <w:sz w:val="20"/>
              </w:rPr>
              <w:t>inclusiva</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8" w:after="0"/>
              <w:ind w:left="584" w:right="677" w:hanging="0"/>
              <w:jc w:val="center"/>
              <w:rPr>
                <w:b/>
                <w:b/>
                <w:sz w:val="20"/>
              </w:rPr>
            </w:pPr>
            <w:r>
              <w:rPr>
                <w:b/>
                <w:sz w:val="20"/>
              </w:rPr>
              <w:t>SI</w:t>
            </w:r>
          </w:p>
        </w:tc>
      </w:tr>
      <w:tr>
        <w:trPr>
          <w:trHeight w:val="24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109" w:hanging="0"/>
              <w:rPr>
                <w:sz w:val="20"/>
              </w:rPr>
            </w:pPr>
            <w:r>
              <w:rPr>
                <w:sz w:val="20"/>
              </w:rPr>
              <w:t>Didattica</w:t>
            </w:r>
            <w:r>
              <w:rPr>
                <w:spacing w:val="-3"/>
                <w:sz w:val="20"/>
              </w:rPr>
              <w:t xml:space="preserve"> </w:t>
            </w:r>
            <w:r>
              <w:rPr>
                <w:sz w:val="20"/>
              </w:rPr>
              <w:t>interculturale</w:t>
            </w:r>
            <w:r>
              <w:rPr>
                <w:spacing w:val="-3"/>
                <w:sz w:val="20"/>
              </w:rPr>
              <w:t xml:space="preserve"> </w:t>
            </w:r>
            <w:r>
              <w:rPr>
                <w:sz w:val="20"/>
              </w:rPr>
              <w:t>/</w:t>
            </w:r>
            <w:r>
              <w:rPr>
                <w:spacing w:val="-3"/>
                <w:sz w:val="20"/>
              </w:rPr>
              <w:t xml:space="preserve"> </w:t>
            </w:r>
            <w:r>
              <w:rPr>
                <w:sz w:val="20"/>
              </w:rPr>
              <w:t>italiano</w:t>
            </w:r>
            <w:r>
              <w:rPr>
                <w:spacing w:val="-3"/>
                <w:sz w:val="20"/>
              </w:rPr>
              <w:t xml:space="preserve"> </w:t>
            </w:r>
            <w:r>
              <w:rPr>
                <w:sz w:val="20"/>
              </w:rPr>
              <w:t>L2</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584" w:right="677" w:hanging="0"/>
              <w:jc w:val="center"/>
              <w:rPr>
                <w:b/>
                <w:b/>
                <w:sz w:val="20"/>
              </w:rPr>
            </w:pPr>
            <w:r>
              <w:rPr>
                <w:b/>
                <w:sz w:val="20"/>
              </w:rPr>
              <w:t>SI</w:t>
            </w:r>
          </w:p>
        </w:tc>
      </w:tr>
      <w:tr>
        <w:trPr>
          <w:trHeight w:val="480"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109" w:hanging="0"/>
              <w:rPr>
                <w:sz w:val="20"/>
              </w:rPr>
            </w:pPr>
            <w:r>
              <w:rPr>
                <w:sz w:val="20"/>
              </w:rPr>
              <w:t>Psicologia</w:t>
            </w:r>
            <w:r>
              <w:rPr>
                <w:spacing w:val="-4"/>
                <w:sz w:val="20"/>
              </w:rPr>
              <w:t xml:space="preserve"> </w:t>
            </w:r>
            <w:r>
              <w:rPr>
                <w:sz w:val="20"/>
              </w:rPr>
              <w:t>e</w:t>
            </w:r>
            <w:r>
              <w:rPr>
                <w:spacing w:val="-3"/>
                <w:sz w:val="20"/>
              </w:rPr>
              <w:t xml:space="preserve"> </w:t>
            </w:r>
            <w:r>
              <w:rPr>
                <w:sz w:val="20"/>
              </w:rPr>
              <w:t>psicopatologia</w:t>
            </w:r>
            <w:r>
              <w:rPr>
                <w:spacing w:val="-4"/>
                <w:sz w:val="20"/>
              </w:rPr>
              <w:t xml:space="preserve"> </w:t>
            </w:r>
            <w:r>
              <w:rPr>
                <w:sz w:val="20"/>
              </w:rPr>
              <w:t>dell’età</w:t>
            </w:r>
          </w:p>
          <w:p>
            <w:pPr>
              <w:pStyle w:val="TableParagraph"/>
              <w:spacing w:lineRule="exact" w:line="230"/>
              <w:ind w:left="109" w:hanging="0"/>
              <w:rPr>
                <w:sz w:val="20"/>
              </w:rPr>
            </w:pPr>
            <w:r>
              <w:rPr>
                <w:sz w:val="20"/>
              </w:rPr>
              <w:t>evolutiva</w:t>
            </w:r>
            <w:r>
              <w:rPr>
                <w:spacing w:val="-4"/>
                <w:sz w:val="20"/>
              </w:rPr>
              <w:t xml:space="preserve"> </w:t>
            </w:r>
            <w:r>
              <w:rPr>
                <w:sz w:val="20"/>
              </w:rPr>
              <w:t>(compresi</w:t>
            </w:r>
            <w:r>
              <w:rPr>
                <w:spacing w:val="-2"/>
                <w:sz w:val="20"/>
              </w:rPr>
              <w:t xml:space="preserve"> </w:t>
            </w:r>
            <w:r>
              <w:rPr>
                <w:sz w:val="20"/>
              </w:rPr>
              <w:t>DSA,</w:t>
            </w:r>
            <w:r>
              <w:rPr>
                <w:spacing w:val="-3"/>
                <w:sz w:val="20"/>
              </w:rPr>
              <w:t xml:space="preserve"> </w:t>
            </w:r>
            <w:r>
              <w:rPr>
                <w:sz w:val="20"/>
              </w:rPr>
              <w:t>ADHD,</w:t>
            </w:r>
            <w:r>
              <w:rPr>
                <w:spacing w:val="-2"/>
                <w:sz w:val="20"/>
              </w:rPr>
              <w:t xml:space="preserve"> </w:t>
            </w:r>
            <w:r>
              <w:rPr>
                <w:sz w:val="20"/>
              </w:rPr>
              <w:t>ecc.)</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9" w:after="0"/>
              <w:ind w:left="584" w:right="677" w:hanging="0"/>
              <w:jc w:val="center"/>
              <w:rPr>
                <w:b/>
                <w:b/>
                <w:sz w:val="20"/>
              </w:rPr>
            </w:pPr>
            <w:r>
              <w:rPr>
                <w:b/>
                <w:sz w:val="20"/>
              </w:rPr>
              <w:t>SI</w:t>
            </w:r>
          </w:p>
        </w:tc>
      </w:tr>
      <w:tr>
        <w:trPr>
          <w:trHeight w:val="72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109" w:hanging="0"/>
              <w:rPr>
                <w:sz w:val="20"/>
              </w:rPr>
            </w:pPr>
            <w:r>
              <w:rPr>
                <w:sz w:val="20"/>
              </w:rPr>
              <w:t>Progetti</w:t>
            </w:r>
            <w:r>
              <w:rPr>
                <w:spacing w:val="-2"/>
                <w:sz w:val="20"/>
              </w:rPr>
              <w:t xml:space="preserve"> </w:t>
            </w:r>
            <w:r>
              <w:rPr>
                <w:sz w:val="20"/>
              </w:rPr>
              <w:t>di</w:t>
            </w:r>
            <w:r>
              <w:rPr>
                <w:spacing w:val="-3"/>
                <w:sz w:val="20"/>
              </w:rPr>
              <w:t xml:space="preserve"> </w:t>
            </w:r>
            <w:r>
              <w:rPr>
                <w:sz w:val="20"/>
              </w:rPr>
              <w:t>formazione</w:t>
            </w:r>
            <w:r>
              <w:rPr>
                <w:spacing w:val="-3"/>
                <w:sz w:val="20"/>
              </w:rPr>
              <w:t xml:space="preserve"> </w:t>
            </w:r>
            <w:r>
              <w:rPr>
                <w:sz w:val="20"/>
              </w:rPr>
              <w:t>su</w:t>
            </w:r>
            <w:r>
              <w:rPr>
                <w:spacing w:val="-5"/>
                <w:sz w:val="20"/>
              </w:rPr>
              <w:t xml:space="preserve"> </w:t>
            </w:r>
            <w:r>
              <w:rPr>
                <w:sz w:val="20"/>
              </w:rPr>
              <w:t>specifiche</w:t>
            </w:r>
          </w:p>
          <w:p>
            <w:pPr>
              <w:pStyle w:val="TableParagraph"/>
              <w:spacing w:lineRule="exact" w:line="240"/>
              <w:ind w:left="109" w:right="766" w:hanging="0"/>
              <w:rPr>
                <w:sz w:val="20"/>
              </w:rPr>
            </w:pPr>
            <w:r>
              <w:rPr>
                <w:sz w:val="20"/>
              </w:rPr>
              <w:t>disabilità (autismo, ADHD, Disabilità</w:t>
            </w:r>
            <w:r>
              <w:rPr>
                <w:spacing w:val="-60"/>
                <w:sz w:val="20"/>
              </w:rPr>
              <w:t xml:space="preserve"> </w:t>
            </w:r>
            <w:r>
              <w:rPr>
                <w:sz w:val="20"/>
              </w:rPr>
              <w:t>Intellettive, sensoriali…)</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 w:after="0"/>
              <w:rPr>
                <w:rFonts w:ascii="Times New Roman" w:hAnsi="Times New Roman"/>
                <w:sz w:val="20"/>
              </w:rPr>
            </w:pPr>
            <w:r>
              <w:rPr>
                <w:rFonts w:ascii="Times New Roman" w:hAnsi="Times New Roman"/>
                <w:sz w:val="20"/>
              </w:rPr>
            </w:r>
          </w:p>
          <w:p>
            <w:pPr>
              <w:pStyle w:val="TableParagraph"/>
              <w:ind w:left="584" w:right="677" w:hanging="0"/>
              <w:jc w:val="center"/>
              <w:rPr>
                <w:b/>
                <w:b/>
                <w:sz w:val="20"/>
              </w:rPr>
            </w:pPr>
            <w:r>
              <w:rPr>
                <w:b/>
                <w:sz w:val="20"/>
              </w:rPr>
              <w:t>SI</w:t>
            </w:r>
          </w:p>
        </w:tc>
      </w:tr>
      <w:tr>
        <w:trPr>
          <w:trHeight w:val="244" w:hRule="atLeast"/>
        </w:trPr>
        <w:tc>
          <w:tcPr>
            <w:tcW w:w="4078" w:type="dxa"/>
            <w:vMerge w:val="continue"/>
            <w:tcBorders>
              <w:left w:val="single" w:sz="4" w:space="0" w:color="000000"/>
              <w:bottom w:val="single" w:sz="4" w:space="0" w:color="000000"/>
              <w:right w:val="single" w:sz="4" w:space="0" w:color="000000"/>
            </w:tcBorders>
            <w:shd w:fill="auto" w:val="clear"/>
          </w:tcPr>
          <w:p>
            <w:pPr>
              <w:pStyle w:val="Normal"/>
              <w:rPr>
                <w:sz w:val="2"/>
                <w:szCs w:val="2"/>
              </w:rPr>
            </w:pPr>
            <w:r>
              <w:rPr>
                <w:sz w:val="2"/>
                <w:szCs w:val="2"/>
              </w:rPr>
            </w:r>
          </w:p>
        </w:tc>
        <w:tc>
          <w:tcPr>
            <w:tcW w:w="4081"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left="109" w:hanging="0"/>
              <w:rPr>
                <w:sz w:val="20"/>
              </w:rPr>
            </w:pPr>
            <w:r>
              <w:rPr>
                <w:sz w:val="20"/>
              </w:rPr>
              <w:t>Altro:</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24"/>
              <w:ind w:right="101" w:hanging="0"/>
              <w:jc w:val="center"/>
              <w:rPr>
                <w:b/>
                <w:b/>
                <w:sz w:val="20"/>
              </w:rPr>
            </w:pPr>
            <w:r>
              <w:rPr>
                <w:b/>
                <w:sz w:val="20"/>
              </w:rPr>
              <w:t>-</w:t>
            </w:r>
          </w:p>
        </w:tc>
      </w:tr>
    </w:tbl>
    <w:p>
      <w:pPr>
        <w:pStyle w:val="Corpodeltesto"/>
        <w:rPr>
          <w:sz w:val="20"/>
        </w:rPr>
      </w:pPr>
      <w:r>
        <w:rPr>
          <w:sz w:val="20"/>
        </w:rPr>
      </w:r>
    </w:p>
    <w:p>
      <w:pPr>
        <w:pStyle w:val="Corpodeltesto"/>
        <w:spacing w:before="7" w:after="0"/>
        <w:rPr>
          <w:sz w:val="20"/>
        </w:rPr>
      </w:pPr>
      <w:r>
        <w:rPr>
          <w:sz w:val="20"/>
        </w:rPr>
      </w:r>
    </w:p>
    <w:tbl>
      <w:tblPr>
        <w:tblStyle w:val="TableNormal"/>
        <w:tblW w:w="9785" w:type="dxa"/>
        <w:jc w:val="left"/>
        <w:tblInd w:w="128" w:type="dxa"/>
        <w:tblCellMar>
          <w:top w:w="0" w:type="dxa"/>
          <w:left w:w="5" w:type="dxa"/>
          <w:bottom w:w="0" w:type="dxa"/>
          <w:right w:w="5" w:type="dxa"/>
        </w:tblCellMar>
        <w:tblLook w:firstRow="1" w:noVBand="0" w:lastRow="1" w:firstColumn="1" w:lastColumn="1" w:noHBand="0" w:val="01e0"/>
      </w:tblPr>
      <w:tblGrid>
        <w:gridCol w:w="6956"/>
        <w:gridCol w:w="563"/>
        <w:gridCol w:w="570"/>
        <w:gridCol w:w="562"/>
        <w:gridCol w:w="570"/>
        <w:gridCol w:w="563"/>
      </w:tblGrid>
      <w:tr>
        <w:trPr>
          <w:trHeight w:val="436"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5" w:after="0"/>
              <w:ind w:left="110" w:hanging="0"/>
              <w:rPr>
                <w:b/>
                <w:b/>
                <w:sz w:val="24"/>
              </w:rPr>
            </w:pPr>
            <w:r>
              <w:rPr>
                <w:b/>
                <w:sz w:val="24"/>
              </w:rPr>
              <w:t>Sintesi</w:t>
            </w:r>
            <w:r>
              <w:rPr>
                <w:b/>
                <w:spacing w:val="-2"/>
                <w:sz w:val="24"/>
              </w:rPr>
              <w:t xml:space="preserve"> </w:t>
            </w:r>
            <w:r>
              <w:rPr>
                <w:b/>
                <w:sz w:val="24"/>
              </w:rPr>
              <w:t>dei</w:t>
            </w:r>
            <w:r>
              <w:rPr>
                <w:b/>
                <w:spacing w:val="-1"/>
                <w:sz w:val="24"/>
              </w:rPr>
              <w:t xml:space="preserve"> </w:t>
            </w:r>
            <w:r>
              <w:rPr>
                <w:b/>
                <w:sz w:val="24"/>
              </w:rPr>
              <w:t>punti</w:t>
            </w:r>
            <w:r>
              <w:rPr>
                <w:b/>
                <w:spacing w:val="-1"/>
                <w:sz w:val="24"/>
              </w:rPr>
              <w:t xml:space="preserve"> </w:t>
            </w:r>
            <w:r>
              <w:rPr>
                <w:b/>
                <w:sz w:val="24"/>
              </w:rPr>
              <w:t>di</w:t>
            </w:r>
            <w:r>
              <w:rPr>
                <w:b/>
                <w:spacing w:val="-2"/>
                <w:sz w:val="24"/>
              </w:rPr>
              <w:t xml:space="preserve"> </w:t>
            </w:r>
            <w:r>
              <w:rPr>
                <w:b/>
                <w:sz w:val="24"/>
              </w:rPr>
              <w:t>forza</w:t>
            </w:r>
            <w:r>
              <w:rPr>
                <w:b/>
                <w:spacing w:val="-1"/>
                <w:sz w:val="24"/>
              </w:rPr>
              <w:t xml:space="preserve"> </w:t>
            </w:r>
            <w:r>
              <w:rPr>
                <w:b/>
                <w:sz w:val="24"/>
              </w:rPr>
              <w:t>e di</w:t>
            </w:r>
            <w:r>
              <w:rPr>
                <w:b/>
                <w:spacing w:val="-2"/>
                <w:sz w:val="24"/>
              </w:rPr>
              <w:t xml:space="preserve"> </w:t>
            </w:r>
            <w:r>
              <w:rPr>
                <w:b/>
                <w:sz w:val="24"/>
              </w:rPr>
              <w:t>criticità</w:t>
            </w:r>
            <w:r>
              <w:rPr>
                <w:b/>
                <w:spacing w:val="-5"/>
                <w:sz w:val="24"/>
              </w:rPr>
              <w:t xml:space="preserve"> </w:t>
            </w:r>
            <w:r>
              <w:rPr>
                <w:b/>
                <w:sz w:val="24"/>
              </w:rPr>
              <w:t>rilevati*:</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1" w:after="0"/>
              <w:ind w:left="13" w:hanging="0"/>
              <w:jc w:val="center"/>
              <w:rPr>
                <w:b/>
                <w:b/>
                <w:sz w:val="20"/>
              </w:rPr>
            </w:pPr>
            <w:r>
              <w:rPr>
                <w:b/>
                <w:sz w:val="20"/>
              </w:rPr>
              <w:t>0</w:t>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1" w:after="0"/>
              <w:ind w:left="13" w:hanging="0"/>
              <w:jc w:val="center"/>
              <w:rPr>
                <w:b/>
                <w:b/>
                <w:sz w:val="20"/>
              </w:rPr>
            </w:pPr>
            <w:r>
              <w:rPr>
                <w:b/>
                <w:sz w:val="20"/>
              </w:rPr>
              <w:t>1</w:t>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1" w:after="0"/>
              <w:ind w:left="13" w:hanging="0"/>
              <w:jc w:val="center"/>
              <w:rPr>
                <w:b/>
                <w:b/>
                <w:sz w:val="20"/>
              </w:rPr>
            </w:pPr>
            <w:r>
              <w:rPr>
                <w:b/>
                <w:sz w:val="20"/>
              </w:rPr>
              <w:t>2</w:t>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1" w:after="0"/>
              <w:ind w:left="5" w:hanging="0"/>
              <w:jc w:val="center"/>
              <w:rPr>
                <w:b/>
                <w:b/>
                <w:sz w:val="20"/>
              </w:rPr>
            </w:pPr>
            <w:r>
              <w:rPr>
                <w:b/>
                <w:sz w:val="20"/>
              </w:rPr>
              <w:t>3</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1" w:after="0"/>
              <w:ind w:left="5" w:hanging="0"/>
              <w:jc w:val="center"/>
              <w:rPr>
                <w:b/>
                <w:b/>
                <w:sz w:val="20"/>
              </w:rPr>
            </w:pPr>
            <w:r>
              <w:rPr>
                <w:b/>
                <w:sz w:val="20"/>
              </w:rPr>
              <w:t>4</w:t>
            </w:r>
          </w:p>
        </w:tc>
      </w:tr>
      <w:tr>
        <w:trPr>
          <w:trHeight w:val="278"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Aspetti</w:t>
            </w:r>
            <w:r>
              <w:rPr>
                <w:spacing w:val="-4"/>
                <w:sz w:val="20"/>
              </w:rPr>
              <w:t xml:space="preserve"> </w:t>
            </w:r>
            <w:r>
              <w:rPr>
                <w:sz w:val="20"/>
              </w:rPr>
              <w:t>organizzativi</w:t>
            </w:r>
            <w:r>
              <w:rPr>
                <w:spacing w:val="-2"/>
                <w:sz w:val="20"/>
              </w:rPr>
              <w:t xml:space="preserve"> </w:t>
            </w:r>
            <w:r>
              <w:rPr>
                <w:sz w:val="20"/>
              </w:rPr>
              <w:t>e</w:t>
            </w:r>
            <w:r>
              <w:rPr>
                <w:spacing w:val="-5"/>
                <w:sz w:val="20"/>
              </w:rPr>
              <w:t xml:space="preserve"> </w:t>
            </w:r>
            <w:r>
              <w:rPr>
                <w:sz w:val="20"/>
              </w:rPr>
              <w:t>gestionali</w:t>
            </w:r>
            <w:r>
              <w:rPr>
                <w:spacing w:val="-3"/>
                <w:sz w:val="20"/>
              </w:rPr>
              <w:t xml:space="preserve"> </w:t>
            </w:r>
            <w:r>
              <w:rPr>
                <w:sz w:val="20"/>
              </w:rPr>
              <w:t>coinvolti</w:t>
            </w:r>
            <w:r>
              <w:rPr>
                <w:spacing w:val="-3"/>
                <w:sz w:val="20"/>
              </w:rPr>
              <w:t xml:space="preserve"> </w:t>
            </w:r>
            <w:r>
              <w:rPr>
                <w:sz w:val="20"/>
              </w:rPr>
              <w:t>nel</w:t>
            </w:r>
            <w:r>
              <w:rPr>
                <w:spacing w:val="-3"/>
                <w:sz w:val="20"/>
              </w:rPr>
              <w:t xml:space="preserve"> </w:t>
            </w:r>
            <w:r>
              <w:rPr>
                <w:sz w:val="20"/>
              </w:rPr>
              <w:t>cambiamento</w:t>
            </w:r>
            <w:r>
              <w:rPr>
                <w:spacing w:val="-4"/>
                <w:sz w:val="20"/>
              </w:rPr>
              <w:t xml:space="preserve"> </w:t>
            </w:r>
            <w:r>
              <w:rPr>
                <w:sz w:val="20"/>
              </w:rPr>
              <w:t>inclusivo</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5" w:hanging="0"/>
              <w:jc w:val="center"/>
              <w:rPr>
                <w:b/>
                <w:b/>
                <w:sz w:val="20"/>
              </w:rPr>
            </w:pPr>
            <w:r>
              <w:rPr>
                <w:b/>
                <w:sz w:val="20"/>
              </w:rPr>
              <w:t>X</w:t>
            </w:r>
          </w:p>
        </w:tc>
      </w:tr>
      <w:tr>
        <w:trPr>
          <w:trHeight w:val="556"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Possibilità</w:t>
            </w:r>
            <w:r>
              <w:rPr>
                <w:spacing w:val="-5"/>
                <w:sz w:val="20"/>
              </w:rPr>
              <w:t xml:space="preserve"> </w:t>
            </w:r>
            <w:r>
              <w:rPr>
                <w:sz w:val="20"/>
              </w:rPr>
              <w:t>di</w:t>
            </w:r>
            <w:r>
              <w:rPr>
                <w:spacing w:val="-3"/>
                <w:sz w:val="20"/>
              </w:rPr>
              <w:t xml:space="preserve"> </w:t>
            </w:r>
            <w:r>
              <w:rPr>
                <w:sz w:val="20"/>
              </w:rPr>
              <w:t>strutturare</w:t>
            </w:r>
            <w:r>
              <w:rPr>
                <w:spacing w:val="-5"/>
                <w:sz w:val="20"/>
              </w:rPr>
              <w:t xml:space="preserve"> </w:t>
            </w:r>
            <w:r>
              <w:rPr>
                <w:sz w:val="20"/>
              </w:rPr>
              <w:t>percorsi</w:t>
            </w:r>
            <w:r>
              <w:rPr>
                <w:spacing w:val="-3"/>
                <w:sz w:val="20"/>
              </w:rPr>
              <w:t xml:space="preserve"> </w:t>
            </w:r>
            <w:r>
              <w:rPr>
                <w:sz w:val="20"/>
              </w:rPr>
              <w:t>specifici</w:t>
            </w:r>
            <w:r>
              <w:rPr>
                <w:spacing w:val="-3"/>
                <w:sz w:val="20"/>
              </w:rPr>
              <w:t xml:space="preserve"> </w:t>
            </w:r>
            <w:r>
              <w:rPr>
                <w:sz w:val="20"/>
              </w:rPr>
              <w:t>di</w:t>
            </w:r>
            <w:r>
              <w:rPr>
                <w:spacing w:val="-2"/>
                <w:sz w:val="20"/>
              </w:rPr>
              <w:t xml:space="preserve"> </w:t>
            </w:r>
            <w:r>
              <w:rPr>
                <w:sz w:val="20"/>
              </w:rPr>
              <w:t>formazione</w:t>
            </w:r>
            <w:r>
              <w:rPr>
                <w:spacing w:val="-10"/>
                <w:sz w:val="20"/>
              </w:rPr>
              <w:t xml:space="preserve"> </w:t>
            </w:r>
            <w:r>
              <w:rPr>
                <w:sz w:val="20"/>
              </w:rPr>
              <w:t>e</w:t>
            </w:r>
            <w:r>
              <w:rPr>
                <w:spacing w:val="-4"/>
                <w:sz w:val="20"/>
              </w:rPr>
              <w:t xml:space="preserve"> </w:t>
            </w:r>
            <w:r>
              <w:rPr>
                <w:sz w:val="20"/>
              </w:rPr>
              <w:t>aggiornamento</w:t>
            </w:r>
          </w:p>
          <w:p>
            <w:pPr>
              <w:pStyle w:val="TableParagraph"/>
              <w:spacing w:before="37" w:after="0"/>
              <w:ind w:left="110" w:hanging="0"/>
              <w:rPr>
                <w:sz w:val="20"/>
              </w:rPr>
            </w:pPr>
            <w:r>
              <w:rPr>
                <w:sz w:val="20"/>
              </w:rPr>
              <w:t>degli</w:t>
            </w:r>
            <w:r>
              <w:rPr>
                <w:spacing w:val="-4"/>
                <w:sz w:val="20"/>
              </w:rPr>
              <w:t xml:space="preserve"> </w:t>
            </w:r>
            <w:r>
              <w:rPr>
                <w:sz w:val="20"/>
              </w:rPr>
              <w:t>insegnanti</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5" w:after="0"/>
              <w:ind w:left="5" w:hanging="0"/>
              <w:jc w:val="center"/>
              <w:rPr>
                <w:b/>
                <w:b/>
                <w:sz w:val="20"/>
              </w:rPr>
            </w:pPr>
            <w:r>
              <w:rPr>
                <w:b/>
                <w:sz w:val="20"/>
              </w:rPr>
              <w:t>X</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r>
      <w:tr>
        <w:trPr>
          <w:trHeight w:val="278"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Adozione</w:t>
            </w:r>
            <w:r>
              <w:rPr>
                <w:spacing w:val="-4"/>
                <w:sz w:val="20"/>
              </w:rPr>
              <w:t xml:space="preserve"> </w:t>
            </w:r>
            <w:r>
              <w:rPr>
                <w:sz w:val="20"/>
              </w:rPr>
              <w:t>di</w:t>
            </w:r>
            <w:r>
              <w:rPr>
                <w:spacing w:val="-1"/>
                <w:sz w:val="20"/>
              </w:rPr>
              <w:t xml:space="preserve"> </w:t>
            </w:r>
            <w:r>
              <w:rPr>
                <w:sz w:val="20"/>
              </w:rPr>
              <w:t>strategie</w:t>
            </w:r>
            <w:r>
              <w:rPr>
                <w:spacing w:val="-4"/>
                <w:sz w:val="20"/>
              </w:rPr>
              <w:t xml:space="preserve"> </w:t>
            </w:r>
            <w:r>
              <w:rPr>
                <w:sz w:val="20"/>
              </w:rPr>
              <w:t>di</w:t>
            </w:r>
            <w:r>
              <w:rPr>
                <w:spacing w:val="-1"/>
                <w:sz w:val="20"/>
              </w:rPr>
              <w:t xml:space="preserve"> </w:t>
            </w:r>
            <w:r>
              <w:rPr>
                <w:sz w:val="20"/>
              </w:rPr>
              <w:t>valutazione</w:t>
            </w:r>
            <w:r>
              <w:rPr>
                <w:spacing w:val="-3"/>
                <w:sz w:val="20"/>
              </w:rPr>
              <w:t xml:space="preserve"> </w:t>
            </w:r>
            <w:r>
              <w:rPr>
                <w:sz w:val="20"/>
              </w:rPr>
              <w:t>coerenti</w:t>
            </w:r>
            <w:r>
              <w:rPr>
                <w:spacing w:val="-2"/>
                <w:sz w:val="20"/>
              </w:rPr>
              <w:t xml:space="preserve"> </w:t>
            </w:r>
            <w:r>
              <w:rPr>
                <w:sz w:val="20"/>
              </w:rPr>
              <w:t>con</w:t>
            </w:r>
            <w:r>
              <w:rPr>
                <w:spacing w:val="-4"/>
                <w:sz w:val="20"/>
              </w:rPr>
              <w:t xml:space="preserve"> </w:t>
            </w:r>
            <w:r>
              <w:rPr>
                <w:sz w:val="20"/>
              </w:rPr>
              <w:t>prassi</w:t>
            </w:r>
            <w:r>
              <w:rPr>
                <w:spacing w:val="-6"/>
                <w:sz w:val="20"/>
              </w:rPr>
              <w:t xml:space="preserve"> </w:t>
            </w:r>
            <w:r>
              <w:rPr>
                <w:sz w:val="20"/>
              </w:rPr>
              <w:t>inclusive;</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5" w:hanging="0"/>
              <w:jc w:val="center"/>
              <w:rPr>
                <w:b/>
                <w:b/>
                <w:sz w:val="20"/>
              </w:rPr>
            </w:pPr>
            <w:r>
              <w:rPr>
                <w:b/>
                <w:sz w:val="20"/>
              </w:rPr>
              <w:t>X</w:t>
            </w:r>
          </w:p>
        </w:tc>
      </w:tr>
      <w:tr>
        <w:trPr>
          <w:trHeight w:val="277"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Organizzazione</w:t>
            </w:r>
            <w:r>
              <w:rPr>
                <w:spacing w:val="-5"/>
                <w:sz w:val="20"/>
              </w:rPr>
              <w:t xml:space="preserve"> </w:t>
            </w:r>
            <w:r>
              <w:rPr>
                <w:sz w:val="20"/>
              </w:rPr>
              <w:t>dei</w:t>
            </w:r>
            <w:r>
              <w:rPr>
                <w:spacing w:val="-2"/>
                <w:sz w:val="20"/>
              </w:rPr>
              <w:t xml:space="preserve"> </w:t>
            </w:r>
            <w:r>
              <w:rPr>
                <w:sz w:val="20"/>
              </w:rPr>
              <w:t>diversi</w:t>
            </w:r>
            <w:r>
              <w:rPr>
                <w:spacing w:val="-3"/>
                <w:sz w:val="20"/>
              </w:rPr>
              <w:t xml:space="preserve"> </w:t>
            </w:r>
            <w:r>
              <w:rPr>
                <w:sz w:val="20"/>
              </w:rPr>
              <w:t>tipi</w:t>
            </w:r>
            <w:r>
              <w:rPr>
                <w:spacing w:val="-2"/>
                <w:sz w:val="20"/>
              </w:rPr>
              <w:t xml:space="preserve"> </w:t>
            </w:r>
            <w:r>
              <w:rPr>
                <w:sz w:val="20"/>
              </w:rPr>
              <w:t>di</w:t>
            </w:r>
            <w:r>
              <w:rPr>
                <w:spacing w:val="-3"/>
                <w:sz w:val="20"/>
              </w:rPr>
              <w:t xml:space="preserve"> </w:t>
            </w:r>
            <w:r>
              <w:rPr>
                <w:sz w:val="20"/>
              </w:rPr>
              <w:t>sostegno</w:t>
            </w:r>
            <w:r>
              <w:rPr>
                <w:spacing w:val="-3"/>
                <w:sz w:val="20"/>
              </w:rPr>
              <w:t xml:space="preserve"> </w:t>
            </w:r>
            <w:r>
              <w:rPr>
                <w:sz w:val="20"/>
              </w:rPr>
              <w:t>presenti</w:t>
            </w:r>
            <w:r>
              <w:rPr>
                <w:spacing w:val="-3"/>
                <w:sz w:val="20"/>
              </w:rPr>
              <w:t xml:space="preserve"> </w:t>
            </w:r>
            <w:r>
              <w:rPr>
                <w:sz w:val="20"/>
              </w:rPr>
              <w:t>all’interno</w:t>
            </w:r>
            <w:r>
              <w:rPr>
                <w:spacing w:val="-3"/>
                <w:sz w:val="20"/>
              </w:rPr>
              <w:t xml:space="preserve"> </w:t>
            </w:r>
            <w:r>
              <w:rPr>
                <w:sz w:val="20"/>
              </w:rPr>
              <w:t>della</w:t>
            </w:r>
            <w:r>
              <w:rPr>
                <w:spacing w:val="-9"/>
                <w:sz w:val="20"/>
              </w:rPr>
              <w:t xml:space="preserve"> </w:t>
            </w:r>
            <w:r>
              <w:rPr>
                <w:sz w:val="20"/>
              </w:rPr>
              <w:t>scuola</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5" w:hanging="0"/>
              <w:jc w:val="center"/>
              <w:rPr>
                <w:b/>
                <w:b/>
                <w:sz w:val="20"/>
              </w:rPr>
            </w:pPr>
            <w:r>
              <w:rPr>
                <w:b/>
                <w:sz w:val="20"/>
              </w:rPr>
              <w:t>X</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r>
      <w:tr>
        <w:trPr>
          <w:trHeight w:val="551"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Organizzazione</w:t>
            </w:r>
            <w:r>
              <w:rPr>
                <w:spacing w:val="-5"/>
                <w:sz w:val="20"/>
              </w:rPr>
              <w:t xml:space="preserve"> </w:t>
            </w:r>
            <w:r>
              <w:rPr>
                <w:sz w:val="20"/>
              </w:rPr>
              <w:t>dei</w:t>
            </w:r>
            <w:r>
              <w:rPr>
                <w:spacing w:val="-3"/>
                <w:sz w:val="20"/>
              </w:rPr>
              <w:t xml:space="preserve"> </w:t>
            </w:r>
            <w:r>
              <w:rPr>
                <w:sz w:val="20"/>
              </w:rPr>
              <w:t>diversi</w:t>
            </w:r>
            <w:r>
              <w:rPr>
                <w:spacing w:val="-3"/>
                <w:sz w:val="20"/>
              </w:rPr>
              <w:t xml:space="preserve"> </w:t>
            </w:r>
            <w:r>
              <w:rPr>
                <w:sz w:val="20"/>
              </w:rPr>
              <w:t>tipi</w:t>
            </w:r>
            <w:r>
              <w:rPr>
                <w:spacing w:val="-3"/>
                <w:sz w:val="20"/>
              </w:rPr>
              <w:t xml:space="preserve"> </w:t>
            </w:r>
            <w:r>
              <w:rPr>
                <w:sz w:val="20"/>
              </w:rPr>
              <w:t>di</w:t>
            </w:r>
            <w:r>
              <w:rPr>
                <w:spacing w:val="-3"/>
                <w:sz w:val="20"/>
              </w:rPr>
              <w:t xml:space="preserve"> </w:t>
            </w:r>
            <w:r>
              <w:rPr>
                <w:sz w:val="20"/>
              </w:rPr>
              <w:t>sostegno</w:t>
            </w:r>
            <w:r>
              <w:rPr>
                <w:spacing w:val="-4"/>
                <w:sz w:val="20"/>
              </w:rPr>
              <w:t xml:space="preserve"> </w:t>
            </w:r>
            <w:r>
              <w:rPr>
                <w:sz w:val="20"/>
              </w:rPr>
              <w:t>presenti</w:t>
            </w:r>
            <w:r>
              <w:rPr>
                <w:spacing w:val="-3"/>
                <w:sz w:val="20"/>
              </w:rPr>
              <w:t xml:space="preserve"> </w:t>
            </w:r>
            <w:r>
              <w:rPr>
                <w:sz w:val="20"/>
              </w:rPr>
              <w:t>all’esterno</w:t>
            </w:r>
            <w:r>
              <w:rPr>
                <w:spacing w:val="-4"/>
                <w:sz w:val="20"/>
              </w:rPr>
              <w:t xml:space="preserve"> </w:t>
            </w:r>
            <w:r>
              <w:rPr>
                <w:sz w:val="20"/>
              </w:rPr>
              <w:t>della</w:t>
            </w:r>
            <w:r>
              <w:rPr>
                <w:spacing w:val="-4"/>
                <w:sz w:val="20"/>
              </w:rPr>
              <w:t xml:space="preserve"> </w:t>
            </w:r>
            <w:r>
              <w:rPr>
                <w:sz w:val="20"/>
              </w:rPr>
              <w:t>scuola,</w:t>
            </w:r>
          </w:p>
          <w:p>
            <w:pPr>
              <w:pStyle w:val="TableParagraph"/>
              <w:spacing w:before="37" w:after="0"/>
              <w:ind w:left="110" w:hanging="0"/>
              <w:rPr>
                <w:sz w:val="20"/>
              </w:rPr>
            </w:pPr>
            <w:r>
              <w:rPr>
                <w:sz w:val="20"/>
              </w:rPr>
              <w:t>in</w:t>
            </w:r>
            <w:r>
              <w:rPr>
                <w:spacing w:val="-4"/>
                <w:sz w:val="20"/>
              </w:rPr>
              <w:t xml:space="preserve"> </w:t>
            </w:r>
            <w:r>
              <w:rPr>
                <w:sz w:val="20"/>
              </w:rPr>
              <w:t>rapporto</w:t>
            </w:r>
            <w:r>
              <w:rPr>
                <w:spacing w:val="-2"/>
                <w:sz w:val="20"/>
              </w:rPr>
              <w:t xml:space="preserve"> </w:t>
            </w:r>
            <w:r>
              <w:rPr>
                <w:sz w:val="20"/>
              </w:rPr>
              <w:t>ai diversi</w:t>
            </w:r>
            <w:r>
              <w:rPr>
                <w:spacing w:val="-6"/>
                <w:sz w:val="20"/>
              </w:rPr>
              <w:t xml:space="preserve"> </w:t>
            </w:r>
            <w:r>
              <w:rPr>
                <w:sz w:val="20"/>
              </w:rPr>
              <w:t>servizi</w:t>
            </w:r>
            <w:r>
              <w:rPr>
                <w:spacing w:val="-5"/>
                <w:sz w:val="20"/>
              </w:rPr>
              <w:t xml:space="preserve"> </w:t>
            </w:r>
            <w:r>
              <w:rPr>
                <w:sz w:val="20"/>
              </w:rPr>
              <w:t>esistenti;</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5" w:after="0"/>
              <w:ind w:left="5" w:hanging="0"/>
              <w:jc w:val="center"/>
              <w:rPr>
                <w:b/>
                <w:b/>
                <w:sz w:val="20"/>
              </w:rPr>
            </w:pPr>
            <w:r>
              <w:rPr>
                <w:b/>
                <w:sz w:val="20"/>
              </w:rPr>
              <w:t>X</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r>
      <w:tr>
        <w:trPr>
          <w:trHeight w:val="556"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Ruolo</w:t>
            </w:r>
            <w:r>
              <w:rPr>
                <w:spacing w:val="-2"/>
                <w:sz w:val="20"/>
              </w:rPr>
              <w:t xml:space="preserve"> </w:t>
            </w:r>
            <w:r>
              <w:rPr>
                <w:sz w:val="20"/>
              </w:rPr>
              <w:t>delle</w:t>
            </w:r>
            <w:r>
              <w:rPr>
                <w:spacing w:val="-2"/>
                <w:sz w:val="20"/>
              </w:rPr>
              <w:t xml:space="preserve"> </w:t>
            </w:r>
            <w:r>
              <w:rPr>
                <w:sz w:val="20"/>
              </w:rPr>
              <w:t>famiglie</w:t>
            </w:r>
            <w:r>
              <w:rPr>
                <w:spacing w:val="-2"/>
                <w:sz w:val="20"/>
              </w:rPr>
              <w:t xml:space="preserve"> </w:t>
            </w:r>
            <w:r>
              <w:rPr>
                <w:sz w:val="20"/>
              </w:rPr>
              <w:t>e</w:t>
            </w:r>
            <w:r>
              <w:rPr>
                <w:spacing w:val="-2"/>
                <w:sz w:val="20"/>
              </w:rPr>
              <w:t xml:space="preserve"> </w:t>
            </w:r>
            <w:r>
              <w:rPr>
                <w:sz w:val="20"/>
              </w:rPr>
              <w:t>della</w:t>
            </w:r>
            <w:r>
              <w:rPr>
                <w:spacing w:val="-2"/>
                <w:sz w:val="20"/>
              </w:rPr>
              <w:t xml:space="preserve"> </w:t>
            </w:r>
            <w:r>
              <w:rPr>
                <w:sz w:val="20"/>
              </w:rPr>
              <w:t>comunità</w:t>
            </w:r>
            <w:r>
              <w:rPr>
                <w:spacing w:val="-2"/>
                <w:sz w:val="20"/>
              </w:rPr>
              <w:t xml:space="preserve"> </w:t>
            </w:r>
            <w:r>
              <w:rPr>
                <w:sz w:val="20"/>
              </w:rPr>
              <w:t>nel dare</w:t>
            </w:r>
            <w:r>
              <w:rPr>
                <w:spacing w:val="-2"/>
                <w:sz w:val="20"/>
              </w:rPr>
              <w:t xml:space="preserve"> </w:t>
            </w:r>
            <w:r>
              <w:rPr>
                <w:sz w:val="20"/>
              </w:rPr>
              <w:t>supporto</w:t>
            </w:r>
            <w:r>
              <w:rPr>
                <w:spacing w:val="-5"/>
                <w:sz w:val="20"/>
              </w:rPr>
              <w:t xml:space="preserve"> </w:t>
            </w:r>
            <w:r>
              <w:rPr>
                <w:sz w:val="20"/>
              </w:rPr>
              <w:t>e</w:t>
            </w:r>
            <w:r>
              <w:rPr>
                <w:spacing w:val="-2"/>
                <w:sz w:val="20"/>
              </w:rPr>
              <w:t xml:space="preserve"> </w:t>
            </w:r>
            <w:r>
              <w:rPr>
                <w:sz w:val="20"/>
              </w:rPr>
              <w:t>nel partecipare</w:t>
            </w:r>
          </w:p>
          <w:p>
            <w:pPr>
              <w:pStyle w:val="TableParagraph"/>
              <w:spacing w:before="37" w:after="0"/>
              <w:ind w:left="110" w:hanging="0"/>
              <w:rPr>
                <w:sz w:val="20"/>
              </w:rPr>
            </w:pPr>
            <w:r>
              <w:rPr>
                <w:sz w:val="20"/>
              </w:rPr>
              <w:t>alle</w:t>
            </w:r>
            <w:r>
              <w:rPr>
                <w:spacing w:val="-4"/>
                <w:sz w:val="20"/>
              </w:rPr>
              <w:t xml:space="preserve"> </w:t>
            </w:r>
            <w:r>
              <w:rPr>
                <w:sz w:val="20"/>
              </w:rPr>
              <w:t>decisioni</w:t>
            </w:r>
            <w:r>
              <w:rPr>
                <w:spacing w:val="-2"/>
                <w:sz w:val="20"/>
              </w:rPr>
              <w:t xml:space="preserve"> </w:t>
            </w:r>
            <w:r>
              <w:rPr>
                <w:sz w:val="20"/>
              </w:rPr>
              <w:t>che</w:t>
            </w:r>
            <w:r>
              <w:rPr>
                <w:spacing w:val="-4"/>
                <w:sz w:val="20"/>
              </w:rPr>
              <w:t xml:space="preserve"> </w:t>
            </w:r>
            <w:r>
              <w:rPr>
                <w:sz w:val="20"/>
              </w:rPr>
              <w:t>riguardano</w:t>
            </w:r>
            <w:r>
              <w:rPr>
                <w:spacing w:val="-7"/>
                <w:sz w:val="20"/>
              </w:rPr>
              <w:t xml:space="preserve"> </w:t>
            </w:r>
            <w:r>
              <w:rPr>
                <w:sz w:val="20"/>
              </w:rPr>
              <w:t>l’organizzazione</w:t>
            </w:r>
            <w:r>
              <w:rPr>
                <w:spacing w:val="-4"/>
                <w:sz w:val="20"/>
              </w:rPr>
              <w:t xml:space="preserve"> </w:t>
            </w:r>
            <w:r>
              <w:rPr>
                <w:sz w:val="20"/>
              </w:rPr>
              <w:t>delle</w:t>
            </w:r>
            <w:r>
              <w:rPr>
                <w:spacing w:val="-4"/>
                <w:sz w:val="20"/>
              </w:rPr>
              <w:t xml:space="preserve"> </w:t>
            </w:r>
            <w:r>
              <w:rPr>
                <w:sz w:val="20"/>
              </w:rPr>
              <w:t>attività</w:t>
            </w:r>
            <w:r>
              <w:rPr>
                <w:spacing w:val="-4"/>
                <w:sz w:val="20"/>
              </w:rPr>
              <w:t xml:space="preserve"> </w:t>
            </w:r>
            <w:r>
              <w:rPr>
                <w:sz w:val="20"/>
              </w:rPr>
              <w:t>educative;</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5" w:after="0"/>
              <w:ind w:left="5" w:hanging="0"/>
              <w:jc w:val="center"/>
              <w:rPr>
                <w:b/>
                <w:b/>
                <w:sz w:val="20"/>
              </w:rPr>
            </w:pPr>
            <w:r>
              <w:rPr>
                <w:b/>
                <w:sz w:val="20"/>
              </w:rPr>
              <w:t>X</w:t>
            </w:r>
          </w:p>
        </w:tc>
      </w:tr>
      <w:tr>
        <w:trPr>
          <w:trHeight w:val="557"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Sviluppo</w:t>
            </w:r>
            <w:r>
              <w:rPr>
                <w:spacing w:val="-2"/>
                <w:sz w:val="20"/>
              </w:rPr>
              <w:t xml:space="preserve"> </w:t>
            </w:r>
            <w:r>
              <w:rPr>
                <w:sz w:val="20"/>
              </w:rPr>
              <w:t>di</w:t>
            </w:r>
            <w:r>
              <w:rPr>
                <w:spacing w:val="-1"/>
                <w:sz w:val="20"/>
              </w:rPr>
              <w:t xml:space="preserve"> </w:t>
            </w:r>
            <w:r>
              <w:rPr>
                <w:sz w:val="20"/>
              </w:rPr>
              <w:t>un</w:t>
            </w:r>
            <w:r>
              <w:rPr>
                <w:spacing w:val="-4"/>
                <w:sz w:val="20"/>
              </w:rPr>
              <w:t xml:space="preserve"> </w:t>
            </w:r>
            <w:r>
              <w:rPr>
                <w:sz w:val="20"/>
              </w:rPr>
              <w:t>curricolo</w:t>
            </w:r>
            <w:r>
              <w:rPr>
                <w:spacing w:val="-2"/>
                <w:sz w:val="20"/>
              </w:rPr>
              <w:t xml:space="preserve"> </w:t>
            </w:r>
            <w:r>
              <w:rPr>
                <w:sz w:val="20"/>
              </w:rPr>
              <w:t>attento</w:t>
            </w:r>
            <w:r>
              <w:rPr>
                <w:spacing w:val="-1"/>
                <w:sz w:val="20"/>
              </w:rPr>
              <w:t xml:space="preserve"> </w:t>
            </w:r>
            <w:r>
              <w:rPr>
                <w:sz w:val="20"/>
              </w:rPr>
              <w:t>alle</w:t>
            </w:r>
            <w:r>
              <w:rPr>
                <w:spacing w:val="-3"/>
                <w:sz w:val="20"/>
              </w:rPr>
              <w:t xml:space="preserve"> </w:t>
            </w:r>
            <w:r>
              <w:rPr>
                <w:sz w:val="20"/>
              </w:rPr>
              <w:t>diversità</w:t>
            </w:r>
            <w:r>
              <w:rPr>
                <w:spacing w:val="-3"/>
                <w:sz w:val="20"/>
              </w:rPr>
              <w:t xml:space="preserve"> </w:t>
            </w:r>
            <w:r>
              <w:rPr>
                <w:sz w:val="20"/>
              </w:rPr>
              <w:t>e</w:t>
            </w:r>
            <w:r>
              <w:rPr>
                <w:spacing w:val="-3"/>
                <w:sz w:val="20"/>
              </w:rPr>
              <w:t xml:space="preserve"> </w:t>
            </w:r>
            <w:r>
              <w:rPr>
                <w:sz w:val="20"/>
              </w:rPr>
              <w:t>alla</w:t>
            </w:r>
            <w:r>
              <w:rPr>
                <w:spacing w:val="-2"/>
                <w:sz w:val="20"/>
              </w:rPr>
              <w:t xml:space="preserve"> </w:t>
            </w:r>
            <w:r>
              <w:rPr>
                <w:sz w:val="20"/>
              </w:rPr>
              <w:t>promozione</w:t>
            </w:r>
            <w:r>
              <w:rPr>
                <w:spacing w:val="-3"/>
                <w:sz w:val="20"/>
              </w:rPr>
              <w:t xml:space="preserve"> </w:t>
            </w:r>
            <w:r>
              <w:rPr>
                <w:sz w:val="20"/>
              </w:rPr>
              <w:t>di</w:t>
            </w:r>
            <w:r>
              <w:rPr>
                <w:spacing w:val="-1"/>
                <w:sz w:val="20"/>
              </w:rPr>
              <w:t xml:space="preserve"> </w:t>
            </w:r>
            <w:r>
              <w:rPr>
                <w:sz w:val="20"/>
              </w:rPr>
              <w:t>percorsi</w:t>
            </w:r>
          </w:p>
          <w:p>
            <w:pPr>
              <w:pStyle w:val="TableParagraph"/>
              <w:spacing w:before="37" w:after="0"/>
              <w:ind w:left="110" w:hanging="0"/>
              <w:rPr>
                <w:sz w:val="20"/>
              </w:rPr>
            </w:pPr>
            <w:r>
              <w:rPr>
                <w:sz w:val="20"/>
              </w:rPr>
              <w:t>formativi</w:t>
            </w:r>
            <w:r>
              <w:rPr>
                <w:spacing w:val="-3"/>
                <w:sz w:val="20"/>
              </w:rPr>
              <w:t xml:space="preserve"> </w:t>
            </w:r>
            <w:r>
              <w:rPr>
                <w:sz w:val="20"/>
              </w:rPr>
              <w:t>inclusivi;</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6" w:after="0"/>
              <w:ind w:left="5" w:hanging="0"/>
              <w:jc w:val="center"/>
              <w:rPr>
                <w:b/>
                <w:b/>
                <w:sz w:val="20"/>
              </w:rPr>
            </w:pPr>
            <w:r>
              <w:rPr>
                <w:b/>
                <w:sz w:val="20"/>
              </w:rPr>
              <w:t>X</w:t>
            </w:r>
          </w:p>
        </w:tc>
      </w:tr>
      <w:tr>
        <w:trPr>
          <w:trHeight w:val="359"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Valorizzazione</w:t>
            </w:r>
            <w:r>
              <w:rPr>
                <w:spacing w:val="-5"/>
                <w:sz w:val="20"/>
              </w:rPr>
              <w:t xml:space="preserve"> </w:t>
            </w:r>
            <w:r>
              <w:rPr>
                <w:sz w:val="20"/>
              </w:rPr>
              <w:t>delle</w:t>
            </w:r>
            <w:r>
              <w:rPr>
                <w:spacing w:val="-5"/>
                <w:sz w:val="20"/>
              </w:rPr>
              <w:t xml:space="preserve"> </w:t>
            </w:r>
            <w:r>
              <w:rPr>
                <w:sz w:val="20"/>
              </w:rPr>
              <w:t>risorse</w:t>
            </w:r>
            <w:r>
              <w:rPr>
                <w:spacing w:val="-5"/>
                <w:sz w:val="20"/>
              </w:rPr>
              <w:t xml:space="preserve"> </w:t>
            </w:r>
            <w:r>
              <w:rPr>
                <w:sz w:val="20"/>
              </w:rPr>
              <w:t>esistenti</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39" w:after="0"/>
              <w:ind w:left="5" w:hanging="0"/>
              <w:jc w:val="center"/>
              <w:rPr>
                <w:b/>
                <w:b/>
                <w:sz w:val="20"/>
              </w:rPr>
            </w:pPr>
            <w:r>
              <w:rPr>
                <w:b/>
                <w:sz w:val="20"/>
              </w:rPr>
              <w:t>X</w:t>
            </w:r>
          </w:p>
        </w:tc>
      </w:tr>
      <w:tr>
        <w:trPr>
          <w:trHeight w:val="556"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Acquisizione</w:t>
            </w:r>
            <w:r>
              <w:rPr>
                <w:spacing w:val="-4"/>
                <w:sz w:val="20"/>
              </w:rPr>
              <w:t xml:space="preserve"> </w:t>
            </w:r>
            <w:r>
              <w:rPr>
                <w:sz w:val="20"/>
              </w:rPr>
              <w:t>e</w:t>
            </w:r>
            <w:r>
              <w:rPr>
                <w:spacing w:val="-4"/>
                <w:sz w:val="20"/>
              </w:rPr>
              <w:t xml:space="preserve"> </w:t>
            </w:r>
            <w:r>
              <w:rPr>
                <w:sz w:val="20"/>
              </w:rPr>
              <w:t>distribuzione</w:t>
            </w:r>
            <w:r>
              <w:rPr>
                <w:spacing w:val="-4"/>
                <w:sz w:val="20"/>
              </w:rPr>
              <w:t xml:space="preserve"> </w:t>
            </w:r>
            <w:r>
              <w:rPr>
                <w:sz w:val="20"/>
              </w:rPr>
              <w:t>di</w:t>
            </w:r>
            <w:r>
              <w:rPr>
                <w:spacing w:val="-2"/>
                <w:sz w:val="20"/>
              </w:rPr>
              <w:t xml:space="preserve"> </w:t>
            </w:r>
            <w:r>
              <w:rPr>
                <w:sz w:val="20"/>
              </w:rPr>
              <w:t>risorse</w:t>
            </w:r>
            <w:r>
              <w:rPr>
                <w:spacing w:val="-3"/>
                <w:sz w:val="20"/>
              </w:rPr>
              <w:t xml:space="preserve"> </w:t>
            </w:r>
            <w:r>
              <w:rPr>
                <w:sz w:val="20"/>
              </w:rPr>
              <w:t>aggiuntive</w:t>
            </w:r>
            <w:r>
              <w:rPr>
                <w:spacing w:val="-4"/>
                <w:sz w:val="20"/>
              </w:rPr>
              <w:t xml:space="preserve"> </w:t>
            </w:r>
            <w:r>
              <w:rPr>
                <w:sz w:val="20"/>
              </w:rPr>
              <w:t>utilizzabili</w:t>
            </w:r>
            <w:r>
              <w:rPr>
                <w:spacing w:val="-2"/>
                <w:sz w:val="20"/>
              </w:rPr>
              <w:t xml:space="preserve"> </w:t>
            </w:r>
            <w:r>
              <w:rPr>
                <w:sz w:val="20"/>
              </w:rPr>
              <w:t>per</w:t>
            </w:r>
            <w:r>
              <w:rPr>
                <w:spacing w:val="-5"/>
                <w:sz w:val="20"/>
              </w:rPr>
              <w:t xml:space="preserve"> </w:t>
            </w:r>
            <w:r>
              <w:rPr>
                <w:sz w:val="20"/>
              </w:rPr>
              <w:t>la</w:t>
            </w:r>
          </w:p>
          <w:p>
            <w:pPr>
              <w:pStyle w:val="TableParagraph"/>
              <w:spacing w:before="37" w:after="0"/>
              <w:ind w:left="110" w:hanging="0"/>
              <w:rPr>
                <w:sz w:val="20"/>
              </w:rPr>
            </w:pPr>
            <w:r>
              <w:rPr>
                <w:sz w:val="20"/>
              </w:rPr>
              <w:t>realizzazione</w:t>
            </w:r>
            <w:r>
              <w:rPr>
                <w:spacing w:val="-4"/>
                <w:sz w:val="20"/>
              </w:rPr>
              <w:t xml:space="preserve"> </w:t>
            </w:r>
            <w:r>
              <w:rPr>
                <w:sz w:val="20"/>
              </w:rPr>
              <w:t>dei</w:t>
            </w:r>
            <w:r>
              <w:rPr>
                <w:spacing w:val="-1"/>
                <w:sz w:val="20"/>
              </w:rPr>
              <w:t xml:space="preserve"> </w:t>
            </w:r>
            <w:r>
              <w:rPr>
                <w:sz w:val="20"/>
              </w:rPr>
              <w:t>progetti</w:t>
            </w:r>
            <w:r>
              <w:rPr>
                <w:spacing w:val="-2"/>
                <w:sz w:val="20"/>
              </w:rPr>
              <w:t xml:space="preserve"> </w:t>
            </w:r>
            <w:r>
              <w:rPr>
                <w:sz w:val="20"/>
              </w:rPr>
              <w:t>di</w:t>
            </w:r>
            <w:r>
              <w:rPr>
                <w:spacing w:val="-6"/>
                <w:sz w:val="20"/>
              </w:rPr>
              <w:t xml:space="preserve"> </w:t>
            </w:r>
            <w:r>
              <w:rPr>
                <w:sz w:val="20"/>
              </w:rPr>
              <w:t>inclusione</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35" w:after="0"/>
              <w:ind w:left="5" w:hanging="0"/>
              <w:jc w:val="center"/>
              <w:rPr>
                <w:b/>
                <w:b/>
                <w:sz w:val="20"/>
              </w:rPr>
            </w:pPr>
            <w:r>
              <w:rPr>
                <w:b/>
                <w:sz w:val="20"/>
              </w:rPr>
              <w:t>X</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r>
      <w:tr>
        <w:trPr>
          <w:trHeight w:val="835"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Attenzione</w:t>
            </w:r>
            <w:r>
              <w:rPr>
                <w:spacing w:val="-4"/>
                <w:sz w:val="20"/>
              </w:rPr>
              <w:t xml:space="preserve"> </w:t>
            </w:r>
            <w:r>
              <w:rPr>
                <w:sz w:val="20"/>
              </w:rPr>
              <w:t>dedicata</w:t>
            </w:r>
            <w:r>
              <w:rPr>
                <w:spacing w:val="-4"/>
                <w:sz w:val="20"/>
              </w:rPr>
              <w:t xml:space="preserve"> </w:t>
            </w:r>
            <w:r>
              <w:rPr>
                <w:sz w:val="20"/>
              </w:rPr>
              <w:t>alle</w:t>
            </w:r>
            <w:r>
              <w:rPr>
                <w:spacing w:val="-3"/>
                <w:sz w:val="20"/>
              </w:rPr>
              <w:t xml:space="preserve"> </w:t>
            </w:r>
            <w:r>
              <w:rPr>
                <w:sz w:val="20"/>
              </w:rPr>
              <w:t>fasi</w:t>
            </w:r>
            <w:r>
              <w:rPr>
                <w:spacing w:val="-2"/>
                <w:sz w:val="20"/>
              </w:rPr>
              <w:t xml:space="preserve"> </w:t>
            </w:r>
            <w:r>
              <w:rPr>
                <w:sz w:val="20"/>
              </w:rPr>
              <w:t>di</w:t>
            </w:r>
            <w:r>
              <w:rPr>
                <w:spacing w:val="-2"/>
                <w:sz w:val="20"/>
              </w:rPr>
              <w:t xml:space="preserve"> </w:t>
            </w:r>
            <w:r>
              <w:rPr>
                <w:sz w:val="20"/>
              </w:rPr>
              <w:t>transizione</w:t>
            </w:r>
            <w:r>
              <w:rPr>
                <w:spacing w:val="-3"/>
                <w:sz w:val="20"/>
              </w:rPr>
              <w:t xml:space="preserve"> </w:t>
            </w:r>
            <w:r>
              <w:rPr>
                <w:sz w:val="20"/>
              </w:rPr>
              <w:t>che</w:t>
            </w:r>
            <w:r>
              <w:rPr>
                <w:spacing w:val="-4"/>
                <w:sz w:val="20"/>
              </w:rPr>
              <w:t xml:space="preserve"> </w:t>
            </w:r>
            <w:r>
              <w:rPr>
                <w:sz w:val="20"/>
              </w:rPr>
              <w:t>scandiscono</w:t>
            </w:r>
            <w:r>
              <w:rPr>
                <w:spacing w:val="-2"/>
                <w:sz w:val="20"/>
              </w:rPr>
              <w:t xml:space="preserve"> </w:t>
            </w:r>
            <w:r>
              <w:rPr>
                <w:sz w:val="20"/>
              </w:rPr>
              <w:t>l’ingresso</w:t>
            </w:r>
            <w:r>
              <w:rPr>
                <w:spacing w:val="-3"/>
                <w:sz w:val="20"/>
              </w:rPr>
              <w:t xml:space="preserve"> </w:t>
            </w:r>
            <w:r>
              <w:rPr>
                <w:sz w:val="20"/>
              </w:rPr>
              <w:t>nel</w:t>
            </w:r>
          </w:p>
          <w:p>
            <w:pPr>
              <w:pStyle w:val="TableParagraph"/>
              <w:spacing w:lineRule="atLeast" w:line="280"/>
              <w:ind w:left="110" w:right="292" w:hanging="0"/>
              <w:rPr>
                <w:sz w:val="20"/>
              </w:rPr>
            </w:pPr>
            <w:r>
              <w:rPr>
                <w:sz w:val="20"/>
              </w:rPr>
              <w:t>sistema scolastico, la continuità tra i diversi ordini di scuola e il successivo</w:t>
            </w:r>
            <w:r>
              <w:rPr>
                <w:spacing w:val="-60"/>
                <w:sz w:val="20"/>
              </w:rPr>
              <w:t xml:space="preserve"> </w:t>
            </w:r>
            <w:r>
              <w:rPr>
                <w:sz w:val="20"/>
              </w:rPr>
              <w:t>inserimento</w:t>
            </w:r>
            <w:r>
              <w:rPr>
                <w:spacing w:val="-6"/>
                <w:sz w:val="20"/>
              </w:rPr>
              <w:t xml:space="preserve"> </w:t>
            </w:r>
            <w:r>
              <w:rPr>
                <w:sz w:val="20"/>
              </w:rPr>
              <w:t>lavorativo.</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0" w:after="0"/>
              <w:rPr>
                <w:rFonts w:ascii="Times New Roman" w:hAnsi="Times New Roman"/>
                <w:sz w:val="23"/>
              </w:rPr>
            </w:pPr>
            <w:r>
              <w:rPr>
                <w:rFonts w:ascii="Times New Roman" w:hAnsi="Times New Roman"/>
                <w:sz w:val="23"/>
              </w:rPr>
            </w:r>
          </w:p>
          <w:p>
            <w:pPr>
              <w:pStyle w:val="TableParagraph"/>
              <w:spacing w:before="1" w:after="0"/>
              <w:ind w:left="5" w:hanging="0"/>
              <w:jc w:val="center"/>
              <w:rPr>
                <w:b/>
                <w:b/>
                <w:sz w:val="20"/>
              </w:rPr>
            </w:pPr>
            <w:r>
              <w:rPr>
                <w:b/>
                <w:sz w:val="20"/>
              </w:rPr>
              <w:t>X</w:t>
            </w:r>
          </w:p>
        </w:tc>
      </w:tr>
      <w:tr>
        <w:trPr>
          <w:trHeight w:val="278"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Altro:</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r>
      <w:tr>
        <w:trPr>
          <w:trHeight w:val="277" w:hRule="atLeast"/>
        </w:trPr>
        <w:tc>
          <w:tcPr>
            <w:tcW w:w="695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8"/>
              <w:ind w:left="110" w:hanging="0"/>
              <w:rPr>
                <w:sz w:val="20"/>
              </w:rPr>
            </w:pPr>
            <w:r>
              <w:rPr>
                <w:sz w:val="20"/>
              </w:rPr>
              <w:t>Altro:</w:t>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2"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7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c>
          <w:tcPr>
            <w:tcW w:w="563"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20"/>
              </w:rPr>
            </w:pPr>
            <w:r>
              <w:rPr>
                <w:rFonts w:ascii="Times New Roman" w:hAnsi="Times New Roman"/>
                <w:sz w:val="20"/>
              </w:rPr>
            </w:r>
          </w:p>
        </w:tc>
      </w:tr>
      <w:tr>
        <w:trPr>
          <w:trHeight w:val="278" w:hRule="atLeast"/>
        </w:trPr>
        <w:tc>
          <w:tcPr>
            <w:tcW w:w="9784" w:type="dxa"/>
            <w:gridSpan w:val="6"/>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40"/>
              <w:ind w:left="110" w:hanging="0"/>
              <w:rPr>
                <w:sz w:val="21"/>
              </w:rPr>
            </w:pPr>
            <w:r>
              <w:rPr>
                <w:w w:val="95"/>
                <w:sz w:val="21"/>
              </w:rPr>
              <w:t>*</w:t>
            </w:r>
            <w:r>
              <w:rPr>
                <w:spacing w:val="-1"/>
                <w:w w:val="95"/>
                <w:sz w:val="21"/>
              </w:rPr>
              <w:t xml:space="preserve"> </w:t>
            </w:r>
            <w:r>
              <w:rPr>
                <w:w w:val="95"/>
                <w:sz w:val="21"/>
              </w:rPr>
              <w:t>=</w:t>
            </w:r>
            <w:r>
              <w:rPr>
                <w:spacing w:val="1"/>
                <w:w w:val="95"/>
                <w:sz w:val="21"/>
              </w:rPr>
              <w:t xml:space="preserve"> </w:t>
            </w:r>
            <w:r>
              <w:rPr>
                <w:w w:val="95"/>
                <w:sz w:val="21"/>
              </w:rPr>
              <w:t>0:</w:t>
            </w:r>
            <w:r>
              <w:rPr>
                <w:spacing w:val="-1"/>
                <w:w w:val="95"/>
                <w:sz w:val="21"/>
              </w:rPr>
              <w:t xml:space="preserve"> </w:t>
            </w:r>
            <w:r>
              <w:rPr>
                <w:w w:val="95"/>
                <w:sz w:val="21"/>
              </w:rPr>
              <w:t>per</w:t>
            </w:r>
            <w:r>
              <w:rPr>
                <w:spacing w:val="-2"/>
                <w:w w:val="95"/>
                <w:sz w:val="21"/>
              </w:rPr>
              <w:t xml:space="preserve"> </w:t>
            </w:r>
            <w:r>
              <w:rPr>
                <w:w w:val="95"/>
                <w:sz w:val="21"/>
              </w:rPr>
              <w:t>niente</w:t>
            </w:r>
            <w:r>
              <w:rPr>
                <w:spacing w:val="-2"/>
                <w:w w:val="95"/>
                <w:sz w:val="21"/>
              </w:rPr>
              <w:t xml:space="preserve"> </w:t>
            </w:r>
            <w:r>
              <w:rPr>
                <w:w w:val="95"/>
                <w:sz w:val="21"/>
              </w:rPr>
              <w:t>1: poco 2:</w:t>
            </w:r>
            <w:r>
              <w:rPr>
                <w:spacing w:val="-1"/>
                <w:w w:val="95"/>
                <w:sz w:val="21"/>
              </w:rPr>
              <w:t xml:space="preserve"> </w:t>
            </w:r>
            <w:r>
              <w:rPr>
                <w:w w:val="95"/>
                <w:sz w:val="21"/>
              </w:rPr>
              <w:t>abbastanza</w:t>
            </w:r>
            <w:r>
              <w:rPr>
                <w:spacing w:val="-6"/>
                <w:w w:val="95"/>
                <w:sz w:val="21"/>
              </w:rPr>
              <w:t xml:space="preserve"> </w:t>
            </w:r>
            <w:r>
              <w:rPr>
                <w:w w:val="95"/>
                <w:sz w:val="21"/>
              </w:rPr>
              <w:t>3:</w:t>
            </w:r>
            <w:r>
              <w:rPr>
                <w:spacing w:val="-1"/>
                <w:w w:val="95"/>
                <w:sz w:val="21"/>
              </w:rPr>
              <w:t xml:space="preserve"> </w:t>
            </w:r>
            <w:r>
              <w:rPr>
                <w:w w:val="95"/>
                <w:sz w:val="21"/>
              </w:rPr>
              <w:t>molto 4:</w:t>
            </w:r>
            <w:r>
              <w:rPr>
                <w:spacing w:val="2"/>
                <w:w w:val="95"/>
                <w:sz w:val="21"/>
              </w:rPr>
              <w:t xml:space="preserve"> </w:t>
            </w:r>
            <w:r>
              <w:rPr>
                <w:w w:val="95"/>
                <w:sz w:val="21"/>
              </w:rPr>
              <w:t>moltissimo</w:t>
            </w:r>
          </w:p>
        </w:tc>
      </w:tr>
      <w:tr>
        <w:trPr>
          <w:trHeight w:val="277" w:hRule="atLeast"/>
        </w:trPr>
        <w:tc>
          <w:tcPr>
            <w:tcW w:w="9784" w:type="dxa"/>
            <w:gridSpan w:val="6"/>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40"/>
              <w:ind w:left="110" w:hanging="0"/>
              <w:rPr>
                <w:sz w:val="21"/>
              </w:rPr>
            </w:pPr>
            <w:r>
              <w:rPr>
                <w:w w:val="95"/>
                <w:sz w:val="21"/>
              </w:rPr>
              <w:t>Adattato dagli</w:t>
            </w:r>
            <w:r>
              <w:rPr>
                <w:spacing w:val="1"/>
                <w:w w:val="95"/>
                <w:sz w:val="21"/>
              </w:rPr>
              <w:t xml:space="preserve"> </w:t>
            </w:r>
            <w:r>
              <w:rPr>
                <w:w w:val="95"/>
                <w:sz w:val="21"/>
              </w:rPr>
              <w:t>indicatori</w:t>
            </w:r>
            <w:r>
              <w:rPr>
                <w:spacing w:val="-4"/>
                <w:w w:val="95"/>
                <w:sz w:val="21"/>
              </w:rPr>
              <w:t xml:space="preserve"> </w:t>
            </w:r>
            <w:r>
              <w:rPr>
                <w:w w:val="95"/>
                <w:sz w:val="21"/>
              </w:rPr>
              <w:t>UNESCO</w:t>
            </w:r>
            <w:r>
              <w:rPr>
                <w:spacing w:val="1"/>
                <w:w w:val="95"/>
                <w:sz w:val="21"/>
              </w:rPr>
              <w:t xml:space="preserve"> </w:t>
            </w:r>
            <w:r>
              <w:rPr>
                <w:w w:val="95"/>
                <w:sz w:val="21"/>
              </w:rPr>
              <w:t>per</w:t>
            </w:r>
            <w:r>
              <w:rPr>
                <w:spacing w:val="-7"/>
                <w:w w:val="95"/>
                <w:sz w:val="21"/>
              </w:rPr>
              <w:t xml:space="preserve"> </w:t>
            </w:r>
            <w:r>
              <w:rPr>
                <w:w w:val="95"/>
                <w:sz w:val="21"/>
              </w:rPr>
              <w:t>la</w:t>
            </w:r>
            <w:r>
              <w:rPr>
                <w:spacing w:val="-1"/>
                <w:w w:val="95"/>
                <w:sz w:val="21"/>
              </w:rPr>
              <w:t xml:space="preserve"> </w:t>
            </w:r>
            <w:r>
              <w:rPr>
                <w:w w:val="95"/>
                <w:sz w:val="21"/>
              </w:rPr>
              <w:t>valutazione</w:t>
            </w:r>
            <w:r>
              <w:rPr>
                <w:spacing w:val="-1"/>
                <w:w w:val="95"/>
                <w:sz w:val="21"/>
              </w:rPr>
              <w:t xml:space="preserve"> </w:t>
            </w:r>
            <w:r>
              <w:rPr>
                <w:w w:val="95"/>
                <w:sz w:val="21"/>
              </w:rPr>
              <w:t>del</w:t>
            </w:r>
            <w:r>
              <w:rPr>
                <w:spacing w:val="1"/>
                <w:w w:val="95"/>
                <w:sz w:val="21"/>
              </w:rPr>
              <w:t xml:space="preserve"> </w:t>
            </w:r>
            <w:r>
              <w:rPr>
                <w:w w:val="95"/>
                <w:sz w:val="21"/>
              </w:rPr>
              <w:t>grado di</w:t>
            </w:r>
            <w:r>
              <w:rPr>
                <w:spacing w:val="1"/>
                <w:w w:val="95"/>
                <w:sz w:val="21"/>
              </w:rPr>
              <w:t xml:space="preserve"> </w:t>
            </w:r>
            <w:r>
              <w:rPr>
                <w:w w:val="95"/>
                <w:sz w:val="21"/>
              </w:rPr>
              <w:t>inclusività</w:t>
            </w:r>
            <w:r>
              <w:rPr>
                <w:spacing w:val="-1"/>
                <w:w w:val="95"/>
                <w:sz w:val="21"/>
              </w:rPr>
              <w:t xml:space="preserve"> </w:t>
            </w:r>
            <w:r>
              <w:rPr>
                <w:w w:val="95"/>
                <w:sz w:val="21"/>
              </w:rPr>
              <w:t>dei</w:t>
            </w:r>
            <w:r>
              <w:rPr>
                <w:spacing w:val="-3"/>
                <w:w w:val="95"/>
                <w:sz w:val="21"/>
              </w:rPr>
              <w:t xml:space="preserve"> </w:t>
            </w:r>
            <w:r>
              <w:rPr>
                <w:w w:val="95"/>
                <w:sz w:val="21"/>
              </w:rPr>
              <w:t>sistemi</w:t>
            </w:r>
            <w:r>
              <w:rPr>
                <w:spacing w:val="-4"/>
                <w:w w:val="95"/>
                <w:sz w:val="21"/>
              </w:rPr>
              <w:t xml:space="preserve"> </w:t>
            </w:r>
            <w:r>
              <w:rPr>
                <w:w w:val="95"/>
                <w:sz w:val="21"/>
              </w:rPr>
              <w:t>scolastici</w:t>
            </w:r>
          </w:p>
        </w:tc>
      </w:tr>
    </w:tbl>
    <w:p>
      <w:pPr>
        <w:sectPr>
          <w:headerReference w:type="default" r:id="rId43"/>
          <w:footerReference w:type="default" r:id="rId44"/>
          <w:type w:val="nextPage"/>
          <w:pgSz w:w="11906" w:h="16838"/>
          <w:pgMar w:left="900" w:right="740" w:header="0" w:top="700" w:footer="0" w:bottom="280" w:gutter="0"/>
          <w:pgNumType w:fmt="decimal"/>
          <w:formProt w:val="false"/>
          <w:textDirection w:val="lrTb"/>
          <w:docGrid w:type="default" w:linePitch="100" w:charSpace="12288"/>
        </w:sectPr>
        <w:pStyle w:val="Normal"/>
        <w:spacing w:lineRule="exact" w:line="240"/>
        <w:rPr>
          <w:sz w:val="21"/>
        </w:rPr>
      </w:pPr>
      <w:r>
        <w:rPr>
          <w:sz w:val="21"/>
        </w:rPr>
      </w:r>
    </w:p>
    <w:p>
      <w:pPr>
        <w:pStyle w:val="Corpodeltesto"/>
        <w:ind w:left="4831" w:hanging="0"/>
        <w:rPr>
          <w:sz w:val="20"/>
        </w:rPr>
      </w:pPr>
      <w:r>
        <w:rPr/>
      </w:r>
    </w:p>
    <w:p>
      <w:pPr>
        <w:pStyle w:val="Titolo21"/>
        <w:ind w:left="732" w:right="610" w:hanging="0"/>
        <w:rPr>
          <w:rFonts w:ascii="Calibri" w:hAnsi="Calibri"/>
          <w:b/>
          <w:b/>
          <w:sz w:val="20"/>
        </w:rPr>
      </w:pPr>
      <w:r>
        <w:rPr/>
        <mc:AlternateContent>
          <mc:Choice Requires="wps">
            <w:drawing>
              <wp:anchor behindDoc="1" distT="0" distB="0" distL="0" distR="0" simplePos="0" locked="0" layoutInCell="1" allowOverlap="1" relativeHeight="2" wp14:anchorId="6AEDC52B">
                <wp:simplePos x="0" y="0"/>
                <wp:positionH relativeFrom="page">
                  <wp:posOffset>701040</wp:posOffset>
                </wp:positionH>
                <wp:positionV relativeFrom="paragraph">
                  <wp:posOffset>184785</wp:posOffset>
                </wp:positionV>
                <wp:extent cx="6341745" cy="11430"/>
                <wp:effectExtent l="0" t="0" r="0" b="0"/>
                <wp:wrapTopAndBottom/>
                <wp:docPr id="14" name="Immagine3"/>
                <a:graphic xmlns:a="http://schemas.openxmlformats.org/drawingml/2006/main">
                  <a:graphicData uri="http://schemas.microsoft.com/office/word/2010/wordprocessingShape">
                    <wps:wsp>
                      <wps:cNvSpPr/>
                      <wps:spPr>
                        <a:xfrm>
                          <a:off x="0" y="0"/>
                          <a:ext cx="6341040" cy="10800"/>
                        </a:xfrm>
                        <a:prstGeom prst="rect">
                          <a:avLst/>
                        </a:prstGeom>
                        <a:solidFill>
                          <a:srgbClr val="000000"/>
                        </a:solidFill>
                        <a:ln>
                          <a:noFill/>
                        </a:ln>
                      </wps:spPr>
                      <wps:style>
                        <a:lnRef idx="0"/>
                        <a:fillRef idx="0"/>
                        <a:effectRef idx="0"/>
                        <a:fontRef idx="minor"/>
                      </wps:style>
                      <wps:bodyPr/>
                    </wps:wsp>
                  </a:graphicData>
                </a:graphic>
              </wp:anchor>
            </w:drawing>
          </mc:Choice>
          <mc:Fallback>
            <w:pict>
              <v:rect id="shape_0" ID="Immagine3" fillcolor="black" stroked="f" style="position:absolute;margin-left:55.2pt;margin-top:14.55pt;width:499.25pt;height:0.8pt;mso-position-horizontal-relative:page" wp14:anchorId="6AEDC52B">
                <w10:wrap type="none"/>
                <v:fill o:detectmouseclick="t" type="solid" color2="white"/>
                <v:stroke color="#3465a4" joinstyle="round" endcap="flat"/>
              </v:rect>
            </w:pict>
          </mc:Fallback>
        </mc:AlternateContent>
      </w:r>
    </w:p>
    <w:p>
      <w:pPr>
        <w:pStyle w:val="Corpodeltesto"/>
        <w:spacing w:before="1" w:after="0"/>
        <w:rPr>
          <w:rFonts w:ascii="Calibri" w:hAnsi="Calibri"/>
          <w:b/>
          <w:b/>
          <w:sz w:val="20"/>
        </w:rPr>
      </w:pPr>
      <w:r>
        <w:rPr>
          <w:rFonts w:ascii="Calibri" w:hAnsi="Calibri"/>
          <w:b/>
          <w:sz w:val="20"/>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921"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23" w:after="0"/>
              <w:ind w:left="110" w:hanging="0"/>
              <w:rPr>
                <w:b/>
                <w:b/>
                <w:sz w:val="28"/>
              </w:rPr>
            </w:pPr>
            <w:r>
              <w:rPr>
                <w:b/>
                <w:sz w:val="28"/>
              </w:rPr>
              <w:t>Parte</w:t>
            </w:r>
            <w:r>
              <w:rPr>
                <w:b/>
                <w:spacing w:val="79"/>
                <w:sz w:val="28"/>
              </w:rPr>
              <w:t xml:space="preserve"> </w:t>
            </w:r>
            <w:r>
              <w:rPr>
                <w:b/>
                <w:sz w:val="28"/>
              </w:rPr>
              <w:t>II</w:t>
            </w:r>
            <w:r>
              <w:rPr>
                <w:b/>
                <w:spacing w:val="79"/>
                <w:sz w:val="28"/>
              </w:rPr>
              <w:t xml:space="preserve"> </w:t>
            </w:r>
            <w:r>
              <w:rPr>
                <w:b/>
                <w:sz w:val="28"/>
              </w:rPr>
              <w:t>–</w:t>
            </w:r>
            <w:r>
              <w:rPr>
                <w:b/>
                <w:spacing w:val="79"/>
                <w:sz w:val="28"/>
              </w:rPr>
              <w:t xml:space="preserve"> </w:t>
            </w:r>
            <w:r>
              <w:rPr>
                <w:b/>
                <w:sz w:val="28"/>
              </w:rPr>
              <w:t>Obiettivi</w:t>
            </w:r>
            <w:r>
              <w:rPr>
                <w:b/>
                <w:spacing w:val="79"/>
                <w:sz w:val="28"/>
              </w:rPr>
              <w:t xml:space="preserve"> </w:t>
            </w:r>
            <w:r>
              <w:rPr>
                <w:b/>
                <w:sz w:val="28"/>
              </w:rPr>
              <w:t>di</w:t>
            </w:r>
            <w:r>
              <w:rPr>
                <w:b/>
                <w:spacing w:val="79"/>
                <w:sz w:val="28"/>
              </w:rPr>
              <w:t xml:space="preserve"> </w:t>
            </w:r>
            <w:r>
              <w:rPr>
                <w:b/>
                <w:sz w:val="28"/>
              </w:rPr>
              <w:t>incremento</w:t>
            </w:r>
            <w:r>
              <w:rPr>
                <w:b/>
                <w:spacing w:val="79"/>
                <w:sz w:val="28"/>
              </w:rPr>
              <w:t xml:space="preserve"> </w:t>
            </w:r>
            <w:r>
              <w:rPr>
                <w:b/>
                <w:sz w:val="28"/>
              </w:rPr>
              <w:t>dell’inclusività</w:t>
            </w:r>
            <w:r>
              <w:rPr>
                <w:b/>
                <w:spacing w:val="78"/>
                <w:sz w:val="28"/>
              </w:rPr>
              <w:t xml:space="preserve"> </w:t>
            </w:r>
          </w:p>
        </w:tc>
      </w:tr>
      <w:tr>
        <w:trPr>
          <w:trHeight w:val="10632" w:hRule="atLeast"/>
        </w:trPr>
        <w:tc>
          <w:tcPr>
            <w:tcW w:w="9786" w:type="dxa"/>
            <w:tcBorders>
              <w:top w:val="single" w:sz="4" w:space="0" w:color="000000"/>
              <w:left w:val="single" w:sz="4" w:space="0" w:color="000000"/>
              <w:bottom w:val="single" w:sz="6" w:space="0" w:color="000000"/>
              <w:right w:val="single" w:sz="4" w:space="0" w:color="000000"/>
            </w:tcBorders>
            <w:shd w:fill="auto" w:val="clear"/>
          </w:tcPr>
          <w:p>
            <w:pPr>
              <w:pStyle w:val="TableParagraph"/>
              <w:spacing w:lineRule="auto" w:line="259" w:before="116" w:after="0"/>
              <w:ind w:left="110" w:hanging="0"/>
              <w:rPr>
                <w:sz w:val="21"/>
              </w:rPr>
            </w:pPr>
            <w:r>
              <w:rPr>
                <w:b/>
                <w:sz w:val="20"/>
              </w:rPr>
              <w:t>Aspetti</w:t>
            </w:r>
            <w:r>
              <w:rPr>
                <w:b/>
                <w:spacing w:val="56"/>
                <w:sz w:val="20"/>
              </w:rPr>
              <w:t xml:space="preserve"> </w:t>
            </w:r>
            <w:r>
              <w:rPr>
                <w:b/>
                <w:sz w:val="20"/>
              </w:rPr>
              <w:t>organizzativi</w:t>
            </w:r>
            <w:r>
              <w:rPr>
                <w:b/>
                <w:spacing w:val="57"/>
                <w:sz w:val="20"/>
              </w:rPr>
              <w:t xml:space="preserve"> </w:t>
            </w:r>
            <w:r>
              <w:rPr>
                <w:b/>
                <w:sz w:val="20"/>
              </w:rPr>
              <w:t>e</w:t>
            </w:r>
            <w:r>
              <w:rPr>
                <w:b/>
                <w:spacing w:val="51"/>
                <w:sz w:val="20"/>
              </w:rPr>
              <w:t xml:space="preserve"> </w:t>
            </w:r>
            <w:r>
              <w:rPr>
                <w:b/>
                <w:sz w:val="20"/>
              </w:rPr>
              <w:t>gestionali</w:t>
            </w:r>
            <w:r>
              <w:rPr>
                <w:b/>
                <w:spacing w:val="56"/>
                <w:sz w:val="20"/>
              </w:rPr>
              <w:t xml:space="preserve"> </w:t>
            </w:r>
            <w:r>
              <w:rPr>
                <w:b/>
                <w:sz w:val="20"/>
              </w:rPr>
              <w:t>coinvolti</w:t>
            </w:r>
            <w:r>
              <w:rPr>
                <w:b/>
                <w:spacing w:val="57"/>
                <w:sz w:val="20"/>
              </w:rPr>
              <w:t xml:space="preserve"> </w:t>
            </w:r>
            <w:r>
              <w:rPr>
                <w:b/>
                <w:sz w:val="20"/>
              </w:rPr>
              <w:t>nel</w:t>
            </w:r>
            <w:r>
              <w:rPr>
                <w:b/>
                <w:spacing w:val="53"/>
                <w:sz w:val="20"/>
              </w:rPr>
              <w:t xml:space="preserve"> </w:t>
            </w:r>
            <w:r>
              <w:rPr>
                <w:b/>
                <w:sz w:val="20"/>
              </w:rPr>
              <w:t>cambiamento</w:t>
            </w:r>
            <w:r>
              <w:rPr>
                <w:b/>
                <w:spacing w:val="56"/>
                <w:sz w:val="20"/>
              </w:rPr>
              <w:t xml:space="preserve"> </w:t>
            </w:r>
            <w:r>
              <w:rPr>
                <w:b/>
                <w:sz w:val="20"/>
              </w:rPr>
              <w:t>inclusivo</w:t>
            </w:r>
            <w:r>
              <w:rPr>
                <w:b/>
                <w:spacing w:val="5"/>
                <w:sz w:val="20"/>
              </w:rPr>
              <w:t xml:space="preserve"> </w:t>
            </w:r>
            <w:r>
              <w:rPr>
                <w:sz w:val="21"/>
              </w:rPr>
              <w:t>(chi</w:t>
            </w:r>
            <w:r>
              <w:rPr>
                <w:spacing w:val="50"/>
                <w:sz w:val="21"/>
              </w:rPr>
              <w:t xml:space="preserve"> </w:t>
            </w:r>
            <w:r>
              <w:rPr>
                <w:sz w:val="21"/>
              </w:rPr>
              <w:t>fa</w:t>
            </w:r>
            <w:r>
              <w:rPr>
                <w:spacing w:val="54"/>
                <w:sz w:val="21"/>
              </w:rPr>
              <w:t xml:space="preserve"> </w:t>
            </w:r>
            <w:r>
              <w:rPr>
                <w:sz w:val="21"/>
              </w:rPr>
              <w:t>cosa,</w:t>
            </w:r>
            <w:r>
              <w:rPr>
                <w:spacing w:val="49"/>
                <w:sz w:val="21"/>
              </w:rPr>
              <w:t xml:space="preserve"> </w:t>
            </w:r>
            <w:r>
              <w:rPr>
                <w:sz w:val="21"/>
              </w:rPr>
              <w:t>livelli</w:t>
            </w:r>
            <w:r>
              <w:rPr>
                <w:spacing w:val="51"/>
                <w:sz w:val="21"/>
              </w:rPr>
              <w:t xml:space="preserve"> </w:t>
            </w:r>
            <w:r>
              <w:rPr>
                <w:sz w:val="21"/>
              </w:rPr>
              <w:t>di</w:t>
            </w:r>
            <w:r>
              <w:rPr>
                <w:spacing w:val="-63"/>
                <w:sz w:val="21"/>
              </w:rPr>
              <w:t xml:space="preserve"> </w:t>
            </w:r>
            <w:r>
              <w:rPr>
                <w:sz w:val="21"/>
              </w:rPr>
              <w:t>responsabilità</w:t>
            </w:r>
            <w:r>
              <w:rPr>
                <w:spacing w:val="-7"/>
                <w:sz w:val="21"/>
              </w:rPr>
              <w:t xml:space="preserve"> </w:t>
            </w:r>
            <w:r>
              <w:rPr>
                <w:sz w:val="21"/>
              </w:rPr>
              <w:t>nelle</w:t>
            </w:r>
            <w:r>
              <w:rPr>
                <w:spacing w:val="-6"/>
                <w:sz w:val="21"/>
              </w:rPr>
              <w:t xml:space="preserve"> </w:t>
            </w:r>
            <w:r>
              <w:rPr>
                <w:sz w:val="21"/>
              </w:rPr>
              <w:t>pratiche</w:t>
            </w:r>
            <w:r>
              <w:rPr>
                <w:spacing w:val="-6"/>
                <w:sz w:val="21"/>
              </w:rPr>
              <w:t xml:space="preserve"> </w:t>
            </w:r>
            <w:r>
              <w:rPr>
                <w:sz w:val="21"/>
              </w:rPr>
              <w:t>di</w:t>
            </w:r>
            <w:r>
              <w:rPr>
                <w:spacing w:val="-9"/>
                <w:sz w:val="21"/>
              </w:rPr>
              <w:t xml:space="preserve"> </w:t>
            </w:r>
            <w:r>
              <w:rPr>
                <w:sz w:val="21"/>
              </w:rPr>
              <w:t>intervento,</w:t>
            </w:r>
            <w:r>
              <w:rPr>
                <w:spacing w:val="-5"/>
                <w:sz w:val="21"/>
              </w:rPr>
              <w:t xml:space="preserve"> </w:t>
            </w:r>
            <w:r>
              <w:rPr>
                <w:sz w:val="21"/>
              </w:rPr>
              <w:t>ecc.)</w:t>
            </w:r>
          </w:p>
          <w:p>
            <w:pPr>
              <w:pStyle w:val="TableParagraph"/>
              <w:spacing w:lineRule="auto" w:line="276" w:before="125" w:after="0"/>
              <w:ind w:left="110" w:hanging="0"/>
              <w:rPr>
                <w:sz w:val="20"/>
              </w:rPr>
            </w:pPr>
            <w:r>
              <w:rPr>
                <w:b/>
                <w:sz w:val="20"/>
              </w:rPr>
              <w:t>Il</w:t>
            </w:r>
            <w:r>
              <w:rPr>
                <w:b/>
                <w:spacing w:val="8"/>
                <w:sz w:val="20"/>
              </w:rPr>
              <w:t xml:space="preserve"> </w:t>
            </w:r>
            <w:r>
              <w:rPr>
                <w:b/>
                <w:sz w:val="20"/>
              </w:rPr>
              <w:t>Dirigente</w:t>
            </w:r>
            <w:r>
              <w:rPr>
                <w:b/>
                <w:spacing w:val="7"/>
                <w:sz w:val="20"/>
              </w:rPr>
              <w:t xml:space="preserve"> </w:t>
            </w:r>
            <w:r>
              <w:rPr>
                <w:b/>
                <w:sz w:val="20"/>
              </w:rPr>
              <w:t>Scolastico</w:t>
            </w:r>
            <w:r>
              <w:rPr>
                <w:b/>
                <w:spacing w:val="15"/>
                <w:sz w:val="20"/>
              </w:rPr>
              <w:t xml:space="preserve"> </w:t>
            </w:r>
            <w:r>
              <w:rPr>
                <w:sz w:val="20"/>
              </w:rPr>
              <w:t>–</w:t>
            </w:r>
            <w:r>
              <w:rPr>
                <w:spacing w:val="8"/>
                <w:sz w:val="20"/>
              </w:rPr>
              <w:t xml:space="preserve"> </w:t>
            </w:r>
            <w:r>
              <w:rPr>
                <w:sz w:val="20"/>
              </w:rPr>
              <w:t>L’integrazione</w:t>
            </w:r>
            <w:r>
              <w:rPr>
                <w:spacing w:val="7"/>
                <w:sz w:val="20"/>
              </w:rPr>
              <w:t xml:space="preserve"> </w:t>
            </w:r>
            <w:r>
              <w:rPr>
                <w:sz w:val="20"/>
              </w:rPr>
              <w:t>scolastica,</w:t>
            </w:r>
            <w:r>
              <w:rPr>
                <w:spacing w:val="9"/>
                <w:sz w:val="20"/>
              </w:rPr>
              <w:t xml:space="preserve"> </w:t>
            </w:r>
            <w:r>
              <w:rPr>
                <w:sz w:val="20"/>
              </w:rPr>
              <w:t>alla</w:t>
            </w:r>
            <w:r>
              <w:rPr>
                <w:spacing w:val="8"/>
                <w:sz w:val="20"/>
              </w:rPr>
              <w:t xml:space="preserve"> </w:t>
            </w:r>
            <w:r>
              <w:rPr>
                <w:sz w:val="20"/>
              </w:rPr>
              <w:t>base</w:t>
            </w:r>
            <w:r>
              <w:rPr>
                <w:spacing w:val="7"/>
                <w:sz w:val="20"/>
              </w:rPr>
              <w:t xml:space="preserve"> </w:t>
            </w:r>
            <w:r>
              <w:rPr>
                <w:sz w:val="20"/>
              </w:rPr>
              <w:t>di</w:t>
            </w:r>
            <w:r>
              <w:rPr>
                <w:spacing w:val="9"/>
                <w:sz w:val="20"/>
              </w:rPr>
              <w:t xml:space="preserve"> </w:t>
            </w:r>
            <w:r>
              <w:rPr>
                <w:sz w:val="20"/>
              </w:rPr>
              <w:t>ogni</w:t>
            </w:r>
            <w:r>
              <w:rPr>
                <w:spacing w:val="9"/>
                <w:sz w:val="20"/>
              </w:rPr>
              <w:t xml:space="preserve"> </w:t>
            </w:r>
            <w:r>
              <w:rPr>
                <w:sz w:val="20"/>
              </w:rPr>
              <w:t>istituto</w:t>
            </w:r>
            <w:r>
              <w:rPr>
                <w:spacing w:val="8"/>
                <w:sz w:val="20"/>
              </w:rPr>
              <w:t xml:space="preserve"> </w:t>
            </w:r>
            <w:r>
              <w:rPr>
                <w:sz w:val="20"/>
              </w:rPr>
              <w:t>che</w:t>
            </w:r>
            <w:r>
              <w:rPr>
                <w:spacing w:val="7"/>
                <w:sz w:val="20"/>
              </w:rPr>
              <w:t xml:space="preserve"> </w:t>
            </w:r>
            <w:r>
              <w:rPr>
                <w:sz w:val="20"/>
              </w:rPr>
              <w:t>sappia</w:t>
            </w:r>
            <w:r>
              <w:rPr>
                <w:spacing w:val="8"/>
                <w:sz w:val="20"/>
              </w:rPr>
              <w:t xml:space="preserve"> </w:t>
            </w:r>
            <w:r>
              <w:rPr>
                <w:sz w:val="20"/>
              </w:rPr>
              <w:t>riconoscere</w:t>
            </w:r>
            <w:r>
              <w:rPr>
                <w:spacing w:val="7"/>
                <w:sz w:val="20"/>
              </w:rPr>
              <w:t xml:space="preserve"> </w:t>
            </w:r>
            <w:r>
              <w:rPr>
                <w:sz w:val="20"/>
              </w:rPr>
              <w:t>come</w:t>
            </w:r>
            <w:r>
              <w:rPr>
                <w:spacing w:val="-59"/>
                <w:sz w:val="20"/>
              </w:rPr>
              <w:t xml:space="preserve"> </w:t>
            </w:r>
            <w:r>
              <w:rPr>
                <w:sz w:val="20"/>
              </w:rPr>
              <w:t>risorsa</w:t>
            </w:r>
            <w:r>
              <w:rPr>
                <w:spacing w:val="-2"/>
                <w:sz w:val="20"/>
              </w:rPr>
              <w:t xml:space="preserve"> </w:t>
            </w:r>
            <w:r>
              <w:rPr>
                <w:sz w:val="20"/>
              </w:rPr>
              <w:t>essenziale</w:t>
            </w:r>
            <w:r>
              <w:rPr>
                <w:spacing w:val="-7"/>
                <w:sz w:val="20"/>
              </w:rPr>
              <w:t xml:space="preserve"> </w:t>
            </w:r>
            <w:r>
              <w:rPr>
                <w:sz w:val="20"/>
              </w:rPr>
              <w:t>il</w:t>
            </w:r>
            <w:r>
              <w:rPr>
                <w:spacing w:val="1"/>
                <w:sz w:val="20"/>
              </w:rPr>
              <w:t xml:space="preserve"> </w:t>
            </w:r>
            <w:r>
              <w:rPr>
                <w:sz w:val="20"/>
              </w:rPr>
              <w:t>valore</w:t>
            </w:r>
            <w:r>
              <w:rPr>
                <w:spacing w:val="-3"/>
                <w:sz w:val="20"/>
              </w:rPr>
              <w:t xml:space="preserve"> </w:t>
            </w:r>
            <w:r>
              <w:rPr>
                <w:sz w:val="20"/>
              </w:rPr>
              <w:t>della</w:t>
            </w:r>
            <w:r>
              <w:rPr>
                <w:spacing w:val="-5"/>
                <w:sz w:val="20"/>
              </w:rPr>
              <w:t xml:space="preserve"> </w:t>
            </w:r>
            <w:r>
              <w:rPr>
                <w:sz w:val="20"/>
              </w:rPr>
              <w:t>“diversità”, porta</w:t>
            </w:r>
            <w:r>
              <w:rPr>
                <w:spacing w:val="-1"/>
                <w:sz w:val="20"/>
              </w:rPr>
              <w:t xml:space="preserve"> </w:t>
            </w:r>
            <w:r>
              <w:rPr>
                <w:sz w:val="20"/>
              </w:rPr>
              <w:t>tale</w:t>
            </w:r>
            <w:r>
              <w:rPr>
                <w:spacing w:val="-2"/>
                <w:sz w:val="20"/>
              </w:rPr>
              <w:t xml:space="preserve"> </w:t>
            </w:r>
            <w:r>
              <w:rPr>
                <w:sz w:val="20"/>
              </w:rPr>
              <w:t>figura</w:t>
            </w:r>
            <w:r>
              <w:rPr>
                <w:spacing w:val="-1"/>
                <w:sz w:val="20"/>
              </w:rPr>
              <w:t xml:space="preserve"> </w:t>
            </w:r>
            <w:r>
              <w:rPr>
                <w:sz w:val="20"/>
              </w:rPr>
              <w:t>ad</w:t>
            </w:r>
            <w:r>
              <w:rPr>
                <w:spacing w:val="-3"/>
                <w:sz w:val="20"/>
              </w:rPr>
              <w:t xml:space="preserve"> </w:t>
            </w:r>
            <w:r>
              <w:rPr>
                <w:sz w:val="20"/>
              </w:rPr>
              <w:t>avere</w:t>
            </w:r>
            <w:r>
              <w:rPr>
                <w:spacing w:val="-1"/>
                <w:sz w:val="20"/>
              </w:rPr>
              <w:t xml:space="preserve"> </w:t>
            </w:r>
            <w:r>
              <w:rPr>
                <w:sz w:val="20"/>
              </w:rPr>
              <w:t>le</w:t>
            </w:r>
            <w:r>
              <w:rPr>
                <w:spacing w:val="-2"/>
                <w:sz w:val="20"/>
              </w:rPr>
              <w:t xml:space="preserve"> </w:t>
            </w:r>
            <w:r>
              <w:rPr>
                <w:sz w:val="20"/>
              </w:rPr>
              <w:t>seguenti funzioni:</w:t>
            </w:r>
          </w:p>
          <w:p>
            <w:pPr>
              <w:pStyle w:val="TableParagraph"/>
              <w:numPr>
                <w:ilvl w:val="0"/>
                <w:numId w:val="32"/>
              </w:numPr>
              <w:tabs>
                <w:tab w:val="clear" w:pos="720"/>
                <w:tab w:val="left" w:pos="317" w:leader="none"/>
              </w:tabs>
              <w:spacing w:before="1" w:after="0"/>
              <w:rPr>
                <w:sz w:val="20"/>
              </w:rPr>
            </w:pPr>
            <w:r>
              <w:rPr>
                <w:sz w:val="20"/>
              </w:rPr>
              <w:t>garantire</w:t>
            </w:r>
            <w:r>
              <w:rPr>
                <w:spacing w:val="-5"/>
                <w:sz w:val="20"/>
              </w:rPr>
              <w:t xml:space="preserve"> </w:t>
            </w:r>
            <w:r>
              <w:rPr>
                <w:sz w:val="20"/>
              </w:rPr>
              <w:t>il</w:t>
            </w:r>
            <w:r>
              <w:rPr>
                <w:spacing w:val="-1"/>
                <w:sz w:val="20"/>
              </w:rPr>
              <w:t xml:space="preserve"> </w:t>
            </w:r>
            <w:r>
              <w:rPr>
                <w:sz w:val="20"/>
              </w:rPr>
              <w:t>raccordo</w:t>
            </w:r>
            <w:r>
              <w:rPr>
                <w:spacing w:val="-3"/>
                <w:sz w:val="20"/>
              </w:rPr>
              <w:t xml:space="preserve"> </w:t>
            </w:r>
            <w:r>
              <w:rPr>
                <w:sz w:val="20"/>
              </w:rPr>
              <w:t>di</w:t>
            </w:r>
            <w:r>
              <w:rPr>
                <w:spacing w:val="-1"/>
                <w:sz w:val="20"/>
              </w:rPr>
              <w:t xml:space="preserve"> </w:t>
            </w:r>
            <w:r>
              <w:rPr>
                <w:sz w:val="20"/>
              </w:rPr>
              <w:t>tutti</w:t>
            </w:r>
            <w:r>
              <w:rPr>
                <w:spacing w:val="-1"/>
                <w:sz w:val="20"/>
              </w:rPr>
              <w:t xml:space="preserve"> </w:t>
            </w:r>
            <w:r>
              <w:rPr>
                <w:sz w:val="20"/>
              </w:rPr>
              <w:t>i</w:t>
            </w:r>
            <w:r>
              <w:rPr>
                <w:spacing w:val="-7"/>
                <w:sz w:val="20"/>
              </w:rPr>
              <w:t xml:space="preserve"> </w:t>
            </w:r>
            <w:r>
              <w:rPr>
                <w:sz w:val="20"/>
              </w:rPr>
              <w:t>soggetti</w:t>
            </w:r>
            <w:r>
              <w:rPr>
                <w:spacing w:val="-1"/>
                <w:sz w:val="20"/>
              </w:rPr>
              <w:t xml:space="preserve"> </w:t>
            </w:r>
            <w:r>
              <w:rPr>
                <w:sz w:val="20"/>
              </w:rPr>
              <w:t>che</w:t>
            </w:r>
            <w:r>
              <w:rPr>
                <w:spacing w:val="-3"/>
                <w:sz w:val="20"/>
              </w:rPr>
              <w:t xml:space="preserve"> </w:t>
            </w:r>
            <w:r>
              <w:rPr>
                <w:sz w:val="20"/>
              </w:rPr>
              <w:t>operano</w:t>
            </w:r>
            <w:r>
              <w:rPr>
                <w:spacing w:val="-3"/>
                <w:sz w:val="20"/>
              </w:rPr>
              <w:t xml:space="preserve"> </w:t>
            </w:r>
            <w:r>
              <w:rPr>
                <w:sz w:val="20"/>
              </w:rPr>
              <w:t>nella</w:t>
            </w:r>
            <w:r>
              <w:rPr>
                <w:spacing w:val="-3"/>
                <w:sz w:val="20"/>
              </w:rPr>
              <w:t xml:space="preserve"> </w:t>
            </w:r>
            <w:r>
              <w:rPr>
                <w:sz w:val="20"/>
              </w:rPr>
              <w:t>scuola</w:t>
            </w:r>
            <w:r>
              <w:rPr>
                <w:spacing w:val="-4"/>
                <w:sz w:val="20"/>
              </w:rPr>
              <w:t xml:space="preserve"> </w:t>
            </w:r>
            <w:r>
              <w:rPr>
                <w:sz w:val="20"/>
              </w:rPr>
              <w:t>con</w:t>
            </w:r>
            <w:r>
              <w:rPr>
                <w:spacing w:val="-4"/>
                <w:sz w:val="20"/>
              </w:rPr>
              <w:t xml:space="preserve"> </w:t>
            </w:r>
            <w:r>
              <w:rPr>
                <w:sz w:val="20"/>
              </w:rPr>
              <w:t>le</w:t>
            </w:r>
            <w:r>
              <w:rPr>
                <w:spacing w:val="-3"/>
                <w:sz w:val="20"/>
              </w:rPr>
              <w:t xml:space="preserve"> </w:t>
            </w:r>
            <w:r>
              <w:rPr>
                <w:sz w:val="20"/>
              </w:rPr>
              <w:t>realtà</w:t>
            </w:r>
            <w:r>
              <w:rPr>
                <w:spacing w:val="-4"/>
                <w:sz w:val="20"/>
              </w:rPr>
              <w:t xml:space="preserve"> </w:t>
            </w:r>
            <w:r>
              <w:rPr>
                <w:sz w:val="20"/>
              </w:rPr>
              <w:t>territoriali;</w:t>
            </w:r>
          </w:p>
          <w:p>
            <w:pPr>
              <w:pStyle w:val="TableParagraph"/>
              <w:numPr>
                <w:ilvl w:val="0"/>
                <w:numId w:val="31"/>
              </w:numPr>
              <w:tabs>
                <w:tab w:val="clear" w:pos="720"/>
                <w:tab w:val="left" w:pos="307" w:leader="none"/>
              </w:tabs>
              <w:spacing w:lineRule="auto" w:line="276" w:before="34" w:after="0"/>
              <w:ind w:left="110" w:right="105" w:hanging="0"/>
              <w:rPr>
                <w:sz w:val="20"/>
              </w:rPr>
            </w:pPr>
            <w:r>
              <w:rPr>
                <w:sz w:val="20"/>
              </w:rPr>
              <w:t>stimolare</w:t>
            </w:r>
            <w:r>
              <w:rPr>
                <w:spacing w:val="40"/>
                <w:sz w:val="20"/>
              </w:rPr>
              <w:t xml:space="preserve"> </w:t>
            </w:r>
            <w:r>
              <w:rPr>
                <w:sz w:val="20"/>
              </w:rPr>
              <w:t>e</w:t>
            </w:r>
            <w:r>
              <w:rPr>
                <w:spacing w:val="40"/>
                <w:sz w:val="20"/>
              </w:rPr>
              <w:t xml:space="preserve"> </w:t>
            </w:r>
            <w:r>
              <w:rPr>
                <w:sz w:val="20"/>
              </w:rPr>
              <w:t>promuove</w:t>
            </w:r>
            <w:r>
              <w:rPr>
                <w:spacing w:val="44"/>
                <w:sz w:val="20"/>
              </w:rPr>
              <w:t xml:space="preserve"> </w:t>
            </w:r>
            <w:r>
              <w:rPr>
                <w:sz w:val="20"/>
              </w:rPr>
              <w:t>ogni</w:t>
            </w:r>
            <w:r>
              <w:rPr>
                <w:spacing w:val="43"/>
                <w:sz w:val="20"/>
              </w:rPr>
              <w:t xml:space="preserve"> </w:t>
            </w:r>
            <w:r>
              <w:rPr>
                <w:sz w:val="20"/>
              </w:rPr>
              <w:t>utile</w:t>
            </w:r>
            <w:r>
              <w:rPr>
                <w:spacing w:val="41"/>
                <w:sz w:val="20"/>
              </w:rPr>
              <w:t xml:space="preserve"> </w:t>
            </w:r>
            <w:r>
              <w:rPr>
                <w:sz w:val="20"/>
              </w:rPr>
              <w:t>iniziativa</w:t>
            </w:r>
            <w:r>
              <w:rPr>
                <w:spacing w:val="41"/>
                <w:sz w:val="20"/>
              </w:rPr>
              <w:t xml:space="preserve"> </w:t>
            </w:r>
            <w:r>
              <w:rPr>
                <w:sz w:val="20"/>
              </w:rPr>
              <w:t>finalizzata</w:t>
            </w:r>
            <w:r>
              <w:rPr>
                <w:spacing w:val="40"/>
                <w:sz w:val="20"/>
              </w:rPr>
              <w:t xml:space="preserve"> </w:t>
            </w:r>
            <w:r>
              <w:rPr>
                <w:sz w:val="20"/>
              </w:rPr>
              <w:t>a</w:t>
            </w:r>
            <w:r>
              <w:rPr>
                <w:spacing w:val="41"/>
                <w:sz w:val="20"/>
              </w:rPr>
              <w:t xml:space="preserve"> </w:t>
            </w:r>
            <w:r>
              <w:rPr>
                <w:sz w:val="20"/>
              </w:rPr>
              <w:t>rendere</w:t>
            </w:r>
            <w:r>
              <w:rPr>
                <w:spacing w:val="40"/>
                <w:sz w:val="20"/>
              </w:rPr>
              <w:t xml:space="preserve"> </w:t>
            </w:r>
            <w:r>
              <w:rPr>
                <w:sz w:val="20"/>
              </w:rPr>
              <w:t>operative</w:t>
            </w:r>
            <w:r>
              <w:rPr>
                <w:spacing w:val="42"/>
                <w:sz w:val="20"/>
              </w:rPr>
              <w:t xml:space="preserve"> </w:t>
            </w:r>
            <w:r>
              <w:rPr>
                <w:sz w:val="20"/>
              </w:rPr>
              <w:t>le</w:t>
            </w:r>
            <w:r>
              <w:rPr>
                <w:spacing w:val="40"/>
                <w:sz w:val="20"/>
              </w:rPr>
              <w:t xml:space="preserve"> </w:t>
            </w:r>
            <w:r>
              <w:rPr>
                <w:sz w:val="20"/>
              </w:rPr>
              <w:t>indicazioni</w:t>
            </w:r>
            <w:r>
              <w:rPr>
                <w:spacing w:val="43"/>
                <w:sz w:val="20"/>
              </w:rPr>
              <w:t xml:space="preserve"> </w:t>
            </w:r>
            <w:r>
              <w:rPr>
                <w:sz w:val="20"/>
              </w:rPr>
              <w:t>condivise</w:t>
            </w:r>
            <w:r>
              <w:rPr>
                <w:spacing w:val="40"/>
                <w:sz w:val="20"/>
              </w:rPr>
              <w:t xml:space="preserve"> </w:t>
            </w:r>
            <w:r>
              <w:rPr>
                <w:sz w:val="20"/>
              </w:rPr>
              <w:t>con</w:t>
            </w:r>
            <w:r>
              <w:rPr>
                <w:spacing w:val="-59"/>
                <w:sz w:val="20"/>
              </w:rPr>
              <w:t xml:space="preserve"> </w:t>
            </w:r>
            <w:r>
              <w:rPr>
                <w:sz w:val="20"/>
              </w:rPr>
              <w:t>Organi collegiali</w:t>
            </w:r>
            <w:r>
              <w:rPr>
                <w:spacing w:val="1"/>
                <w:sz w:val="20"/>
              </w:rPr>
              <w:t xml:space="preserve"> </w:t>
            </w:r>
            <w:r>
              <w:rPr>
                <w:sz w:val="20"/>
              </w:rPr>
              <w:t>e</w:t>
            </w:r>
            <w:r>
              <w:rPr>
                <w:spacing w:val="-1"/>
                <w:sz w:val="20"/>
              </w:rPr>
              <w:t xml:space="preserve"> </w:t>
            </w:r>
            <w:r>
              <w:rPr>
                <w:sz w:val="20"/>
              </w:rPr>
              <w:t>famiglie</w:t>
            </w:r>
            <w:r>
              <w:rPr>
                <w:spacing w:val="-1"/>
                <w:sz w:val="20"/>
              </w:rPr>
              <w:t xml:space="preserve"> </w:t>
            </w:r>
            <w:r>
              <w:rPr>
                <w:sz w:val="20"/>
              </w:rPr>
              <w:t>in</w:t>
            </w:r>
            <w:r>
              <w:rPr>
                <w:spacing w:val="-2"/>
                <w:sz w:val="20"/>
              </w:rPr>
              <w:t xml:space="preserve"> </w:t>
            </w:r>
            <w:r>
              <w:rPr>
                <w:sz w:val="20"/>
              </w:rPr>
              <w:t>merito</w:t>
            </w:r>
            <w:r>
              <w:rPr>
                <w:spacing w:val="-1"/>
                <w:sz w:val="20"/>
              </w:rPr>
              <w:t xml:space="preserve"> </w:t>
            </w:r>
            <w:r>
              <w:rPr>
                <w:sz w:val="20"/>
              </w:rPr>
              <w:t>all’inclusione;</w:t>
            </w:r>
          </w:p>
          <w:p>
            <w:pPr>
              <w:pStyle w:val="TableParagraph"/>
              <w:numPr>
                <w:ilvl w:val="0"/>
                <w:numId w:val="31"/>
              </w:numPr>
              <w:tabs>
                <w:tab w:val="clear" w:pos="720"/>
                <w:tab w:val="left" w:pos="264" w:leader="none"/>
              </w:tabs>
              <w:spacing w:before="2" w:after="0"/>
              <w:ind w:left="263" w:hanging="154"/>
              <w:rPr>
                <w:sz w:val="20"/>
              </w:rPr>
            </w:pPr>
            <w:r>
              <w:rPr>
                <w:sz w:val="20"/>
              </w:rPr>
              <w:t>promuovere</w:t>
            </w:r>
            <w:r>
              <w:rPr>
                <w:spacing w:val="-5"/>
                <w:sz w:val="20"/>
              </w:rPr>
              <w:t xml:space="preserve"> </w:t>
            </w:r>
            <w:r>
              <w:rPr>
                <w:sz w:val="20"/>
              </w:rPr>
              <w:t>attività</w:t>
            </w:r>
            <w:r>
              <w:rPr>
                <w:spacing w:val="-5"/>
                <w:sz w:val="20"/>
              </w:rPr>
              <w:t xml:space="preserve"> </w:t>
            </w:r>
            <w:r>
              <w:rPr>
                <w:sz w:val="20"/>
              </w:rPr>
              <w:t>di</w:t>
            </w:r>
            <w:r>
              <w:rPr>
                <w:spacing w:val="-3"/>
                <w:sz w:val="20"/>
              </w:rPr>
              <w:t xml:space="preserve"> </w:t>
            </w:r>
            <w:r>
              <w:rPr>
                <w:sz w:val="20"/>
              </w:rPr>
              <w:t>formazione/aggiornamento</w:t>
            </w:r>
            <w:r>
              <w:rPr>
                <w:spacing w:val="-4"/>
                <w:sz w:val="20"/>
              </w:rPr>
              <w:t xml:space="preserve"> </w:t>
            </w:r>
            <w:r>
              <w:rPr>
                <w:sz w:val="20"/>
              </w:rPr>
              <w:t>per</w:t>
            </w:r>
            <w:r>
              <w:rPr>
                <w:spacing w:val="-9"/>
                <w:sz w:val="20"/>
              </w:rPr>
              <w:t xml:space="preserve"> </w:t>
            </w:r>
            <w:r>
              <w:rPr>
                <w:sz w:val="20"/>
              </w:rPr>
              <w:t>il</w:t>
            </w:r>
            <w:r>
              <w:rPr>
                <w:spacing w:val="-3"/>
                <w:sz w:val="20"/>
              </w:rPr>
              <w:t xml:space="preserve"> </w:t>
            </w:r>
            <w:r>
              <w:rPr>
                <w:sz w:val="20"/>
              </w:rPr>
              <w:t>conseguimento</w:t>
            </w:r>
            <w:r>
              <w:rPr>
                <w:spacing w:val="-4"/>
                <w:sz w:val="20"/>
              </w:rPr>
              <w:t xml:space="preserve"> </w:t>
            </w:r>
            <w:r>
              <w:rPr>
                <w:sz w:val="20"/>
              </w:rPr>
              <w:t>di</w:t>
            </w:r>
            <w:r>
              <w:rPr>
                <w:spacing w:val="-3"/>
                <w:sz w:val="20"/>
              </w:rPr>
              <w:t xml:space="preserve"> </w:t>
            </w:r>
            <w:r>
              <w:rPr>
                <w:sz w:val="20"/>
              </w:rPr>
              <w:t>competenze</w:t>
            </w:r>
            <w:r>
              <w:rPr>
                <w:spacing w:val="-4"/>
                <w:sz w:val="20"/>
              </w:rPr>
              <w:t xml:space="preserve"> </w:t>
            </w:r>
            <w:r>
              <w:rPr>
                <w:sz w:val="20"/>
              </w:rPr>
              <w:t>specifiche</w:t>
            </w:r>
            <w:r>
              <w:rPr>
                <w:spacing w:val="-5"/>
                <w:sz w:val="20"/>
              </w:rPr>
              <w:t xml:space="preserve"> </w:t>
            </w:r>
            <w:r>
              <w:rPr>
                <w:sz w:val="20"/>
              </w:rPr>
              <w:t>diffuse;</w:t>
            </w:r>
          </w:p>
          <w:p>
            <w:pPr>
              <w:pStyle w:val="TableParagraph"/>
              <w:numPr>
                <w:ilvl w:val="0"/>
                <w:numId w:val="31"/>
              </w:numPr>
              <w:tabs>
                <w:tab w:val="clear" w:pos="720"/>
                <w:tab w:val="left" w:pos="317" w:leader="none"/>
              </w:tabs>
              <w:spacing w:lineRule="auto" w:line="271" w:before="37" w:after="0"/>
              <w:ind w:left="110" w:right="103" w:hanging="0"/>
              <w:rPr>
                <w:sz w:val="20"/>
              </w:rPr>
            </w:pPr>
            <w:r>
              <w:rPr>
                <w:sz w:val="20"/>
              </w:rPr>
              <w:t>promuovere</w:t>
            </w:r>
            <w:r>
              <w:rPr>
                <w:spacing w:val="43"/>
                <w:sz w:val="20"/>
              </w:rPr>
              <w:t xml:space="preserve"> </w:t>
            </w:r>
            <w:r>
              <w:rPr>
                <w:sz w:val="20"/>
              </w:rPr>
              <w:t>e</w:t>
            </w:r>
            <w:r>
              <w:rPr>
                <w:spacing w:val="43"/>
                <w:sz w:val="20"/>
              </w:rPr>
              <w:t xml:space="preserve"> </w:t>
            </w:r>
            <w:r>
              <w:rPr>
                <w:sz w:val="20"/>
              </w:rPr>
              <w:t>valorizzare</w:t>
            </w:r>
            <w:r>
              <w:rPr>
                <w:spacing w:val="46"/>
                <w:sz w:val="20"/>
              </w:rPr>
              <w:t xml:space="preserve"> </w:t>
            </w:r>
            <w:r>
              <w:rPr>
                <w:sz w:val="20"/>
              </w:rPr>
              <w:t>progetti</w:t>
            </w:r>
            <w:r>
              <w:rPr>
                <w:spacing w:val="50"/>
                <w:sz w:val="20"/>
              </w:rPr>
              <w:t xml:space="preserve"> </w:t>
            </w:r>
            <w:r>
              <w:rPr>
                <w:sz w:val="20"/>
              </w:rPr>
              <w:t>mirati,</w:t>
            </w:r>
            <w:r>
              <w:rPr>
                <w:spacing w:val="49"/>
                <w:sz w:val="20"/>
              </w:rPr>
              <w:t xml:space="preserve"> </w:t>
            </w:r>
            <w:r>
              <w:rPr>
                <w:sz w:val="20"/>
              </w:rPr>
              <w:t>individuando</w:t>
            </w:r>
            <w:r>
              <w:rPr>
                <w:spacing w:val="49"/>
                <w:sz w:val="20"/>
              </w:rPr>
              <w:t xml:space="preserve"> </w:t>
            </w:r>
            <w:r>
              <w:rPr>
                <w:sz w:val="20"/>
              </w:rPr>
              <w:t>e</w:t>
            </w:r>
            <w:r>
              <w:rPr>
                <w:spacing w:val="48"/>
                <w:sz w:val="20"/>
              </w:rPr>
              <w:t xml:space="preserve"> </w:t>
            </w:r>
            <w:r>
              <w:rPr>
                <w:sz w:val="20"/>
              </w:rPr>
              <w:t>rimuovendo</w:t>
            </w:r>
            <w:r>
              <w:rPr>
                <w:spacing w:val="45"/>
                <w:sz w:val="20"/>
              </w:rPr>
              <w:t xml:space="preserve"> </w:t>
            </w:r>
            <w:r>
              <w:rPr>
                <w:sz w:val="20"/>
              </w:rPr>
              <w:t>ostacoli,</w:t>
            </w:r>
            <w:r>
              <w:rPr>
                <w:spacing w:val="50"/>
                <w:sz w:val="20"/>
              </w:rPr>
              <w:t xml:space="preserve"> </w:t>
            </w:r>
            <w:r>
              <w:rPr>
                <w:sz w:val="20"/>
              </w:rPr>
              <w:t>nonché</w:t>
            </w:r>
            <w:r>
              <w:rPr>
                <w:spacing w:val="48"/>
                <w:sz w:val="20"/>
              </w:rPr>
              <w:t xml:space="preserve"> </w:t>
            </w:r>
            <w:r>
              <w:rPr>
                <w:sz w:val="20"/>
              </w:rPr>
              <w:t>assicurando</w:t>
            </w:r>
            <w:r>
              <w:rPr>
                <w:spacing w:val="49"/>
                <w:sz w:val="20"/>
              </w:rPr>
              <w:t xml:space="preserve"> </w:t>
            </w:r>
            <w:r>
              <w:rPr>
                <w:sz w:val="20"/>
              </w:rPr>
              <w:t>il</w:t>
            </w:r>
            <w:r>
              <w:rPr>
                <w:spacing w:val="-59"/>
                <w:sz w:val="20"/>
              </w:rPr>
              <w:t xml:space="preserve"> </w:t>
            </w:r>
            <w:r>
              <w:rPr>
                <w:sz w:val="20"/>
              </w:rPr>
              <w:t>coordinamento</w:t>
            </w:r>
            <w:r>
              <w:rPr>
                <w:spacing w:val="-1"/>
                <w:sz w:val="20"/>
              </w:rPr>
              <w:t xml:space="preserve"> </w:t>
            </w:r>
            <w:r>
              <w:rPr>
                <w:sz w:val="20"/>
              </w:rPr>
              <w:t>delle</w:t>
            </w:r>
            <w:r>
              <w:rPr>
                <w:spacing w:val="-1"/>
                <w:sz w:val="20"/>
              </w:rPr>
              <w:t xml:space="preserve"> </w:t>
            </w:r>
            <w:r>
              <w:rPr>
                <w:sz w:val="20"/>
              </w:rPr>
              <w:t>azioni (tempi,</w:t>
            </w:r>
            <w:r>
              <w:rPr>
                <w:spacing w:val="1"/>
                <w:sz w:val="20"/>
              </w:rPr>
              <w:t xml:space="preserve"> </w:t>
            </w:r>
            <w:r>
              <w:rPr>
                <w:sz w:val="20"/>
              </w:rPr>
              <w:t>modalità, finanziamenti);</w:t>
            </w:r>
          </w:p>
          <w:p>
            <w:pPr>
              <w:pStyle w:val="TableParagraph"/>
              <w:numPr>
                <w:ilvl w:val="0"/>
                <w:numId w:val="31"/>
              </w:numPr>
              <w:tabs>
                <w:tab w:val="clear" w:pos="720"/>
                <w:tab w:val="left" w:pos="298" w:leader="none"/>
              </w:tabs>
              <w:spacing w:lineRule="auto" w:line="276" w:before="7" w:after="0"/>
              <w:ind w:left="110" w:right="108" w:hanging="0"/>
              <w:rPr>
                <w:sz w:val="20"/>
              </w:rPr>
            </w:pPr>
            <w:r>
              <w:rPr>
                <w:sz w:val="20"/>
              </w:rPr>
              <w:t>definire,</w:t>
            </w:r>
            <w:r>
              <w:rPr>
                <w:spacing w:val="32"/>
                <w:sz w:val="20"/>
              </w:rPr>
              <w:t xml:space="preserve"> </w:t>
            </w:r>
            <w:r>
              <w:rPr>
                <w:sz w:val="20"/>
              </w:rPr>
              <w:t>su</w:t>
            </w:r>
            <w:r>
              <w:rPr>
                <w:spacing w:val="29"/>
                <w:sz w:val="20"/>
              </w:rPr>
              <w:t xml:space="preserve"> </w:t>
            </w:r>
            <w:r>
              <w:rPr>
                <w:sz w:val="20"/>
              </w:rPr>
              <w:t>proposta</w:t>
            </w:r>
            <w:r>
              <w:rPr>
                <w:spacing w:val="30"/>
                <w:sz w:val="20"/>
              </w:rPr>
              <w:t xml:space="preserve"> </w:t>
            </w:r>
            <w:r>
              <w:rPr>
                <w:sz w:val="20"/>
              </w:rPr>
              <w:t>del</w:t>
            </w:r>
            <w:r>
              <w:rPr>
                <w:spacing w:val="32"/>
                <w:sz w:val="20"/>
              </w:rPr>
              <w:t xml:space="preserve"> </w:t>
            </w:r>
            <w:r>
              <w:rPr>
                <w:sz w:val="20"/>
              </w:rPr>
              <w:t>Collegio</w:t>
            </w:r>
            <w:r>
              <w:rPr>
                <w:spacing w:val="36"/>
                <w:sz w:val="20"/>
              </w:rPr>
              <w:t xml:space="preserve"> </w:t>
            </w:r>
            <w:r>
              <w:rPr>
                <w:sz w:val="20"/>
              </w:rPr>
              <w:t>Docenti,</w:t>
            </w:r>
            <w:r>
              <w:rPr>
                <w:spacing w:val="33"/>
                <w:sz w:val="20"/>
              </w:rPr>
              <w:t xml:space="preserve"> </w:t>
            </w:r>
            <w:r>
              <w:rPr>
                <w:sz w:val="20"/>
              </w:rPr>
              <w:t>le</w:t>
            </w:r>
            <w:r>
              <w:rPr>
                <w:spacing w:val="25"/>
                <w:sz w:val="20"/>
              </w:rPr>
              <w:t xml:space="preserve"> </w:t>
            </w:r>
            <w:r>
              <w:rPr>
                <w:sz w:val="20"/>
              </w:rPr>
              <w:t>idonee</w:t>
            </w:r>
            <w:r>
              <w:rPr>
                <w:spacing w:val="31"/>
                <w:sz w:val="20"/>
              </w:rPr>
              <w:t xml:space="preserve"> </w:t>
            </w:r>
            <w:r>
              <w:rPr>
                <w:sz w:val="20"/>
              </w:rPr>
              <w:t>modalità</w:t>
            </w:r>
            <w:r>
              <w:rPr>
                <w:spacing w:val="30"/>
                <w:sz w:val="20"/>
              </w:rPr>
              <w:t xml:space="preserve"> </w:t>
            </w:r>
            <w:r>
              <w:rPr>
                <w:sz w:val="20"/>
              </w:rPr>
              <w:t>di</w:t>
            </w:r>
            <w:r>
              <w:rPr>
                <w:spacing w:val="33"/>
                <w:sz w:val="20"/>
              </w:rPr>
              <w:t xml:space="preserve"> </w:t>
            </w:r>
            <w:r>
              <w:rPr>
                <w:sz w:val="20"/>
              </w:rPr>
              <w:t>documentazione</w:t>
            </w:r>
            <w:r>
              <w:rPr>
                <w:spacing w:val="30"/>
                <w:sz w:val="20"/>
              </w:rPr>
              <w:t xml:space="preserve"> </w:t>
            </w:r>
            <w:r>
              <w:rPr>
                <w:sz w:val="20"/>
              </w:rPr>
              <w:t>dei</w:t>
            </w:r>
            <w:r>
              <w:rPr>
                <w:spacing w:val="32"/>
                <w:sz w:val="20"/>
              </w:rPr>
              <w:t xml:space="preserve"> </w:t>
            </w:r>
            <w:r>
              <w:rPr>
                <w:sz w:val="20"/>
              </w:rPr>
              <w:t>percorsi</w:t>
            </w:r>
            <w:r>
              <w:rPr>
                <w:spacing w:val="32"/>
                <w:sz w:val="20"/>
              </w:rPr>
              <w:t xml:space="preserve"> </w:t>
            </w:r>
            <w:r>
              <w:rPr>
                <w:sz w:val="20"/>
              </w:rPr>
              <w:t>didattici</w:t>
            </w:r>
            <w:r>
              <w:rPr>
                <w:spacing w:val="-59"/>
                <w:sz w:val="20"/>
              </w:rPr>
              <w:t xml:space="preserve"> </w:t>
            </w:r>
            <w:r>
              <w:rPr>
                <w:sz w:val="20"/>
              </w:rPr>
              <w:t>individualizzati</w:t>
            </w:r>
            <w:r>
              <w:rPr>
                <w:spacing w:val="-2"/>
                <w:sz w:val="20"/>
              </w:rPr>
              <w:t xml:space="preserve"> </w:t>
            </w:r>
            <w:r>
              <w:rPr>
                <w:sz w:val="20"/>
              </w:rPr>
              <w:t>e</w:t>
            </w:r>
            <w:r>
              <w:rPr>
                <w:spacing w:val="-3"/>
                <w:sz w:val="20"/>
              </w:rPr>
              <w:t xml:space="preserve"> </w:t>
            </w:r>
            <w:r>
              <w:rPr>
                <w:sz w:val="20"/>
              </w:rPr>
              <w:t>personalizzati</w:t>
            </w:r>
            <w:r>
              <w:rPr>
                <w:spacing w:val="-1"/>
                <w:sz w:val="20"/>
              </w:rPr>
              <w:t xml:space="preserve"> </w:t>
            </w:r>
            <w:r>
              <w:rPr>
                <w:sz w:val="20"/>
              </w:rPr>
              <w:t>di</w:t>
            </w:r>
            <w:r>
              <w:rPr>
                <w:spacing w:val="-1"/>
                <w:sz w:val="20"/>
              </w:rPr>
              <w:t xml:space="preserve"> </w:t>
            </w:r>
            <w:r>
              <w:rPr>
                <w:sz w:val="20"/>
              </w:rPr>
              <w:t>alunni</w:t>
            </w:r>
            <w:r>
              <w:rPr>
                <w:spacing w:val="-1"/>
                <w:sz w:val="20"/>
              </w:rPr>
              <w:t xml:space="preserve"> </w:t>
            </w:r>
            <w:r>
              <w:rPr>
                <w:sz w:val="20"/>
              </w:rPr>
              <w:t>con</w:t>
            </w:r>
            <w:r>
              <w:rPr>
                <w:spacing w:val="-4"/>
                <w:sz w:val="20"/>
              </w:rPr>
              <w:t xml:space="preserve"> </w:t>
            </w:r>
            <w:r>
              <w:rPr>
                <w:sz w:val="20"/>
              </w:rPr>
              <w:t>BES</w:t>
            </w:r>
            <w:r>
              <w:rPr>
                <w:spacing w:val="-4"/>
                <w:sz w:val="20"/>
              </w:rPr>
              <w:t xml:space="preserve"> </w:t>
            </w:r>
            <w:r>
              <w:rPr>
                <w:sz w:val="20"/>
              </w:rPr>
              <w:t>coordinandone</w:t>
            </w:r>
            <w:r>
              <w:rPr>
                <w:spacing w:val="-1"/>
                <w:sz w:val="20"/>
              </w:rPr>
              <w:t xml:space="preserve"> </w:t>
            </w:r>
            <w:r>
              <w:rPr>
                <w:sz w:val="20"/>
              </w:rPr>
              <w:t>l’elaborazione</w:t>
            </w:r>
            <w:r>
              <w:rPr>
                <w:spacing w:val="-4"/>
                <w:sz w:val="20"/>
              </w:rPr>
              <w:t xml:space="preserve"> </w:t>
            </w:r>
            <w:r>
              <w:rPr>
                <w:sz w:val="20"/>
              </w:rPr>
              <w:t>e</w:t>
            </w:r>
            <w:r>
              <w:rPr>
                <w:spacing w:val="-3"/>
                <w:sz w:val="20"/>
              </w:rPr>
              <w:t xml:space="preserve"> </w:t>
            </w:r>
            <w:r>
              <w:rPr>
                <w:sz w:val="20"/>
              </w:rPr>
              <w:t>le</w:t>
            </w:r>
            <w:r>
              <w:rPr>
                <w:spacing w:val="-3"/>
                <w:sz w:val="20"/>
              </w:rPr>
              <w:t xml:space="preserve"> </w:t>
            </w:r>
            <w:r>
              <w:rPr>
                <w:sz w:val="20"/>
              </w:rPr>
              <w:t>modalità</w:t>
            </w:r>
            <w:r>
              <w:rPr>
                <w:spacing w:val="-3"/>
                <w:sz w:val="20"/>
              </w:rPr>
              <w:t xml:space="preserve"> </w:t>
            </w:r>
            <w:r>
              <w:rPr>
                <w:sz w:val="20"/>
              </w:rPr>
              <w:t>di</w:t>
            </w:r>
            <w:r>
              <w:rPr>
                <w:spacing w:val="-1"/>
                <w:sz w:val="20"/>
              </w:rPr>
              <w:t xml:space="preserve"> </w:t>
            </w:r>
            <w:r>
              <w:rPr>
                <w:sz w:val="20"/>
              </w:rPr>
              <w:t>revisione;</w:t>
            </w:r>
          </w:p>
          <w:p>
            <w:pPr>
              <w:pStyle w:val="TableParagraph"/>
              <w:numPr>
                <w:ilvl w:val="0"/>
                <w:numId w:val="31"/>
              </w:numPr>
              <w:tabs>
                <w:tab w:val="clear" w:pos="720"/>
                <w:tab w:val="left" w:pos="264" w:leader="none"/>
              </w:tabs>
              <w:spacing w:before="1" w:after="0"/>
              <w:ind w:left="263" w:hanging="154"/>
              <w:rPr>
                <w:sz w:val="20"/>
              </w:rPr>
            </w:pPr>
            <w:r>
              <w:rPr>
                <w:sz w:val="20"/>
              </w:rPr>
              <w:t>gestire</w:t>
            </w:r>
            <w:r>
              <w:rPr>
                <w:spacing w:val="-6"/>
                <w:sz w:val="20"/>
              </w:rPr>
              <w:t xml:space="preserve"> </w:t>
            </w:r>
            <w:r>
              <w:rPr>
                <w:sz w:val="20"/>
              </w:rPr>
              <w:t>le</w:t>
            </w:r>
            <w:r>
              <w:rPr>
                <w:spacing w:val="-2"/>
                <w:sz w:val="20"/>
              </w:rPr>
              <w:t xml:space="preserve"> </w:t>
            </w:r>
            <w:r>
              <w:rPr>
                <w:sz w:val="20"/>
              </w:rPr>
              <w:t>risorse</w:t>
            </w:r>
            <w:r>
              <w:rPr>
                <w:spacing w:val="-2"/>
                <w:sz w:val="20"/>
              </w:rPr>
              <w:t xml:space="preserve"> </w:t>
            </w:r>
            <w:r>
              <w:rPr>
                <w:sz w:val="20"/>
              </w:rPr>
              <w:t>umane</w:t>
            </w:r>
            <w:r>
              <w:rPr>
                <w:spacing w:val="-1"/>
                <w:sz w:val="20"/>
              </w:rPr>
              <w:t xml:space="preserve"> </w:t>
            </w:r>
            <w:r>
              <w:rPr>
                <w:sz w:val="20"/>
              </w:rPr>
              <w:t>e</w:t>
            </w:r>
            <w:r>
              <w:rPr>
                <w:spacing w:val="-7"/>
                <w:sz w:val="20"/>
              </w:rPr>
              <w:t xml:space="preserve"> </w:t>
            </w:r>
            <w:r>
              <w:rPr>
                <w:sz w:val="20"/>
              </w:rPr>
              <w:t>strumentali;</w:t>
            </w:r>
          </w:p>
          <w:p>
            <w:pPr>
              <w:pStyle w:val="TableParagraph"/>
              <w:numPr>
                <w:ilvl w:val="0"/>
                <w:numId w:val="31"/>
              </w:numPr>
              <w:tabs>
                <w:tab w:val="clear" w:pos="720"/>
                <w:tab w:val="left" w:pos="322" w:leader="none"/>
              </w:tabs>
              <w:spacing w:lineRule="auto" w:line="276" w:before="38" w:after="0"/>
              <w:ind w:left="110" w:right="107" w:hanging="0"/>
              <w:rPr>
                <w:sz w:val="20"/>
              </w:rPr>
            </w:pPr>
            <w:r>
              <w:rPr>
                <w:sz w:val="20"/>
              </w:rPr>
              <w:t>promuovere</w:t>
            </w:r>
            <w:r>
              <w:rPr>
                <w:spacing w:val="55"/>
                <w:sz w:val="20"/>
              </w:rPr>
              <w:t xml:space="preserve"> </w:t>
            </w:r>
            <w:r>
              <w:rPr>
                <w:sz w:val="20"/>
              </w:rPr>
              <w:t>l’intensificazione</w:t>
            </w:r>
            <w:r>
              <w:rPr>
                <w:spacing w:val="55"/>
                <w:sz w:val="20"/>
              </w:rPr>
              <w:t xml:space="preserve"> </w:t>
            </w:r>
            <w:r>
              <w:rPr>
                <w:sz w:val="20"/>
              </w:rPr>
              <w:t>dei</w:t>
            </w:r>
            <w:r>
              <w:rPr>
                <w:spacing w:val="56"/>
                <w:sz w:val="20"/>
              </w:rPr>
              <w:t xml:space="preserve"> </w:t>
            </w:r>
            <w:r>
              <w:rPr>
                <w:sz w:val="20"/>
              </w:rPr>
              <w:t>rapporti</w:t>
            </w:r>
            <w:r>
              <w:rPr>
                <w:spacing w:val="57"/>
                <w:sz w:val="20"/>
              </w:rPr>
              <w:t xml:space="preserve"> </w:t>
            </w:r>
            <w:r>
              <w:rPr>
                <w:sz w:val="20"/>
              </w:rPr>
              <w:t>tra</w:t>
            </w:r>
            <w:r>
              <w:rPr>
                <w:spacing w:val="55"/>
                <w:sz w:val="20"/>
              </w:rPr>
              <w:t xml:space="preserve"> </w:t>
            </w:r>
            <w:r>
              <w:rPr>
                <w:sz w:val="20"/>
              </w:rPr>
              <w:t>i</w:t>
            </w:r>
            <w:r>
              <w:rPr>
                <w:spacing w:val="57"/>
                <w:sz w:val="20"/>
              </w:rPr>
              <w:t xml:space="preserve"> </w:t>
            </w:r>
            <w:r>
              <w:rPr>
                <w:sz w:val="20"/>
              </w:rPr>
              <w:t>docenti</w:t>
            </w:r>
            <w:r>
              <w:rPr>
                <w:spacing w:val="57"/>
                <w:sz w:val="20"/>
              </w:rPr>
              <w:t xml:space="preserve"> </w:t>
            </w:r>
            <w:r>
              <w:rPr>
                <w:sz w:val="20"/>
              </w:rPr>
              <w:t>e</w:t>
            </w:r>
            <w:r>
              <w:rPr>
                <w:spacing w:val="55"/>
                <w:sz w:val="20"/>
              </w:rPr>
              <w:t xml:space="preserve"> </w:t>
            </w:r>
            <w:r>
              <w:rPr>
                <w:sz w:val="20"/>
              </w:rPr>
              <w:t>le</w:t>
            </w:r>
            <w:r>
              <w:rPr>
                <w:spacing w:val="55"/>
                <w:sz w:val="20"/>
              </w:rPr>
              <w:t xml:space="preserve"> </w:t>
            </w:r>
            <w:r>
              <w:rPr>
                <w:sz w:val="20"/>
              </w:rPr>
              <w:t>famiglie</w:t>
            </w:r>
            <w:r>
              <w:rPr>
                <w:spacing w:val="55"/>
                <w:sz w:val="20"/>
              </w:rPr>
              <w:t xml:space="preserve"> </w:t>
            </w:r>
            <w:r>
              <w:rPr>
                <w:sz w:val="20"/>
              </w:rPr>
              <w:t>di</w:t>
            </w:r>
            <w:r>
              <w:rPr>
                <w:spacing w:val="57"/>
                <w:sz w:val="20"/>
              </w:rPr>
              <w:t xml:space="preserve"> </w:t>
            </w:r>
            <w:r>
              <w:rPr>
                <w:sz w:val="20"/>
              </w:rPr>
              <w:t>alunni</w:t>
            </w:r>
            <w:r>
              <w:rPr>
                <w:spacing w:val="57"/>
                <w:sz w:val="20"/>
              </w:rPr>
              <w:t xml:space="preserve"> </w:t>
            </w:r>
            <w:r>
              <w:rPr>
                <w:sz w:val="20"/>
              </w:rPr>
              <w:t>e</w:t>
            </w:r>
            <w:r>
              <w:rPr>
                <w:spacing w:val="55"/>
                <w:sz w:val="20"/>
              </w:rPr>
              <w:t xml:space="preserve"> </w:t>
            </w:r>
            <w:r>
              <w:rPr>
                <w:sz w:val="20"/>
              </w:rPr>
              <w:t>studenti</w:t>
            </w:r>
            <w:r>
              <w:rPr>
                <w:spacing w:val="57"/>
                <w:sz w:val="20"/>
              </w:rPr>
              <w:t xml:space="preserve"> </w:t>
            </w:r>
            <w:r>
              <w:rPr>
                <w:sz w:val="20"/>
              </w:rPr>
              <w:t>con</w:t>
            </w:r>
            <w:r>
              <w:rPr>
                <w:spacing w:val="53"/>
                <w:sz w:val="20"/>
              </w:rPr>
              <w:t xml:space="preserve"> </w:t>
            </w:r>
            <w:r>
              <w:rPr>
                <w:sz w:val="20"/>
              </w:rPr>
              <w:t>BES,</w:t>
            </w:r>
            <w:r>
              <w:rPr>
                <w:spacing w:val="-60"/>
                <w:sz w:val="20"/>
              </w:rPr>
              <w:t xml:space="preserve"> </w:t>
            </w:r>
            <w:r>
              <w:rPr>
                <w:sz w:val="20"/>
              </w:rPr>
              <w:t>favorendone</w:t>
            </w:r>
            <w:r>
              <w:rPr>
                <w:spacing w:val="-3"/>
                <w:sz w:val="20"/>
              </w:rPr>
              <w:t xml:space="preserve"> </w:t>
            </w:r>
            <w:r>
              <w:rPr>
                <w:sz w:val="20"/>
              </w:rPr>
              <w:t>le</w:t>
            </w:r>
            <w:r>
              <w:rPr>
                <w:spacing w:val="-3"/>
                <w:sz w:val="20"/>
              </w:rPr>
              <w:t xml:space="preserve"> </w:t>
            </w:r>
            <w:r>
              <w:rPr>
                <w:sz w:val="20"/>
              </w:rPr>
              <w:t>condizioni</w:t>
            </w:r>
            <w:r>
              <w:rPr>
                <w:spacing w:val="-1"/>
                <w:sz w:val="20"/>
              </w:rPr>
              <w:t xml:space="preserve"> </w:t>
            </w:r>
            <w:r>
              <w:rPr>
                <w:sz w:val="20"/>
              </w:rPr>
              <w:t>e</w:t>
            </w:r>
            <w:r>
              <w:rPr>
                <w:spacing w:val="-2"/>
                <w:sz w:val="20"/>
              </w:rPr>
              <w:t xml:space="preserve"> </w:t>
            </w:r>
            <w:r>
              <w:rPr>
                <w:sz w:val="20"/>
              </w:rPr>
              <w:t>prevedendo</w:t>
            </w:r>
            <w:r>
              <w:rPr>
                <w:spacing w:val="-2"/>
                <w:sz w:val="20"/>
              </w:rPr>
              <w:t xml:space="preserve"> </w:t>
            </w:r>
            <w:r>
              <w:rPr>
                <w:sz w:val="20"/>
              </w:rPr>
              <w:t>idonee</w:t>
            </w:r>
            <w:r>
              <w:rPr>
                <w:spacing w:val="-3"/>
                <w:sz w:val="20"/>
              </w:rPr>
              <w:t xml:space="preserve"> </w:t>
            </w:r>
            <w:r>
              <w:rPr>
                <w:sz w:val="20"/>
              </w:rPr>
              <w:t>modalità</w:t>
            </w:r>
            <w:r>
              <w:rPr>
                <w:spacing w:val="-3"/>
                <w:sz w:val="20"/>
              </w:rPr>
              <w:t xml:space="preserve"> </w:t>
            </w:r>
            <w:r>
              <w:rPr>
                <w:sz w:val="20"/>
              </w:rPr>
              <w:t>di riconoscimento</w:t>
            </w:r>
            <w:r>
              <w:rPr>
                <w:spacing w:val="-2"/>
                <w:sz w:val="20"/>
              </w:rPr>
              <w:t xml:space="preserve"> </w:t>
            </w:r>
            <w:r>
              <w:rPr>
                <w:sz w:val="20"/>
              </w:rPr>
              <w:t>dell’impegno</w:t>
            </w:r>
            <w:r>
              <w:rPr>
                <w:spacing w:val="-2"/>
                <w:sz w:val="20"/>
              </w:rPr>
              <w:t xml:space="preserve"> </w:t>
            </w:r>
            <w:r>
              <w:rPr>
                <w:sz w:val="20"/>
              </w:rPr>
              <w:t>dei</w:t>
            </w:r>
            <w:r>
              <w:rPr>
                <w:spacing w:val="-1"/>
                <w:sz w:val="20"/>
              </w:rPr>
              <w:t xml:space="preserve"> </w:t>
            </w:r>
            <w:r>
              <w:rPr>
                <w:sz w:val="20"/>
              </w:rPr>
              <w:t>docenti;</w:t>
            </w:r>
          </w:p>
          <w:p>
            <w:pPr>
              <w:pStyle w:val="TableParagraph"/>
              <w:numPr>
                <w:ilvl w:val="0"/>
                <w:numId w:val="31"/>
              </w:numPr>
              <w:tabs>
                <w:tab w:val="clear" w:pos="720"/>
                <w:tab w:val="left" w:pos="288" w:leader="none"/>
              </w:tabs>
              <w:spacing w:lineRule="auto" w:line="276"/>
              <w:ind w:left="110" w:right="107" w:hanging="0"/>
              <w:rPr>
                <w:sz w:val="20"/>
              </w:rPr>
            </w:pPr>
            <w:r>
              <w:rPr>
                <w:sz w:val="20"/>
              </w:rPr>
              <w:t>attivare</w:t>
            </w:r>
            <w:r>
              <w:rPr>
                <w:spacing w:val="21"/>
                <w:sz w:val="20"/>
              </w:rPr>
              <w:t xml:space="preserve"> </w:t>
            </w:r>
            <w:r>
              <w:rPr>
                <w:sz w:val="20"/>
              </w:rPr>
              <w:t>il</w:t>
            </w:r>
            <w:r>
              <w:rPr>
                <w:spacing w:val="24"/>
                <w:sz w:val="20"/>
              </w:rPr>
              <w:t xml:space="preserve"> </w:t>
            </w:r>
            <w:r>
              <w:rPr>
                <w:sz w:val="20"/>
              </w:rPr>
              <w:t>monitoraggio</w:t>
            </w:r>
            <w:r>
              <w:rPr>
                <w:spacing w:val="23"/>
                <w:sz w:val="20"/>
              </w:rPr>
              <w:t xml:space="preserve"> </w:t>
            </w:r>
            <w:r>
              <w:rPr>
                <w:sz w:val="20"/>
              </w:rPr>
              <w:t>relativo</w:t>
            </w:r>
            <w:r>
              <w:rPr>
                <w:spacing w:val="23"/>
                <w:sz w:val="20"/>
              </w:rPr>
              <w:t xml:space="preserve"> </w:t>
            </w:r>
            <w:r>
              <w:rPr>
                <w:sz w:val="20"/>
              </w:rPr>
              <w:t>tutte</w:t>
            </w:r>
            <w:r>
              <w:rPr>
                <w:spacing w:val="21"/>
                <w:sz w:val="20"/>
              </w:rPr>
              <w:t xml:space="preserve"> </w:t>
            </w:r>
            <w:r>
              <w:rPr>
                <w:sz w:val="20"/>
              </w:rPr>
              <w:t>le</w:t>
            </w:r>
            <w:r>
              <w:rPr>
                <w:spacing w:val="22"/>
                <w:sz w:val="20"/>
              </w:rPr>
              <w:t xml:space="preserve"> </w:t>
            </w:r>
            <w:r>
              <w:rPr>
                <w:sz w:val="20"/>
              </w:rPr>
              <w:t>azioni</w:t>
            </w:r>
            <w:r>
              <w:rPr>
                <w:spacing w:val="24"/>
                <w:sz w:val="20"/>
              </w:rPr>
              <w:t xml:space="preserve"> </w:t>
            </w:r>
            <w:r>
              <w:rPr>
                <w:sz w:val="20"/>
              </w:rPr>
              <w:t>messe</w:t>
            </w:r>
            <w:r>
              <w:rPr>
                <w:spacing w:val="22"/>
                <w:sz w:val="20"/>
              </w:rPr>
              <w:t xml:space="preserve"> </w:t>
            </w:r>
            <w:r>
              <w:rPr>
                <w:sz w:val="20"/>
              </w:rPr>
              <w:t>in</w:t>
            </w:r>
            <w:r>
              <w:rPr>
                <w:spacing w:val="20"/>
                <w:sz w:val="20"/>
              </w:rPr>
              <w:t xml:space="preserve"> </w:t>
            </w:r>
            <w:r>
              <w:rPr>
                <w:sz w:val="20"/>
              </w:rPr>
              <w:t>atto,</w:t>
            </w:r>
            <w:r>
              <w:rPr>
                <w:spacing w:val="24"/>
                <w:sz w:val="20"/>
              </w:rPr>
              <w:t xml:space="preserve"> </w:t>
            </w:r>
            <w:r>
              <w:rPr>
                <w:sz w:val="20"/>
              </w:rPr>
              <w:t>al</w:t>
            </w:r>
            <w:r>
              <w:rPr>
                <w:spacing w:val="24"/>
                <w:sz w:val="20"/>
              </w:rPr>
              <w:t xml:space="preserve"> </w:t>
            </w:r>
            <w:r>
              <w:rPr>
                <w:sz w:val="20"/>
              </w:rPr>
              <w:t>fine</w:t>
            </w:r>
            <w:r>
              <w:rPr>
                <w:spacing w:val="22"/>
                <w:sz w:val="20"/>
              </w:rPr>
              <w:t xml:space="preserve"> </w:t>
            </w:r>
            <w:r>
              <w:rPr>
                <w:sz w:val="20"/>
              </w:rPr>
              <w:t>di</w:t>
            </w:r>
            <w:r>
              <w:rPr>
                <w:spacing w:val="24"/>
                <w:sz w:val="20"/>
              </w:rPr>
              <w:t xml:space="preserve"> </w:t>
            </w:r>
            <w:r>
              <w:rPr>
                <w:sz w:val="20"/>
              </w:rPr>
              <w:t>favorire</w:t>
            </w:r>
            <w:r>
              <w:rPr>
                <w:spacing w:val="21"/>
                <w:sz w:val="20"/>
              </w:rPr>
              <w:t xml:space="preserve"> </w:t>
            </w:r>
            <w:r>
              <w:rPr>
                <w:sz w:val="20"/>
              </w:rPr>
              <w:t>la</w:t>
            </w:r>
            <w:r>
              <w:rPr>
                <w:spacing w:val="22"/>
                <w:sz w:val="20"/>
              </w:rPr>
              <w:t xml:space="preserve"> </w:t>
            </w:r>
            <w:r>
              <w:rPr>
                <w:sz w:val="20"/>
              </w:rPr>
              <w:t>produzione</w:t>
            </w:r>
            <w:r>
              <w:rPr>
                <w:spacing w:val="22"/>
                <w:sz w:val="20"/>
              </w:rPr>
              <w:t xml:space="preserve"> </w:t>
            </w:r>
            <w:r>
              <w:rPr>
                <w:sz w:val="20"/>
              </w:rPr>
              <w:t>di</w:t>
            </w:r>
            <w:r>
              <w:rPr>
                <w:spacing w:val="24"/>
                <w:sz w:val="20"/>
              </w:rPr>
              <w:t xml:space="preserve"> </w:t>
            </w:r>
            <w:r>
              <w:rPr>
                <w:sz w:val="20"/>
              </w:rPr>
              <w:t>buone</w:t>
            </w:r>
            <w:r>
              <w:rPr>
                <w:spacing w:val="-59"/>
                <w:sz w:val="20"/>
              </w:rPr>
              <w:t xml:space="preserve"> </w:t>
            </w:r>
            <w:r>
              <w:rPr>
                <w:sz w:val="20"/>
              </w:rPr>
              <w:t>pratiche</w:t>
            </w:r>
            <w:r>
              <w:rPr>
                <w:spacing w:val="-2"/>
                <w:sz w:val="20"/>
              </w:rPr>
              <w:t xml:space="preserve"> </w:t>
            </w:r>
            <w:r>
              <w:rPr>
                <w:sz w:val="20"/>
              </w:rPr>
              <w:t>e</w:t>
            </w:r>
            <w:r>
              <w:rPr>
                <w:spacing w:val="-1"/>
                <w:sz w:val="20"/>
              </w:rPr>
              <w:t xml:space="preserve"> </w:t>
            </w:r>
            <w:r>
              <w:rPr>
                <w:sz w:val="20"/>
              </w:rPr>
              <w:t>procedure</w:t>
            </w:r>
            <w:r>
              <w:rPr>
                <w:spacing w:val="-2"/>
                <w:sz w:val="20"/>
              </w:rPr>
              <w:t xml:space="preserve"> </w:t>
            </w:r>
            <w:r>
              <w:rPr>
                <w:sz w:val="20"/>
              </w:rPr>
              <w:t>od</w:t>
            </w:r>
            <w:r>
              <w:rPr>
                <w:spacing w:val="-1"/>
                <w:sz w:val="20"/>
              </w:rPr>
              <w:t xml:space="preserve"> </w:t>
            </w:r>
            <w:r>
              <w:rPr>
                <w:sz w:val="20"/>
              </w:rPr>
              <w:t>apportare</w:t>
            </w:r>
            <w:r>
              <w:rPr>
                <w:spacing w:val="-1"/>
                <w:sz w:val="20"/>
              </w:rPr>
              <w:t xml:space="preserve"> </w:t>
            </w:r>
            <w:r>
              <w:rPr>
                <w:sz w:val="20"/>
              </w:rPr>
              <w:t>eventuali modifiche;</w:t>
            </w:r>
          </w:p>
          <w:p>
            <w:pPr>
              <w:pStyle w:val="TableParagraph"/>
              <w:numPr>
                <w:ilvl w:val="0"/>
                <w:numId w:val="31"/>
              </w:numPr>
              <w:tabs>
                <w:tab w:val="clear" w:pos="720"/>
                <w:tab w:val="left" w:pos="293" w:leader="none"/>
              </w:tabs>
              <w:spacing w:lineRule="auto" w:line="276"/>
              <w:ind w:left="110" w:right="109" w:hanging="0"/>
              <w:rPr>
                <w:sz w:val="20"/>
              </w:rPr>
            </w:pPr>
            <w:r>
              <w:rPr>
                <w:sz w:val="20"/>
              </w:rPr>
              <w:t>intraprendere</w:t>
            </w:r>
            <w:r>
              <w:rPr>
                <w:spacing w:val="26"/>
                <w:sz w:val="20"/>
              </w:rPr>
              <w:t xml:space="preserve"> </w:t>
            </w:r>
            <w:r>
              <w:rPr>
                <w:sz w:val="20"/>
              </w:rPr>
              <w:t>le</w:t>
            </w:r>
            <w:r>
              <w:rPr>
                <w:spacing w:val="26"/>
                <w:sz w:val="20"/>
              </w:rPr>
              <w:t xml:space="preserve"> </w:t>
            </w:r>
            <w:r>
              <w:rPr>
                <w:sz w:val="20"/>
              </w:rPr>
              <w:t>iniziative</w:t>
            </w:r>
            <w:r>
              <w:rPr>
                <w:spacing w:val="27"/>
                <w:sz w:val="20"/>
              </w:rPr>
              <w:t xml:space="preserve"> </w:t>
            </w:r>
            <w:r>
              <w:rPr>
                <w:sz w:val="20"/>
              </w:rPr>
              <w:t>necessarie</w:t>
            </w:r>
            <w:r>
              <w:rPr>
                <w:spacing w:val="25"/>
                <w:sz w:val="20"/>
              </w:rPr>
              <w:t xml:space="preserve"> </w:t>
            </w:r>
            <w:r>
              <w:rPr>
                <w:sz w:val="20"/>
              </w:rPr>
              <w:t>per</w:t>
            </w:r>
            <w:r>
              <w:rPr>
                <w:spacing w:val="26"/>
                <w:sz w:val="20"/>
              </w:rPr>
              <w:t xml:space="preserve"> </w:t>
            </w:r>
            <w:r>
              <w:rPr>
                <w:sz w:val="20"/>
              </w:rPr>
              <w:t>individuare</w:t>
            </w:r>
            <w:r>
              <w:rPr>
                <w:spacing w:val="26"/>
                <w:sz w:val="20"/>
              </w:rPr>
              <w:t xml:space="preserve"> </w:t>
            </w:r>
            <w:r>
              <w:rPr>
                <w:sz w:val="20"/>
              </w:rPr>
              <w:t>e</w:t>
            </w:r>
            <w:r>
              <w:rPr>
                <w:spacing w:val="25"/>
                <w:sz w:val="20"/>
              </w:rPr>
              <w:t xml:space="preserve"> </w:t>
            </w:r>
            <w:r>
              <w:rPr>
                <w:sz w:val="20"/>
              </w:rPr>
              <w:t>rimuovere</w:t>
            </w:r>
            <w:r>
              <w:rPr>
                <w:spacing w:val="26"/>
                <w:sz w:val="20"/>
              </w:rPr>
              <w:t xml:space="preserve"> </w:t>
            </w:r>
            <w:r>
              <w:rPr>
                <w:sz w:val="20"/>
              </w:rPr>
              <w:t>eventuali</w:t>
            </w:r>
            <w:r>
              <w:rPr>
                <w:spacing w:val="29"/>
                <w:sz w:val="20"/>
              </w:rPr>
              <w:t xml:space="preserve"> </w:t>
            </w:r>
            <w:r>
              <w:rPr>
                <w:sz w:val="20"/>
              </w:rPr>
              <w:t>barriere</w:t>
            </w:r>
            <w:r>
              <w:rPr>
                <w:spacing w:val="25"/>
                <w:sz w:val="20"/>
              </w:rPr>
              <w:t xml:space="preserve"> </w:t>
            </w:r>
            <w:r>
              <w:rPr>
                <w:sz w:val="20"/>
              </w:rPr>
              <w:t>architettoniche</w:t>
            </w:r>
            <w:r>
              <w:rPr>
                <w:spacing w:val="26"/>
                <w:sz w:val="20"/>
              </w:rPr>
              <w:t xml:space="preserve"> </w:t>
            </w:r>
            <w:r>
              <w:rPr>
                <w:sz w:val="20"/>
              </w:rPr>
              <w:t>e/o</w:t>
            </w:r>
            <w:r>
              <w:rPr>
                <w:spacing w:val="-59"/>
                <w:sz w:val="20"/>
              </w:rPr>
              <w:t xml:space="preserve"> </w:t>
            </w:r>
            <w:r>
              <w:rPr>
                <w:sz w:val="20"/>
              </w:rPr>
              <w:t>senso-percettive;</w:t>
            </w:r>
          </w:p>
          <w:p>
            <w:pPr>
              <w:pStyle w:val="TableParagraph"/>
              <w:numPr>
                <w:ilvl w:val="0"/>
                <w:numId w:val="31"/>
              </w:numPr>
              <w:tabs>
                <w:tab w:val="clear" w:pos="720"/>
                <w:tab w:val="left" w:pos="264" w:leader="none"/>
              </w:tabs>
              <w:ind w:left="263" w:hanging="154"/>
              <w:rPr>
                <w:sz w:val="20"/>
              </w:rPr>
            </w:pPr>
            <w:r>
              <w:rPr>
                <w:sz w:val="20"/>
              </w:rPr>
              <w:t>coinvolgere</w:t>
            </w:r>
            <w:r>
              <w:rPr>
                <w:spacing w:val="-2"/>
                <w:sz w:val="20"/>
              </w:rPr>
              <w:t xml:space="preserve"> </w:t>
            </w:r>
            <w:r>
              <w:rPr>
                <w:sz w:val="20"/>
              </w:rPr>
              <w:t>attivamente</w:t>
            </w:r>
            <w:r>
              <w:rPr>
                <w:spacing w:val="-2"/>
                <w:sz w:val="20"/>
              </w:rPr>
              <w:t xml:space="preserve"> </w:t>
            </w:r>
            <w:r>
              <w:rPr>
                <w:sz w:val="20"/>
              </w:rPr>
              <w:t>le</w:t>
            </w:r>
            <w:r>
              <w:rPr>
                <w:spacing w:val="-2"/>
                <w:sz w:val="20"/>
              </w:rPr>
              <w:t xml:space="preserve"> </w:t>
            </w:r>
            <w:r>
              <w:rPr>
                <w:sz w:val="20"/>
              </w:rPr>
              <w:t>famiglie</w:t>
            </w:r>
            <w:r>
              <w:rPr>
                <w:spacing w:val="-2"/>
                <w:sz w:val="20"/>
              </w:rPr>
              <w:t xml:space="preserve"> </w:t>
            </w:r>
            <w:r>
              <w:rPr>
                <w:sz w:val="20"/>
              </w:rPr>
              <w:t>e</w:t>
            </w:r>
            <w:r>
              <w:rPr>
                <w:spacing w:val="-2"/>
                <w:sz w:val="20"/>
              </w:rPr>
              <w:t xml:space="preserve"> </w:t>
            </w:r>
            <w:r>
              <w:rPr>
                <w:sz w:val="20"/>
              </w:rPr>
              <w:t>garantire</w:t>
            </w:r>
            <w:r>
              <w:rPr>
                <w:spacing w:val="-7"/>
                <w:sz w:val="20"/>
              </w:rPr>
              <w:t xml:space="preserve"> </w:t>
            </w:r>
            <w:r>
              <w:rPr>
                <w:sz w:val="20"/>
              </w:rPr>
              <w:t>la</w:t>
            </w:r>
            <w:r>
              <w:rPr>
                <w:spacing w:val="-2"/>
                <w:sz w:val="20"/>
              </w:rPr>
              <w:t xml:space="preserve"> </w:t>
            </w:r>
            <w:r>
              <w:rPr>
                <w:sz w:val="20"/>
              </w:rPr>
              <w:t>loro</w:t>
            </w:r>
            <w:r>
              <w:rPr>
                <w:spacing w:val="-6"/>
                <w:sz w:val="20"/>
              </w:rPr>
              <w:t xml:space="preserve"> </w:t>
            </w:r>
            <w:r>
              <w:rPr>
                <w:sz w:val="20"/>
              </w:rPr>
              <w:t>partecipazione</w:t>
            </w:r>
            <w:r>
              <w:rPr>
                <w:spacing w:val="-2"/>
                <w:sz w:val="20"/>
              </w:rPr>
              <w:t xml:space="preserve"> </w:t>
            </w:r>
            <w:r>
              <w:rPr>
                <w:sz w:val="20"/>
              </w:rPr>
              <w:t>durante</w:t>
            </w:r>
            <w:r>
              <w:rPr>
                <w:spacing w:val="-2"/>
                <w:sz w:val="20"/>
              </w:rPr>
              <w:t xml:space="preserve"> </w:t>
            </w:r>
            <w:r>
              <w:rPr>
                <w:sz w:val="20"/>
              </w:rPr>
              <w:t>l’elaborazione</w:t>
            </w:r>
            <w:r>
              <w:rPr>
                <w:spacing w:val="-2"/>
                <w:sz w:val="20"/>
              </w:rPr>
              <w:t xml:space="preserve"> </w:t>
            </w:r>
            <w:r>
              <w:rPr>
                <w:sz w:val="20"/>
              </w:rPr>
              <w:t>di PEI o</w:t>
            </w:r>
            <w:r>
              <w:rPr>
                <w:spacing w:val="2"/>
                <w:sz w:val="20"/>
              </w:rPr>
              <w:t xml:space="preserve"> </w:t>
            </w:r>
            <w:r>
              <w:rPr>
                <w:sz w:val="20"/>
              </w:rPr>
              <w:t>PDP;</w:t>
            </w:r>
          </w:p>
          <w:p>
            <w:pPr>
              <w:pStyle w:val="TableParagraph"/>
              <w:numPr>
                <w:ilvl w:val="0"/>
                <w:numId w:val="31"/>
              </w:numPr>
              <w:tabs>
                <w:tab w:val="clear" w:pos="720"/>
                <w:tab w:val="left" w:pos="327" w:leader="none"/>
              </w:tabs>
              <w:spacing w:lineRule="auto" w:line="271" w:before="37" w:after="0"/>
              <w:ind w:left="110" w:right="101" w:hanging="0"/>
              <w:rPr>
                <w:sz w:val="20"/>
              </w:rPr>
            </w:pPr>
            <w:r>
              <w:rPr>
                <w:sz w:val="20"/>
              </w:rPr>
              <w:t>guidare</w:t>
            </w:r>
            <w:r>
              <w:rPr>
                <w:spacing w:val="59"/>
                <w:sz w:val="20"/>
              </w:rPr>
              <w:t xml:space="preserve"> </w:t>
            </w:r>
            <w:r>
              <w:rPr>
                <w:sz w:val="20"/>
              </w:rPr>
              <w:t>e</w:t>
            </w:r>
            <w:r>
              <w:rPr>
                <w:spacing w:val="59"/>
                <w:sz w:val="20"/>
              </w:rPr>
              <w:t xml:space="preserve"> </w:t>
            </w:r>
            <w:r>
              <w:rPr>
                <w:sz w:val="20"/>
              </w:rPr>
              <w:t>coordinare</w:t>
            </w:r>
            <w:r>
              <w:rPr>
                <w:spacing w:val="56"/>
                <w:sz w:val="20"/>
              </w:rPr>
              <w:t xml:space="preserve"> </w:t>
            </w:r>
            <w:r>
              <w:rPr>
                <w:sz w:val="20"/>
              </w:rPr>
              <w:t>le</w:t>
            </w:r>
            <w:r>
              <w:rPr>
                <w:spacing w:val="60"/>
                <w:sz w:val="20"/>
              </w:rPr>
              <w:t xml:space="preserve"> </w:t>
            </w:r>
            <w:r>
              <w:rPr>
                <w:sz w:val="20"/>
              </w:rPr>
              <w:t>azioni/iniziative/attività</w:t>
            </w:r>
            <w:r>
              <w:rPr>
                <w:spacing w:val="54"/>
                <w:sz w:val="20"/>
              </w:rPr>
              <w:t xml:space="preserve"> </w:t>
            </w:r>
            <w:r>
              <w:rPr>
                <w:sz w:val="20"/>
              </w:rPr>
              <w:t>connesse</w:t>
            </w:r>
            <w:r>
              <w:rPr>
                <w:spacing w:val="59"/>
                <w:sz w:val="20"/>
              </w:rPr>
              <w:t xml:space="preserve"> </w:t>
            </w:r>
            <w:r>
              <w:rPr>
                <w:sz w:val="20"/>
              </w:rPr>
              <w:t>con</w:t>
            </w:r>
            <w:r>
              <w:rPr>
                <w:spacing w:val="58"/>
                <w:sz w:val="20"/>
              </w:rPr>
              <w:t xml:space="preserve"> </w:t>
            </w:r>
            <w:r>
              <w:rPr>
                <w:sz w:val="20"/>
              </w:rPr>
              <w:t>le</w:t>
            </w:r>
            <w:r>
              <w:rPr>
                <w:spacing w:val="54"/>
                <w:sz w:val="20"/>
              </w:rPr>
              <w:t xml:space="preserve"> </w:t>
            </w:r>
            <w:r>
              <w:rPr>
                <w:sz w:val="20"/>
              </w:rPr>
              <w:t>procedure</w:t>
            </w:r>
            <w:r>
              <w:rPr>
                <w:spacing w:val="58"/>
                <w:sz w:val="20"/>
              </w:rPr>
              <w:t xml:space="preserve"> </w:t>
            </w:r>
            <w:r>
              <w:rPr>
                <w:sz w:val="20"/>
              </w:rPr>
              <w:t>previste</w:t>
            </w:r>
            <w:r>
              <w:rPr>
                <w:spacing w:val="59"/>
                <w:sz w:val="20"/>
              </w:rPr>
              <w:t xml:space="preserve"> </w:t>
            </w:r>
            <w:r>
              <w:rPr>
                <w:sz w:val="20"/>
              </w:rPr>
              <w:t>dalle</w:t>
            </w:r>
            <w:r>
              <w:rPr>
                <w:spacing w:val="62"/>
                <w:sz w:val="20"/>
              </w:rPr>
              <w:t xml:space="preserve"> </w:t>
            </w:r>
            <w:r>
              <w:rPr>
                <w:sz w:val="20"/>
              </w:rPr>
              <w:t>norme</w:t>
            </w:r>
            <w:r>
              <w:rPr>
                <w:spacing w:val="59"/>
                <w:sz w:val="20"/>
              </w:rPr>
              <w:t xml:space="preserve"> </w:t>
            </w:r>
            <w:r>
              <w:rPr>
                <w:sz w:val="20"/>
              </w:rPr>
              <w:t>di</w:t>
            </w:r>
            <w:r>
              <w:rPr>
                <w:spacing w:val="-59"/>
                <w:sz w:val="20"/>
              </w:rPr>
              <w:t xml:space="preserve"> </w:t>
            </w:r>
            <w:r>
              <w:rPr>
                <w:sz w:val="20"/>
              </w:rPr>
              <w:t>riferimento;</w:t>
            </w:r>
          </w:p>
          <w:p>
            <w:pPr>
              <w:pStyle w:val="TableParagraph"/>
              <w:numPr>
                <w:ilvl w:val="0"/>
                <w:numId w:val="30"/>
              </w:numPr>
              <w:tabs>
                <w:tab w:val="clear" w:pos="720"/>
                <w:tab w:val="left" w:pos="255" w:leader="none"/>
              </w:tabs>
              <w:spacing w:lineRule="auto" w:line="271" w:before="6" w:after="0"/>
              <w:ind w:left="254" w:right="95" w:hanging="144"/>
              <w:rPr>
                <w:sz w:val="20"/>
              </w:rPr>
            </w:pPr>
            <w:r>
              <w:rPr>
                <w:sz w:val="20"/>
              </w:rPr>
              <w:t>presiedere</w:t>
            </w:r>
            <w:r>
              <w:rPr>
                <w:spacing w:val="18"/>
                <w:sz w:val="20"/>
              </w:rPr>
              <w:t xml:space="preserve"> </w:t>
            </w:r>
            <w:r>
              <w:rPr>
                <w:sz w:val="20"/>
              </w:rPr>
              <w:t>il</w:t>
            </w:r>
            <w:r>
              <w:rPr>
                <w:spacing w:val="21"/>
                <w:sz w:val="20"/>
              </w:rPr>
              <w:t xml:space="preserve"> </w:t>
            </w:r>
            <w:r>
              <w:rPr>
                <w:sz w:val="20"/>
              </w:rPr>
              <w:t>G.L.I.</w:t>
            </w:r>
            <w:r>
              <w:rPr>
                <w:spacing w:val="19"/>
                <w:sz w:val="20"/>
              </w:rPr>
              <w:t xml:space="preserve"> </w:t>
            </w:r>
            <w:r>
              <w:rPr>
                <w:sz w:val="20"/>
              </w:rPr>
              <w:t>ed</w:t>
            </w:r>
            <w:r>
              <w:rPr>
                <w:spacing w:val="17"/>
                <w:sz w:val="20"/>
              </w:rPr>
              <w:t xml:space="preserve"> </w:t>
            </w:r>
            <w:r>
              <w:rPr>
                <w:sz w:val="20"/>
              </w:rPr>
              <w:t>i</w:t>
            </w:r>
            <w:r>
              <w:rPr>
                <w:spacing w:val="20"/>
                <w:sz w:val="20"/>
              </w:rPr>
              <w:t xml:space="preserve"> </w:t>
            </w:r>
            <w:r>
              <w:rPr>
                <w:sz w:val="20"/>
              </w:rPr>
              <w:t>nuovi</w:t>
            </w:r>
            <w:r>
              <w:rPr>
                <w:spacing w:val="19"/>
                <w:sz w:val="20"/>
              </w:rPr>
              <w:t xml:space="preserve"> </w:t>
            </w:r>
            <w:r>
              <w:rPr>
                <w:sz w:val="20"/>
              </w:rPr>
              <w:t>G.L.O.,</w:t>
            </w:r>
            <w:r>
              <w:rPr>
                <w:spacing w:val="20"/>
                <w:sz w:val="20"/>
              </w:rPr>
              <w:t xml:space="preserve"> </w:t>
            </w:r>
            <w:r>
              <w:rPr>
                <w:sz w:val="20"/>
              </w:rPr>
              <w:t>la</w:t>
            </w:r>
            <w:r>
              <w:rPr>
                <w:spacing w:val="18"/>
                <w:sz w:val="20"/>
              </w:rPr>
              <w:t xml:space="preserve"> </w:t>
            </w:r>
            <w:r>
              <w:rPr>
                <w:sz w:val="20"/>
              </w:rPr>
              <w:t>formazione</w:t>
            </w:r>
            <w:r>
              <w:rPr>
                <w:spacing w:val="18"/>
                <w:sz w:val="20"/>
              </w:rPr>
              <w:t xml:space="preserve"> </w:t>
            </w:r>
            <w:r>
              <w:rPr>
                <w:sz w:val="20"/>
              </w:rPr>
              <w:t>delle</w:t>
            </w:r>
            <w:r>
              <w:rPr>
                <w:spacing w:val="18"/>
                <w:sz w:val="20"/>
              </w:rPr>
              <w:t xml:space="preserve"> </w:t>
            </w:r>
            <w:r>
              <w:rPr>
                <w:sz w:val="20"/>
              </w:rPr>
              <w:t>classi</w:t>
            </w:r>
            <w:r>
              <w:rPr>
                <w:spacing w:val="19"/>
                <w:sz w:val="20"/>
              </w:rPr>
              <w:t xml:space="preserve"> </w:t>
            </w:r>
            <w:r>
              <w:rPr>
                <w:sz w:val="20"/>
              </w:rPr>
              <w:t>e</w:t>
            </w:r>
            <w:r>
              <w:rPr>
                <w:spacing w:val="18"/>
                <w:sz w:val="20"/>
              </w:rPr>
              <w:t xml:space="preserve"> </w:t>
            </w:r>
            <w:r>
              <w:rPr>
                <w:sz w:val="20"/>
              </w:rPr>
              <w:t>la</w:t>
            </w:r>
            <w:r>
              <w:rPr>
                <w:spacing w:val="17"/>
                <w:sz w:val="20"/>
              </w:rPr>
              <w:t xml:space="preserve"> </w:t>
            </w:r>
            <w:r>
              <w:rPr>
                <w:sz w:val="20"/>
              </w:rPr>
              <w:t>distribuzione</w:t>
            </w:r>
            <w:r>
              <w:rPr>
                <w:spacing w:val="23"/>
                <w:sz w:val="20"/>
              </w:rPr>
              <w:t xml:space="preserve"> </w:t>
            </w:r>
            <w:r>
              <w:rPr>
                <w:sz w:val="20"/>
              </w:rPr>
              <w:t>degli</w:t>
            </w:r>
            <w:r>
              <w:rPr>
                <w:spacing w:val="19"/>
                <w:sz w:val="20"/>
              </w:rPr>
              <w:t xml:space="preserve"> </w:t>
            </w:r>
            <w:r>
              <w:rPr>
                <w:sz w:val="20"/>
              </w:rPr>
              <w:t>insegnanti</w:t>
            </w:r>
            <w:r>
              <w:rPr>
                <w:spacing w:val="20"/>
                <w:sz w:val="20"/>
              </w:rPr>
              <w:t xml:space="preserve"> </w:t>
            </w:r>
            <w:r>
              <w:rPr>
                <w:sz w:val="20"/>
              </w:rPr>
              <w:t>per</w:t>
            </w:r>
            <w:r>
              <w:rPr>
                <w:spacing w:val="17"/>
                <w:sz w:val="20"/>
              </w:rPr>
              <w:t xml:space="preserve"> </w:t>
            </w:r>
            <w:r>
              <w:rPr>
                <w:sz w:val="20"/>
              </w:rPr>
              <w:t>le</w:t>
            </w:r>
            <w:r>
              <w:rPr>
                <w:spacing w:val="-60"/>
                <w:sz w:val="20"/>
              </w:rPr>
              <w:t xml:space="preserve"> </w:t>
            </w:r>
            <w:r>
              <w:rPr>
                <w:sz w:val="20"/>
              </w:rPr>
              <w:t>attività</w:t>
            </w:r>
            <w:r>
              <w:rPr>
                <w:spacing w:val="-2"/>
                <w:sz w:val="20"/>
              </w:rPr>
              <w:t xml:space="preserve"> </w:t>
            </w:r>
            <w:r>
              <w:rPr>
                <w:sz w:val="20"/>
              </w:rPr>
              <w:t>di</w:t>
            </w:r>
            <w:r>
              <w:rPr>
                <w:spacing w:val="1"/>
                <w:sz w:val="20"/>
              </w:rPr>
              <w:t xml:space="preserve"> </w:t>
            </w:r>
            <w:r>
              <w:rPr>
                <w:sz w:val="20"/>
              </w:rPr>
              <w:t>sostegno.</w:t>
            </w:r>
          </w:p>
          <w:p>
            <w:pPr>
              <w:pStyle w:val="TableParagraph"/>
              <w:spacing w:before="113" w:after="0"/>
              <w:ind w:left="110" w:hanging="0"/>
              <w:rPr>
                <w:b/>
                <w:b/>
                <w:sz w:val="20"/>
              </w:rPr>
            </w:pPr>
            <w:r>
              <w:rPr>
                <w:b/>
                <w:sz w:val="20"/>
              </w:rPr>
              <w:t>Il</w:t>
            </w:r>
            <w:r>
              <w:rPr>
                <w:b/>
                <w:spacing w:val="-2"/>
                <w:sz w:val="20"/>
              </w:rPr>
              <w:t xml:space="preserve"> </w:t>
            </w:r>
            <w:r>
              <w:rPr>
                <w:b/>
                <w:sz w:val="20"/>
              </w:rPr>
              <w:t>Coordinatore</w:t>
            </w:r>
            <w:r>
              <w:rPr>
                <w:b/>
                <w:spacing w:val="-2"/>
                <w:sz w:val="20"/>
              </w:rPr>
              <w:t xml:space="preserve"> </w:t>
            </w:r>
            <w:r>
              <w:rPr>
                <w:b/>
                <w:sz w:val="20"/>
              </w:rPr>
              <w:t>e</w:t>
            </w:r>
            <w:r>
              <w:rPr>
                <w:b/>
                <w:spacing w:val="-2"/>
                <w:sz w:val="20"/>
              </w:rPr>
              <w:t xml:space="preserve"> </w:t>
            </w:r>
            <w:r>
              <w:rPr>
                <w:b/>
                <w:sz w:val="20"/>
              </w:rPr>
              <w:t>Referente</w:t>
            </w:r>
            <w:r>
              <w:rPr>
                <w:b/>
                <w:spacing w:val="-3"/>
                <w:sz w:val="20"/>
              </w:rPr>
              <w:t xml:space="preserve"> </w:t>
            </w:r>
            <w:r>
              <w:rPr>
                <w:b/>
                <w:sz w:val="20"/>
              </w:rPr>
              <w:t>del</w:t>
            </w:r>
            <w:r>
              <w:rPr>
                <w:b/>
                <w:spacing w:val="-1"/>
                <w:sz w:val="20"/>
              </w:rPr>
              <w:t xml:space="preserve"> </w:t>
            </w:r>
            <w:r>
              <w:rPr>
                <w:b/>
                <w:sz w:val="20"/>
              </w:rPr>
              <w:t>Sostegno,</w:t>
            </w:r>
            <w:r>
              <w:rPr>
                <w:b/>
                <w:spacing w:val="-3"/>
                <w:sz w:val="20"/>
              </w:rPr>
              <w:t xml:space="preserve"> </w:t>
            </w:r>
            <w:r>
              <w:rPr>
                <w:b/>
                <w:sz w:val="20"/>
              </w:rPr>
              <w:t>dei</w:t>
            </w:r>
            <w:r>
              <w:rPr>
                <w:b/>
                <w:spacing w:val="-5"/>
                <w:sz w:val="20"/>
              </w:rPr>
              <w:t xml:space="preserve"> </w:t>
            </w:r>
            <w:r>
              <w:rPr>
                <w:b/>
                <w:sz w:val="20"/>
              </w:rPr>
              <w:t>D.S.A.</w:t>
            </w:r>
            <w:r>
              <w:rPr>
                <w:b/>
                <w:spacing w:val="-4"/>
                <w:sz w:val="20"/>
              </w:rPr>
              <w:t xml:space="preserve"> </w:t>
            </w:r>
            <w:r>
              <w:rPr>
                <w:b/>
                <w:sz w:val="20"/>
              </w:rPr>
              <w:t>e</w:t>
            </w:r>
            <w:r>
              <w:rPr>
                <w:b/>
                <w:spacing w:val="-2"/>
                <w:sz w:val="20"/>
              </w:rPr>
              <w:t xml:space="preserve"> </w:t>
            </w:r>
            <w:r>
              <w:rPr>
                <w:b/>
                <w:sz w:val="20"/>
              </w:rPr>
              <w:t>dei</w:t>
            </w:r>
            <w:r>
              <w:rPr>
                <w:b/>
                <w:spacing w:val="-6"/>
                <w:sz w:val="20"/>
              </w:rPr>
              <w:t xml:space="preserve"> </w:t>
            </w:r>
            <w:r>
              <w:rPr>
                <w:b/>
                <w:sz w:val="20"/>
              </w:rPr>
              <w:t>B.E.S.:</w:t>
            </w:r>
          </w:p>
          <w:p>
            <w:pPr>
              <w:pStyle w:val="TableParagraph"/>
              <w:numPr>
                <w:ilvl w:val="0"/>
                <w:numId w:val="30"/>
              </w:numPr>
              <w:tabs>
                <w:tab w:val="clear" w:pos="720"/>
                <w:tab w:val="left" w:pos="255" w:leader="none"/>
              </w:tabs>
              <w:spacing w:before="37" w:after="0"/>
              <w:ind w:left="254" w:hanging="145"/>
              <w:rPr>
                <w:sz w:val="20"/>
              </w:rPr>
            </w:pPr>
            <w:r>
              <w:rPr>
                <w:sz w:val="20"/>
              </w:rPr>
              <w:t>collabora</w:t>
            </w:r>
            <w:r>
              <w:rPr>
                <w:spacing w:val="-3"/>
                <w:sz w:val="20"/>
              </w:rPr>
              <w:t xml:space="preserve"> </w:t>
            </w:r>
            <w:r>
              <w:rPr>
                <w:sz w:val="20"/>
              </w:rPr>
              <w:t>con</w:t>
            </w:r>
            <w:r>
              <w:rPr>
                <w:spacing w:val="-4"/>
                <w:sz w:val="20"/>
              </w:rPr>
              <w:t xml:space="preserve"> </w:t>
            </w:r>
            <w:r>
              <w:rPr>
                <w:sz w:val="20"/>
              </w:rPr>
              <w:t>il</w:t>
            </w:r>
            <w:r>
              <w:rPr>
                <w:spacing w:val="-1"/>
                <w:sz w:val="20"/>
              </w:rPr>
              <w:t xml:space="preserve"> </w:t>
            </w:r>
            <w:r>
              <w:rPr>
                <w:sz w:val="20"/>
              </w:rPr>
              <w:t>Dirigente</w:t>
            </w:r>
            <w:r>
              <w:rPr>
                <w:spacing w:val="-4"/>
                <w:sz w:val="20"/>
              </w:rPr>
              <w:t xml:space="preserve"> </w:t>
            </w:r>
            <w:r>
              <w:rPr>
                <w:sz w:val="20"/>
              </w:rPr>
              <w:t>Scolastico;</w:t>
            </w:r>
          </w:p>
          <w:p>
            <w:pPr>
              <w:pStyle w:val="TableParagraph"/>
              <w:numPr>
                <w:ilvl w:val="0"/>
                <w:numId w:val="30"/>
              </w:numPr>
              <w:tabs>
                <w:tab w:val="clear" w:pos="720"/>
                <w:tab w:val="left" w:pos="255" w:leader="none"/>
              </w:tabs>
              <w:spacing w:lineRule="auto" w:line="271" w:before="33" w:after="0"/>
              <w:ind w:left="254" w:right="99" w:hanging="144"/>
              <w:rPr>
                <w:sz w:val="20"/>
              </w:rPr>
            </w:pPr>
            <w:r>
              <w:rPr>
                <w:sz w:val="20"/>
              </w:rPr>
              <w:t>raccoglie</w:t>
            </w:r>
            <w:r>
              <w:rPr>
                <w:spacing w:val="39"/>
                <w:sz w:val="20"/>
              </w:rPr>
              <w:t xml:space="preserve"> </w:t>
            </w:r>
            <w:r>
              <w:rPr>
                <w:sz w:val="20"/>
              </w:rPr>
              <w:t>informazioni</w:t>
            </w:r>
            <w:r>
              <w:rPr>
                <w:spacing w:val="43"/>
                <w:sz w:val="20"/>
              </w:rPr>
              <w:t xml:space="preserve"> </w:t>
            </w:r>
            <w:r>
              <w:rPr>
                <w:sz w:val="20"/>
              </w:rPr>
              <w:t>sul</w:t>
            </w:r>
            <w:r>
              <w:rPr>
                <w:spacing w:val="46"/>
                <w:sz w:val="20"/>
              </w:rPr>
              <w:t xml:space="preserve"> </w:t>
            </w:r>
            <w:r>
              <w:rPr>
                <w:sz w:val="20"/>
              </w:rPr>
              <w:t>percorso</w:t>
            </w:r>
            <w:r>
              <w:rPr>
                <w:spacing w:val="46"/>
                <w:sz w:val="20"/>
              </w:rPr>
              <w:t xml:space="preserve"> </w:t>
            </w:r>
            <w:r>
              <w:rPr>
                <w:sz w:val="20"/>
              </w:rPr>
              <w:t>scolastico</w:t>
            </w:r>
            <w:r>
              <w:rPr>
                <w:spacing w:val="42"/>
                <w:sz w:val="20"/>
              </w:rPr>
              <w:t xml:space="preserve"> </w:t>
            </w:r>
            <w:r>
              <w:rPr>
                <w:sz w:val="20"/>
              </w:rPr>
              <w:t>di</w:t>
            </w:r>
            <w:r>
              <w:rPr>
                <w:spacing w:val="43"/>
                <w:sz w:val="20"/>
              </w:rPr>
              <w:t xml:space="preserve"> </w:t>
            </w:r>
            <w:r>
              <w:rPr>
                <w:sz w:val="20"/>
              </w:rPr>
              <w:t>ogni</w:t>
            </w:r>
            <w:r>
              <w:rPr>
                <w:spacing w:val="42"/>
                <w:sz w:val="20"/>
              </w:rPr>
              <w:t xml:space="preserve"> </w:t>
            </w:r>
            <w:r>
              <w:rPr>
                <w:sz w:val="20"/>
              </w:rPr>
              <w:t>allievo</w:t>
            </w:r>
            <w:r>
              <w:rPr>
                <w:spacing w:val="51"/>
                <w:sz w:val="20"/>
              </w:rPr>
              <w:t xml:space="preserve"> </w:t>
            </w:r>
            <w:r>
              <w:rPr>
                <w:sz w:val="20"/>
              </w:rPr>
              <w:t>H,</w:t>
            </w:r>
            <w:r>
              <w:rPr>
                <w:spacing w:val="47"/>
                <w:sz w:val="20"/>
              </w:rPr>
              <w:t xml:space="preserve"> </w:t>
            </w:r>
            <w:r>
              <w:rPr>
                <w:sz w:val="20"/>
              </w:rPr>
              <w:t>DSA</w:t>
            </w:r>
            <w:r>
              <w:rPr>
                <w:spacing w:val="44"/>
                <w:sz w:val="20"/>
              </w:rPr>
              <w:t xml:space="preserve"> </w:t>
            </w:r>
            <w:r>
              <w:rPr>
                <w:sz w:val="20"/>
              </w:rPr>
              <w:t>e</w:t>
            </w:r>
            <w:r>
              <w:rPr>
                <w:spacing w:val="41"/>
                <w:sz w:val="20"/>
              </w:rPr>
              <w:t xml:space="preserve"> </w:t>
            </w:r>
            <w:r>
              <w:rPr>
                <w:sz w:val="20"/>
              </w:rPr>
              <w:t>BES</w:t>
            </w:r>
            <w:r>
              <w:rPr>
                <w:spacing w:val="44"/>
                <w:sz w:val="20"/>
              </w:rPr>
              <w:t xml:space="preserve"> </w:t>
            </w:r>
            <w:r>
              <w:rPr>
                <w:sz w:val="20"/>
              </w:rPr>
              <w:t>ed</w:t>
            </w:r>
            <w:r>
              <w:rPr>
                <w:spacing w:val="39"/>
                <w:sz w:val="20"/>
              </w:rPr>
              <w:t xml:space="preserve"> </w:t>
            </w:r>
            <w:r>
              <w:rPr>
                <w:sz w:val="20"/>
              </w:rPr>
              <w:t>interviene</w:t>
            </w:r>
            <w:r>
              <w:rPr>
                <w:spacing w:val="44"/>
                <w:sz w:val="20"/>
              </w:rPr>
              <w:t xml:space="preserve"> </w:t>
            </w:r>
            <w:r>
              <w:rPr>
                <w:sz w:val="20"/>
              </w:rPr>
              <w:t>nel</w:t>
            </w:r>
            <w:r>
              <w:rPr>
                <w:spacing w:val="47"/>
                <w:sz w:val="20"/>
              </w:rPr>
              <w:t xml:space="preserve"> </w:t>
            </w:r>
            <w:r>
              <w:rPr>
                <w:sz w:val="20"/>
              </w:rPr>
              <w:t>caso</w:t>
            </w:r>
            <w:r>
              <w:rPr>
                <w:spacing w:val="47"/>
                <w:sz w:val="20"/>
              </w:rPr>
              <w:t xml:space="preserve"> </w:t>
            </w:r>
            <w:r>
              <w:rPr>
                <w:sz w:val="20"/>
              </w:rPr>
              <w:t>si</w:t>
            </w:r>
            <w:r>
              <w:rPr>
                <w:spacing w:val="-60"/>
                <w:sz w:val="20"/>
              </w:rPr>
              <w:t xml:space="preserve"> </w:t>
            </w:r>
            <w:r>
              <w:rPr>
                <w:sz w:val="20"/>
              </w:rPr>
              <w:t>presentino</w:t>
            </w:r>
            <w:r>
              <w:rPr>
                <w:spacing w:val="-1"/>
                <w:sz w:val="20"/>
              </w:rPr>
              <w:t xml:space="preserve"> </w:t>
            </w:r>
            <w:r>
              <w:rPr>
                <w:sz w:val="20"/>
              </w:rPr>
              <w:t>particolari</w:t>
            </w:r>
            <w:r>
              <w:rPr>
                <w:spacing w:val="1"/>
                <w:sz w:val="20"/>
              </w:rPr>
              <w:t xml:space="preserve"> </w:t>
            </w:r>
            <w:r>
              <w:rPr>
                <w:sz w:val="20"/>
              </w:rPr>
              <w:t>difficoltà</w:t>
            </w:r>
            <w:r>
              <w:rPr>
                <w:spacing w:val="-1"/>
                <w:sz w:val="20"/>
              </w:rPr>
              <w:t xml:space="preserve"> </w:t>
            </w:r>
            <w:r>
              <w:rPr>
                <w:sz w:val="20"/>
              </w:rPr>
              <w:t>nell’attuazione</w:t>
            </w:r>
            <w:r>
              <w:rPr>
                <w:spacing w:val="-2"/>
                <w:sz w:val="20"/>
              </w:rPr>
              <w:t xml:space="preserve"> </w:t>
            </w:r>
            <w:r>
              <w:rPr>
                <w:sz w:val="20"/>
              </w:rPr>
              <w:t>dei</w:t>
            </w:r>
            <w:r>
              <w:rPr>
                <w:spacing w:val="1"/>
                <w:sz w:val="20"/>
              </w:rPr>
              <w:t xml:space="preserve"> </w:t>
            </w:r>
            <w:r>
              <w:rPr>
                <w:sz w:val="20"/>
              </w:rPr>
              <w:t>progetti;</w:t>
            </w:r>
          </w:p>
          <w:p>
            <w:pPr>
              <w:pStyle w:val="TableParagraph"/>
              <w:numPr>
                <w:ilvl w:val="0"/>
                <w:numId w:val="30"/>
              </w:numPr>
              <w:tabs>
                <w:tab w:val="clear" w:pos="720"/>
                <w:tab w:val="left" w:pos="255" w:leader="none"/>
              </w:tabs>
              <w:spacing w:before="2" w:after="0"/>
              <w:ind w:left="254" w:hanging="145"/>
              <w:rPr>
                <w:sz w:val="20"/>
              </w:rPr>
            </w:pPr>
            <w:r>
              <w:rPr>
                <w:sz w:val="20"/>
              </w:rPr>
              <w:t>raccorda</w:t>
            </w:r>
            <w:r>
              <w:rPr>
                <w:spacing w:val="-5"/>
                <w:sz w:val="20"/>
              </w:rPr>
              <w:t xml:space="preserve"> </w:t>
            </w:r>
            <w:r>
              <w:rPr>
                <w:sz w:val="20"/>
              </w:rPr>
              <w:t>le</w:t>
            </w:r>
            <w:r>
              <w:rPr>
                <w:spacing w:val="-4"/>
                <w:sz w:val="20"/>
              </w:rPr>
              <w:t xml:space="preserve"> </w:t>
            </w:r>
            <w:r>
              <w:rPr>
                <w:sz w:val="20"/>
              </w:rPr>
              <w:t>diverse</w:t>
            </w:r>
            <w:r>
              <w:rPr>
                <w:spacing w:val="-4"/>
                <w:sz w:val="20"/>
              </w:rPr>
              <w:t xml:space="preserve"> </w:t>
            </w:r>
            <w:r>
              <w:rPr>
                <w:sz w:val="20"/>
              </w:rPr>
              <w:t>realtà</w:t>
            </w:r>
            <w:r>
              <w:rPr>
                <w:spacing w:val="-5"/>
                <w:sz w:val="20"/>
              </w:rPr>
              <w:t xml:space="preserve"> </w:t>
            </w:r>
            <w:r>
              <w:rPr>
                <w:sz w:val="20"/>
              </w:rPr>
              <w:t>(Scuola,</w:t>
            </w:r>
            <w:r>
              <w:rPr>
                <w:spacing w:val="-2"/>
                <w:sz w:val="20"/>
              </w:rPr>
              <w:t xml:space="preserve"> </w:t>
            </w:r>
            <w:r>
              <w:rPr>
                <w:sz w:val="20"/>
              </w:rPr>
              <w:t>ASL.</w:t>
            </w:r>
            <w:r>
              <w:rPr>
                <w:spacing w:val="-3"/>
                <w:sz w:val="20"/>
              </w:rPr>
              <w:t xml:space="preserve"> </w:t>
            </w:r>
            <w:r>
              <w:rPr>
                <w:sz w:val="20"/>
              </w:rPr>
              <w:t>Famiglie,</w:t>
            </w:r>
            <w:r>
              <w:rPr>
                <w:spacing w:val="-3"/>
                <w:sz w:val="20"/>
              </w:rPr>
              <w:t xml:space="preserve"> </w:t>
            </w:r>
            <w:r>
              <w:rPr>
                <w:sz w:val="20"/>
              </w:rPr>
              <w:t>enti</w:t>
            </w:r>
            <w:r>
              <w:rPr>
                <w:spacing w:val="-3"/>
                <w:sz w:val="20"/>
              </w:rPr>
              <w:t xml:space="preserve"> </w:t>
            </w:r>
            <w:r>
              <w:rPr>
                <w:sz w:val="20"/>
              </w:rPr>
              <w:t>territoriali…);</w:t>
            </w:r>
          </w:p>
          <w:p>
            <w:pPr>
              <w:pStyle w:val="TableParagraph"/>
              <w:numPr>
                <w:ilvl w:val="0"/>
                <w:numId w:val="30"/>
              </w:numPr>
              <w:tabs>
                <w:tab w:val="clear" w:pos="720"/>
                <w:tab w:val="left" w:pos="255" w:leader="none"/>
              </w:tabs>
              <w:spacing w:before="34" w:after="0"/>
              <w:ind w:left="254" w:hanging="145"/>
              <w:rPr>
                <w:sz w:val="20"/>
              </w:rPr>
            </w:pPr>
            <w:r>
              <w:rPr>
                <w:sz w:val="20"/>
              </w:rPr>
              <w:t>attua</w:t>
            </w:r>
            <w:r>
              <w:rPr>
                <w:spacing w:val="-4"/>
                <w:sz w:val="20"/>
              </w:rPr>
              <w:t xml:space="preserve"> </w:t>
            </w:r>
            <w:r>
              <w:rPr>
                <w:sz w:val="20"/>
              </w:rPr>
              <w:t>il</w:t>
            </w:r>
            <w:r>
              <w:rPr>
                <w:spacing w:val="-2"/>
                <w:sz w:val="20"/>
              </w:rPr>
              <w:t xml:space="preserve"> </w:t>
            </w:r>
            <w:r>
              <w:rPr>
                <w:sz w:val="20"/>
              </w:rPr>
              <w:t>monitoraggio</w:t>
            </w:r>
            <w:r>
              <w:rPr>
                <w:spacing w:val="-3"/>
                <w:sz w:val="20"/>
              </w:rPr>
              <w:t xml:space="preserve"> </w:t>
            </w:r>
            <w:r>
              <w:rPr>
                <w:sz w:val="20"/>
              </w:rPr>
              <w:t>di</w:t>
            </w:r>
            <w:r>
              <w:rPr>
                <w:spacing w:val="-2"/>
                <w:sz w:val="20"/>
              </w:rPr>
              <w:t xml:space="preserve"> </w:t>
            </w:r>
            <w:r>
              <w:rPr>
                <w:sz w:val="20"/>
              </w:rPr>
              <w:t>progetti;</w:t>
            </w:r>
            <w:r>
              <w:rPr>
                <w:spacing w:val="-3"/>
                <w:sz w:val="20"/>
              </w:rPr>
              <w:t xml:space="preserve"> </w:t>
            </w:r>
            <w:r>
              <w:rPr>
                <w:sz w:val="20"/>
              </w:rPr>
              <w:t>rendiconta</w:t>
            </w:r>
            <w:r>
              <w:rPr>
                <w:spacing w:val="-4"/>
                <w:sz w:val="20"/>
              </w:rPr>
              <w:t xml:space="preserve"> </w:t>
            </w:r>
            <w:r>
              <w:rPr>
                <w:sz w:val="20"/>
              </w:rPr>
              <w:t>al</w:t>
            </w:r>
            <w:r>
              <w:rPr>
                <w:spacing w:val="-2"/>
                <w:sz w:val="20"/>
              </w:rPr>
              <w:t xml:space="preserve"> </w:t>
            </w:r>
            <w:r>
              <w:rPr>
                <w:sz w:val="20"/>
              </w:rPr>
              <w:t>Collegio</w:t>
            </w:r>
            <w:r>
              <w:rPr>
                <w:spacing w:val="-8"/>
                <w:sz w:val="20"/>
              </w:rPr>
              <w:t xml:space="preserve"> </w:t>
            </w:r>
            <w:r>
              <w:rPr>
                <w:sz w:val="20"/>
              </w:rPr>
              <w:t>docenti;</w:t>
            </w:r>
          </w:p>
          <w:p>
            <w:pPr>
              <w:pStyle w:val="TableParagraph"/>
              <w:numPr>
                <w:ilvl w:val="0"/>
                <w:numId w:val="30"/>
              </w:numPr>
              <w:tabs>
                <w:tab w:val="clear" w:pos="720"/>
                <w:tab w:val="left" w:pos="255" w:leader="none"/>
              </w:tabs>
              <w:spacing w:before="33" w:after="0"/>
              <w:ind w:left="254" w:hanging="145"/>
              <w:rPr>
                <w:sz w:val="20"/>
              </w:rPr>
            </w:pPr>
            <w:r>
              <w:rPr>
                <w:sz w:val="20"/>
              </w:rPr>
              <w:t>riferisce</w:t>
            </w:r>
            <w:r>
              <w:rPr>
                <w:spacing w:val="-5"/>
                <w:sz w:val="20"/>
              </w:rPr>
              <w:t xml:space="preserve"> </w:t>
            </w:r>
            <w:r>
              <w:rPr>
                <w:sz w:val="20"/>
              </w:rPr>
              <w:t>ai</w:t>
            </w:r>
            <w:r>
              <w:rPr>
                <w:spacing w:val="-2"/>
                <w:sz w:val="20"/>
              </w:rPr>
              <w:t xml:space="preserve"> </w:t>
            </w:r>
            <w:r>
              <w:rPr>
                <w:sz w:val="20"/>
              </w:rPr>
              <w:t>singoli</w:t>
            </w:r>
            <w:r>
              <w:rPr>
                <w:spacing w:val="-3"/>
                <w:sz w:val="20"/>
              </w:rPr>
              <w:t xml:space="preserve"> </w:t>
            </w:r>
            <w:r>
              <w:rPr>
                <w:sz w:val="20"/>
              </w:rPr>
              <w:t>consigli</w:t>
            </w:r>
            <w:r>
              <w:rPr>
                <w:spacing w:val="2"/>
                <w:sz w:val="20"/>
              </w:rPr>
              <w:t xml:space="preserve"> </w:t>
            </w:r>
            <w:r>
              <w:rPr>
                <w:sz w:val="20"/>
              </w:rPr>
              <w:t>di</w:t>
            </w:r>
            <w:r>
              <w:rPr>
                <w:spacing w:val="-3"/>
                <w:sz w:val="20"/>
              </w:rPr>
              <w:t xml:space="preserve"> </w:t>
            </w:r>
            <w:r>
              <w:rPr>
                <w:sz w:val="20"/>
              </w:rPr>
              <w:t>classe;</w:t>
            </w:r>
          </w:p>
          <w:p>
            <w:pPr>
              <w:pStyle w:val="TableParagraph"/>
              <w:numPr>
                <w:ilvl w:val="0"/>
                <w:numId w:val="30"/>
              </w:numPr>
              <w:tabs>
                <w:tab w:val="clear" w:pos="720"/>
                <w:tab w:val="left" w:pos="255" w:leader="none"/>
              </w:tabs>
              <w:spacing w:before="34" w:after="0"/>
              <w:ind w:left="254" w:hanging="145"/>
              <w:rPr>
                <w:sz w:val="20"/>
              </w:rPr>
            </w:pPr>
            <w:r>
              <w:rPr>
                <w:sz w:val="20"/>
              </w:rPr>
              <w:t>organizza</w:t>
            </w:r>
            <w:r>
              <w:rPr>
                <w:spacing w:val="-4"/>
                <w:sz w:val="20"/>
              </w:rPr>
              <w:t xml:space="preserve"> </w:t>
            </w:r>
            <w:r>
              <w:rPr>
                <w:sz w:val="20"/>
              </w:rPr>
              <w:t>orario</w:t>
            </w:r>
            <w:r>
              <w:rPr>
                <w:spacing w:val="-3"/>
                <w:sz w:val="20"/>
              </w:rPr>
              <w:t xml:space="preserve"> </w:t>
            </w:r>
            <w:r>
              <w:rPr>
                <w:sz w:val="20"/>
              </w:rPr>
              <w:t>dei</w:t>
            </w:r>
            <w:r>
              <w:rPr>
                <w:spacing w:val="-2"/>
                <w:sz w:val="20"/>
              </w:rPr>
              <w:t xml:space="preserve"> </w:t>
            </w:r>
            <w:r>
              <w:rPr>
                <w:sz w:val="20"/>
              </w:rPr>
              <w:t>docenti</w:t>
            </w:r>
            <w:r>
              <w:rPr>
                <w:spacing w:val="-3"/>
                <w:sz w:val="20"/>
              </w:rPr>
              <w:t xml:space="preserve"> </w:t>
            </w:r>
            <w:r>
              <w:rPr>
                <w:sz w:val="20"/>
              </w:rPr>
              <w:t>di</w:t>
            </w:r>
            <w:r>
              <w:rPr>
                <w:spacing w:val="-2"/>
                <w:sz w:val="20"/>
              </w:rPr>
              <w:t xml:space="preserve"> </w:t>
            </w:r>
            <w:r>
              <w:rPr>
                <w:sz w:val="20"/>
              </w:rPr>
              <w:t>sostegno;</w:t>
            </w:r>
          </w:p>
          <w:p>
            <w:pPr>
              <w:pStyle w:val="TableParagraph"/>
              <w:numPr>
                <w:ilvl w:val="0"/>
                <w:numId w:val="30"/>
              </w:numPr>
              <w:tabs>
                <w:tab w:val="clear" w:pos="720"/>
                <w:tab w:val="left" w:pos="255" w:leader="none"/>
              </w:tabs>
              <w:spacing w:before="33" w:after="0"/>
              <w:ind w:left="254" w:hanging="145"/>
              <w:rPr>
                <w:sz w:val="20"/>
              </w:rPr>
            </w:pPr>
            <w:r>
              <w:rPr>
                <w:sz w:val="20"/>
              </w:rPr>
              <w:t>coordinare</w:t>
            </w:r>
            <w:r>
              <w:rPr>
                <w:spacing w:val="-3"/>
                <w:sz w:val="20"/>
              </w:rPr>
              <w:t xml:space="preserve"> </w:t>
            </w:r>
            <w:r>
              <w:rPr>
                <w:sz w:val="20"/>
              </w:rPr>
              <w:t>la</w:t>
            </w:r>
            <w:r>
              <w:rPr>
                <w:spacing w:val="-3"/>
                <w:sz w:val="20"/>
              </w:rPr>
              <w:t xml:space="preserve"> </w:t>
            </w:r>
            <w:r>
              <w:rPr>
                <w:sz w:val="20"/>
              </w:rPr>
              <w:t>stesura</w:t>
            </w:r>
            <w:r>
              <w:rPr>
                <w:spacing w:val="-3"/>
                <w:sz w:val="20"/>
              </w:rPr>
              <w:t xml:space="preserve"> </w:t>
            </w:r>
            <w:r>
              <w:rPr>
                <w:sz w:val="20"/>
              </w:rPr>
              <w:t>del PAI</w:t>
            </w:r>
            <w:r>
              <w:rPr>
                <w:spacing w:val="-1"/>
                <w:sz w:val="20"/>
              </w:rPr>
              <w:t xml:space="preserve"> </w:t>
            </w:r>
            <w:r>
              <w:rPr>
                <w:sz w:val="20"/>
              </w:rPr>
              <w:t>e</w:t>
            </w:r>
            <w:r>
              <w:rPr>
                <w:spacing w:val="-8"/>
                <w:sz w:val="20"/>
              </w:rPr>
              <w:t xml:space="preserve"> </w:t>
            </w:r>
            <w:r>
              <w:rPr>
                <w:sz w:val="20"/>
              </w:rPr>
              <w:t>la</w:t>
            </w:r>
            <w:r>
              <w:rPr>
                <w:spacing w:val="-2"/>
                <w:sz w:val="20"/>
              </w:rPr>
              <w:t xml:space="preserve"> </w:t>
            </w:r>
            <w:r>
              <w:rPr>
                <w:sz w:val="20"/>
              </w:rPr>
              <w:t>predisposizione</w:t>
            </w:r>
            <w:r>
              <w:rPr>
                <w:spacing w:val="-3"/>
                <w:sz w:val="20"/>
              </w:rPr>
              <w:t xml:space="preserve"> </w:t>
            </w:r>
            <w:r>
              <w:rPr>
                <w:sz w:val="20"/>
              </w:rPr>
              <w:t>di</w:t>
            </w:r>
            <w:r>
              <w:rPr>
                <w:spacing w:val="-1"/>
                <w:sz w:val="20"/>
              </w:rPr>
              <w:t xml:space="preserve"> </w:t>
            </w:r>
            <w:r>
              <w:rPr>
                <w:sz w:val="20"/>
              </w:rPr>
              <w:t>modulistica;</w:t>
            </w:r>
          </w:p>
          <w:p>
            <w:pPr>
              <w:pStyle w:val="TableParagraph"/>
              <w:numPr>
                <w:ilvl w:val="0"/>
                <w:numId w:val="30"/>
              </w:numPr>
              <w:tabs>
                <w:tab w:val="clear" w:pos="720"/>
                <w:tab w:val="left" w:pos="255" w:leader="none"/>
              </w:tabs>
              <w:spacing w:before="34" w:after="0"/>
              <w:ind w:left="254" w:hanging="145"/>
              <w:rPr>
                <w:sz w:val="20"/>
              </w:rPr>
            </w:pPr>
            <w:r>
              <w:rPr>
                <w:sz w:val="20"/>
              </w:rPr>
              <w:t>propone</w:t>
            </w:r>
            <w:r>
              <w:rPr>
                <w:spacing w:val="-5"/>
                <w:sz w:val="20"/>
              </w:rPr>
              <w:t xml:space="preserve"> </w:t>
            </w:r>
            <w:r>
              <w:rPr>
                <w:sz w:val="20"/>
              </w:rPr>
              <w:t>azioni</w:t>
            </w:r>
            <w:r>
              <w:rPr>
                <w:spacing w:val="-2"/>
                <w:sz w:val="20"/>
              </w:rPr>
              <w:t xml:space="preserve"> </w:t>
            </w:r>
            <w:r>
              <w:rPr>
                <w:sz w:val="20"/>
              </w:rPr>
              <w:t>formative</w:t>
            </w:r>
            <w:r>
              <w:rPr>
                <w:spacing w:val="-2"/>
                <w:sz w:val="20"/>
              </w:rPr>
              <w:t xml:space="preserve"> </w:t>
            </w:r>
            <w:r>
              <w:rPr>
                <w:sz w:val="20"/>
              </w:rPr>
              <w:t>per</w:t>
            </w:r>
            <w:r>
              <w:rPr>
                <w:spacing w:val="-9"/>
                <w:sz w:val="20"/>
              </w:rPr>
              <w:t xml:space="preserve"> </w:t>
            </w:r>
            <w:r>
              <w:rPr>
                <w:sz w:val="20"/>
              </w:rPr>
              <w:t>il</w:t>
            </w:r>
            <w:r>
              <w:rPr>
                <w:spacing w:val="-2"/>
                <w:sz w:val="20"/>
              </w:rPr>
              <w:t xml:space="preserve"> </w:t>
            </w:r>
            <w:r>
              <w:rPr>
                <w:sz w:val="20"/>
              </w:rPr>
              <w:t>personale</w:t>
            </w:r>
            <w:r>
              <w:rPr>
                <w:spacing w:val="-4"/>
                <w:sz w:val="20"/>
              </w:rPr>
              <w:t xml:space="preserve"> </w:t>
            </w:r>
            <w:r>
              <w:rPr>
                <w:sz w:val="20"/>
              </w:rPr>
              <w:t>scolastico</w:t>
            </w:r>
            <w:r>
              <w:rPr>
                <w:spacing w:val="-3"/>
                <w:sz w:val="20"/>
              </w:rPr>
              <w:t xml:space="preserve"> </w:t>
            </w:r>
            <w:r>
              <w:rPr>
                <w:sz w:val="20"/>
              </w:rPr>
              <w:t>e</w:t>
            </w:r>
            <w:r>
              <w:rPr>
                <w:spacing w:val="-4"/>
                <w:sz w:val="20"/>
              </w:rPr>
              <w:t xml:space="preserve"> </w:t>
            </w:r>
            <w:r>
              <w:rPr>
                <w:sz w:val="20"/>
              </w:rPr>
              <w:t>progetti</w:t>
            </w:r>
            <w:r>
              <w:rPr>
                <w:spacing w:val="-2"/>
                <w:sz w:val="20"/>
              </w:rPr>
              <w:t xml:space="preserve"> </w:t>
            </w:r>
            <w:r>
              <w:rPr>
                <w:sz w:val="20"/>
              </w:rPr>
              <w:t>per</w:t>
            </w:r>
            <w:r>
              <w:rPr>
                <w:spacing w:val="-5"/>
                <w:sz w:val="20"/>
              </w:rPr>
              <w:t xml:space="preserve"> </w:t>
            </w:r>
            <w:r>
              <w:rPr>
                <w:sz w:val="20"/>
              </w:rPr>
              <w:t>i bisogni</w:t>
            </w:r>
            <w:r>
              <w:rPr>
                <w:spacing w:val="-2"/>
                <w:sz w:val="20"/>
              </w:rPr>
              <w:t xml:space="preserve"> </w:t>
            </w:r>
            <w:r>
              <w:rPr>
                <w:sz w:val="20"/>
              </w:rPr>
              <w:t>educativi</w:t>
            </w:r>
            <w:r>
              <w:rPr>
                <w:spacing w:val="-3"/>
                <w:sz w:val="20"/>
              </w:rPr>
              <w:t xml:space="preserve"> </w:t>
            </w:r>
            <w:r>
              <w:rPr>
                <w:sz w:val="20"/>
              </w:rPr>
              <w:t>emersi</w:t>
            </w:r>
            <w:r>
              <w:rPr>
                <w:spacing w:val="-2"/>
                <w:sz w:val="20"/>
              </w:rPr>
              <w:t xml:space="preserve"> </w:t>
            </w:r>
            <w:r>
              <w:rPr>
                <w:sz w:val="20"/>
              </w:rPr>
              <w:t>nell’Istituto;</w:t>
            </w:r>
          </w:p>
          <w:p>
            <w:pPr>
              <w:pStyle w:val="TableParagraph"/>
              <w:numPr>
                <w:ilvl w:val="0"/>
                <w:numId w:val="30"/>
              </w:numPr>
              <w:tabs>
                <w:tab w:val="clear" w:pos="720"/>
                <w:tab w:val="left" w:pos="255" w:leader="none"/>
              </w:tabs>
              <w:spacing w:before="33" w:after="0"/>
              <w:ind w:left="254" w:hanging="145"/>
              <w:rPr>
                <w:sz w:val="20"/>
              </w:rPr>
            </w:pPr>
            <w:r>
              <w:rPr>
                <w:sz w:val="20"/>
              </w:rPr>
              <w:t>fa</w:t>
            </w:r>
            <w:r>
              <w:rPr>
                <w:spacing w:val="-3"/>
                <w:sz w:val="20"/>
              </w:rPr>
              <w:t xml:space="preserve"> </w:t>
            </w:r>
            <w:r>
              <w:rPr>
                <w:sz w:val="20"/>
              </w:rPr>
              <w:t>da</w:t>
            </w:r>
            <w:r>
              <w:rPr>
                <w:spacing w:val="-2"/>
                <w:sz w:val="20"/>
              </w:rPr>
              <w:t xml:space="preserve"> </w:t>
            </w:r>
            <w:r>
              <w:rPr>
                <w:sz w:val="20"/>
              </w:rPr>
              <w:t>referente</w:t>
            </w:r>
            <w:r>
              <w:rPr>
                <w:spacing w:val="-2"/>
                <w:sz w:val="20"/>
              </w:rPr>
              <w:t xml:space="preserve"> </w:t>
            </w:r>
            <w:r>
              <w:rPr>
                <w:sz w:val="20"/>
              </w:rPr>
              <w:t>per</w:t>
            </w:r>
            <w:r>
              <w:rPr>
                <w:spacing w:val="-3"/>
                <w:sz w:val="20"/>
              </w:rPr>
              <w:t xml:space="preserve"> </w:t>
            </w:r>
            <w:r>
              <w:rPr>
                <w:sz w:val="20"/>
              </w:rPr>
              <w:t>i rapporti con</w:t>
            </w:r>
            <w:r>
              <w:rPr>
                <w:spacing w:val="-8"/>
                <w:sz w:val="20"/>
              </w:rPr>
              <w:t xml:space="preserve"> </w:t>
            </w:r>
            <w:r>
              <w:rPr>
                <w:sz w:val="20"/>
              </w:rPr>
              <w:t>le</w:t>
            </w:r>
            <w:r>
              <w:rPr>
                <w:spacing w:val="-2"/>
                <w:sz w:val="20"/>
              </w:rPr>
              <w:t xml:space="preserve"> </w:t>
            </w:r>
            <w:r>
              <w:rPr>
                <w:sz w:val="20"/>
              </w:rPr>
              <w:t>varie</w:t>
            </w:r>
            <w:r>
              <w:rPr>
                <w:spacing w:val="-2"/>
                <w:sz w:val="20"/>
              </w:rPr>
              <w:t xml:space="preserve"> </w:t>
            </w:r>
            <w:r>
              <w:rPr>
                <w:sz w:val="20"/>
              </w:rPr>
              <w:t>figure istituzionali;</w:t>
            </w:r>
          </w:p>
          <w:p>
            <w:pPr>
              <w:pStyle w:val="TableParagraph"/>
              <w:numPr>
                <w:ilvl w:val="0"/>
                <w:numId w:val="30"/>
              </w:numPr>
              <w:tabs>
                <w:tab w:val="clear" w:pos="720"/>
                <w:tab w:val="left" w:pos="255" w:leader="none"/>
              </w:tabs>
              <w:spacing w:before="33" w:after="0"/>
              <w:ind w:left="254" w:hanging="145"/>
              <w:rPr>
                <w:sz w:val="20"/>
              </w:rPr>
            </w:pPr>
            <w:r>
              <w:rPr>
                <w:sz w:val="20"/>
              </w:rPr>
              <w:t>svolge</w:t>
            </w:r>
            <w:r>
              <w:rPr>
                <w:spacing w:val="-3"/>
                <w:sz w:val="20"/>
              </w:rPr>
              <w:t xml:space="preserve"> </w:t>
            </w:r>
            <w:r>
              <w:rPr>
                <w:sz w:val="20"/>
              </w:rPr>
              <w:t>azione</w:t>
            </w:r>
            <w:r>
              <w:rPr>
                <w:spacing w:val="-4"/>
                <w:sz w:val="20"/>
              </w:rPr>
              <w:t xml:space="preserve"> </w:t>
            </w:r>
            <w:r>
              <w:rPr>
                <w:sz w:val="20"/>
              </w:rPr>
              <w:t>di</w:t>
            </w:r>
            <w:r>
              <w:rPr>
                <w:spacing w:val="-1"/>
                <w:sz w:val="20"/>
              </w:rPr>
              <w:t xml:space="preserve"> </w:t>
            </w:r>
            <w:r>
              <w:rPr>
                <w:sz w:val="20"/>
              </w:rPr>
              <w:t>accoglienza</w:t>
            </w:r>
            <w:r>
              <w:rPr>
                <w:spacing w:val="-4"/>
                <w:sz w:val="20"/>
              </w:rPr>
              <w:t xml:space="preserve"> </w:t>
            </w:r>
            <w:r>
              <w:rPr>
                <w:sz w:val="20"/>
              </w:rPr>
              <w:t>e</w:t>
            </w:r>
            <w:r>
              <w:rPr>
                <w:spacing w:val="-3"/>
                <w:sz w:val="20"/>
              </w:rPr>
              <w:t xml:space="preserve"> </w:t>
            </w:r>
            <w:r>
              <w:rPr>
                <w:sz w:val="20"/>
              </w:rPr>
              <w:t>tutoraggio</w:t>
            </w:r>
            <w:r>
              <w:rPr>
                <w:spacing w:val="-3"/>
                <w:sz w:val="20"/>
              </w:rPr>
              <w:t xml:space="preserve"> </w:t>
            </w:r>
            <w:r>
              <w:rPr>
                <w:sz w:val="20"/>
              </w:rPr>
              <w:t>dei</w:t>
            </w:r>
            <w:r>
              <w:rPr>
                <w:spacing w:val="-2"/>
                <w:sz w:val="20"/>
              </w:rPr>
              <w:t xml:space="preserve"> </w:t>
            </w:r>
            <w:r>
              <w:rPr>
                <w:sz w:val="20"/>
              </w:rPr>
              <w:t>nuovi docenti</w:t>
            </w:r>
            <w:r>
              <w:rPr>
                <w:spacing w:val="-2"/>
                <w:sz w:val="20"/>
              </w:rPr>
              <w:t xml:space="preserve"> </w:t>
            </w:r>
            <w:r>
              <w:rPr>
                <w:sz w:val="20"/>
              </w:rPr>
              <w:t>nell’area</w:t>
            </w:r>
            <w:r>
              <w:rPr>
                <w:spacing w:val="-4"/>
                <w:sz w:val="20"/>
              </w:rPr>
              <w:t xml:space="preserve"> </w:t>
            </w:r>
            <w:r>
              <w:rPr>
                <w:sz w:val="20"/>
              </w:rPr>
              <w:t>sostegno.</w:t>
            </w:r>
          </w:p>
        </w:tc>
      </w:tr>
    </w:tbl>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15234"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99" w:after="0"/>
              <w:ind w:left="110" w:hanging="0"/>
              <w:jc w:val="both"/>
              <w:rPr>
                <w:b/>
                <w:b/>
                <w:sz w:val="20"/>
              </w:rPr>
            </w:pPr>
            <w:r>
              <w:rPr>
                <w:b/>
                <w:sz w:val="20"/>
              </w:rPr>
              <w:t>Consigli</w:t>
            </w:r>
            <w:r>
              <w:rPr>
                <w:b/>
                <w:spacing w:val="-1"/>
                <w:sz w:val="20"/>
              </w:rPr>
              <w:t xml:space="preserve"> </w:t>
            </w:r>
            <w:r>
              <w:rPr>
                <w:b/>
                <w:sz w:val="20"/>
              </w:rPr>
              <w:t>di</w:t>
            </w:r>
            <w:r>
              <w:rPr>
                <w:b/>
                <w:spacing w:val="-1"/>
                <w:sz w:val="20"/>
              </w:rPr>
              <w:t xml:space="preserve"> </w:t>
            </w:r>
            <w:r>
              <w:rPr>
                <w:b/>
                <w:sz w:val="20"/>
              </w:rPr>
              <w:t>classe/</w:t>
            </w:r>
            <w:r>
              <w:rPr>
                <w:b/>
                <w:spacing w:val="-3"/>
                <w:sz w:val="20"/>
              </w:rPr>
              <w:t xml:space="preserve"> </w:t>
            </w:r>
            <w:r>
              <w:rPr>
                <w:b/>
                <w:sz w:val="20"/>
              </w:rPr>
              <w:t>team</w:t>
            </w:r>
            <w:r>
              <w:rPr>
                <w:b/>
                <w:spacing w:val="-4"/>
                <w:sz w:val="20"/>
              </w:rPr>
              <w:t xml:space="preserve"> </w:t>
            </w:r>
            <w:r>
              <w:rPr>
                <w:b/>
                <w:sz w:val="20"/>
              </w:rPr>
              <w:t>docenti:</w:t>
            </w:r>
          </w:p>
          <w:p>
            <w:pPr>
              <w:pStyle w:val="TableParagraph"/>
              <w:numPr>
                <w:ilvl w:val="0"/>
                <w:numId w:val="29"/>
              </w:numPr>
              <w:tabs>
                <w:tab w:val="clear" w:pos="720"/>
                <w:tab w:val="left" w:pos="255" w:leader="none"/>
              </w:tabs>
              <w:spacing w:lineRule="auto" w:line="271" w:before="36" w:after="0"/>
              <w:ind w:left="254" w:right="97" w:hanging="144"/>
              <w:jc w:val="both"/>
              <w:rPr>
                <w:sz w:val="20"/>
              </w:rPr>
            </w:pPr>
            <w:r>
              <w:rPr>
                <w:sz w:val="20"/>
              </w:rPr>
              <w:t>individuano</w:t>
            </w:r>
            <w:r>
              <w:rPr>
                <w:spacing w:val="1"/>
                <w:sz w:val="20"/>
              </w:rPr>
              <w:t xml:space="preserve"> </w:t>
            </w:r>
            <w:r>
              <w:rPr>
                <w:sz w:val="20"/>
              </w:rPr>
              <w:t>i</w:t>
            </w:r>
            <w:r>
              <w:rPr>
                <w:spacing w:val="1"/>
                <w:sz w:val="20"/>
              </w:rPr>
              <w:t xml:space="preserve"> </w:t>
            </w:r>
            <w:r>
              <w:rPr>
                <w:sz w:val="20"/>
              </w:rPr>
              <w:t>casi</w:t>
            </w:r>
            <w:r>
              <w:rPr>
                <w:spacing w:val="1"/>
                <w:sz w:val="20"/>
              </w:rPr>
              <w:t xml:space="preserve"> </w:t>
            </w:r>
            <w:r>
              <w:rPr>
                <w:sz w:val="20"/>
              </w:rPr>
              <w:t>in</w:t>
            </w:r>
            <w:r>
              <w:rPr>
                <w:spacing w:val="1"/>
                <w:sz w:val="20"/>
              </w:rPr>
              <w:t xml:space="preserve"> </w:t>
            </w:r>
            <w:r>
              <w:rPr>
                <w:sz w:val="20"/>
              </w:rPr>
              <w:t>cui</w:t>
            </w:r>
            <w:r>
              <w:rPr>
                <w:spacing w:val="1"/>
                <w:sz w:val="20"/>
              </w:rPr>
              <w:t xml:space="preserve"> </w:t>
            </w:r>
            <w:r>
              <w:rPr>
                <w:sz w:val="20"/>
              </w:rPr>
              <w:t>si</w:t>
            </w:r>
            <w:r>
              <w:rPr>
                <w:spacing w:val="1"/>
                <w:sz w:val="20"/>
              </w:rPr>
              <w:t xml:space="preserve"> </w:t>
            </w:r>
            <w:r>
              <w:rPr>
                <w:sz w:val="20"/>
              </w:rPr>
              <w:t>renda</w:t>
            </w:r>
            <w:r>
              <w:rPr>
                <w:spacing w:val="1"/>
                <w:sz w:val="20"/>
              </w:rPr>
              <w:t xml:space="preserve"> </w:t>
            </w:r>
            <w:r>
              <w:rPr>
                <w:sz w:val="20"/>
              </w:rPr>
              <w:t>necessaria</w:t>
            </w:r>
            <w:r>
              <w:rPr>
                <w:spacing w:val="1"/>
                <w:sz w:val="20"/>
              </w:rPr>
              <w:t xml:space="preserve"> </w:t>
            </w:r>
            <w:r>
              <w:rPr>
                <w:sz w:val="20"/>
              </w:rPr>
              <w:t>l’adozione</w:t>
            </w:r>
            <w:r>
              <w:rPr>
                <w:spacing w:val="1"/>
                <w:sz w:val="20"/>
              </w:rPr>
              <w:t xml:space="preserve"> </w:t>
            </w:r>
            <w:r>
              <w:rPr>
                <w:sz w:val="20"/>
              </w:rPr>
              <w:t>di</w:t>
            </w:r>
            <w:r>
              <w:rPr>
                <w:spacing w:val="1"/>
                <w:sz w:val="20"/>
              </w:rPr>
              <w:t xml:space="preserve"> </w:t>
            </w:r>
            <w:r>
              <w:rPr>
                <w:sz w:val="20"/>
              </w:rPr>
              <w:t>una</w:t>
            </w:r>
            <w:r>
              <w:rPr>
                <w:spacing w:val="1"/>
                <w:sz w:val="20"/>
              </w:rPr>
              <w:t xml:space="preserve"> </w:t>
            </w:r>
            <w:r>
              <w:rPr>
                <w:sz w:val="20"/>
              </w:rPr>
              <w:t>personalizzazione</w:t>
            </w:r>
            <w:r>
              <w:rPr>
                <w:spacing w:val="1"/>
                <w:sz w:val="20"/>
              </w:rPr>
              <w:t xml:space="preserve"> </w:t>
            </w:r>
            <w:r>
              <w:rPr>
                <w:sz w:val="20"/>
              </w:rPr>
              <w:t>della</w:t>
            </w:r>
            <w:r>
              <w:rPr>
                <w:spacing w:val="1"/>
                <w:sz w:val="20"/>
              </w:rPr>
              <w:t xml:space="preserve"> </w:t>
            </w:r>
            <w:r>
              <w:rPr>
                <w:sz w:val="20"/>
              </w:rPr>
              <w:t>didattica</w:t>
            </w:r>
            <w:r>
              <w:rPr>
                <w:spacing w:val="1"/>
                <w:sz w:val="20"/>
              </w:rPr>
              <w:t xml:space="preserve"> </w:t>
            </w:r>
            <w:r>
              <w:rPr>
                <w:sz w:val="20"/>
              </w:rPr>
              <w:t>ed</w:t>
            </w:r>
            <w:r>
              <w:rPr>
                <w:spacing w:val="-60"/>
                <w:sz w:val="20"/>
              </w:rPr>
              <w:t xml:space="preserve"> </w:t>
            </w:r>
            <w:r>
              <w:rPr>
                <w:sz w:val="20"/>
              </w:rPr>
              <w:t>eventualmente</w:t>
            </w:r>
            <w:r>
              <w:rPr>
                <w:spacing w:val="-2"/>
                <w:sz w:val="20"/>
              </w:rPr>
              <w:t xml:space="preserve"> </w:t>
            </w:r>
            <w:r>
              <w:rPr>
                <w:sz w:val="20"/>
              </w:rPr>
              <w:t>di</w:t>
            </w:r>
            <w:r>
              <w:rPr>
                <w:spacing w:val="1"/>
                <w:sz w:val="20"/>
              </w:rPr>
              <w:t xml:space="preserve"> </w:t>
            </w:r>
            <w:r>
              <w:rPr>
                <w:sz w:val="20"/>
              </w:rPr>
              <w:t>misure</w:t>
            </w:r>
            <w:r>
              <w:rPr>
                <w:spacing w:val="-2"/>
                <w:sz w:val="20"/>
              </w:rPr>
              <w:t xml:space="preserve"> </w:t>
            </w:r>
            <w:r>
              <w:rPr>
                <w:sz w:val="20"/>
              </w:rPr>
              <w:t>compensative</w:t>
            </w:r>
            <w:r>
              <w:rPr>
                <w:spacing w:val="-2"/>
                <w:sz w:val="20"/>
              </w:rPr>
              <w:t xml:space="preserve"> </w:t>
            </w:r>
            <w:r>
              <w:rPr>
                <w:sz w:val="20"/>
              </w:rPr>
              <w:t>e</w:t>
            </w:r>
            <w:r>
              <w:rPr>
                <w:spacing w:val="-1"/>
                <w:sz w:val="20"/>
              </w:rPr>
              <w:t xml:space="preserve"> </w:t>
            </w:r>
            <w:r>
              <w:rPr>
                <w:sz w:val="20"/>
              </w:rPr>
              <w:t>dispensative;</w:t>
            </w:r>
          </w:p>
          <w:p>
            <w:pPr>
              <w:pStyle w:val="TableParagraph"/>
              <w:numPr>
                <w:ilvl w:val="0"/>
                <w:numId w:val="29"/>
              </w:numPr>
              <w:tabs>
                <w:tab w:val="clear" w:pos="720"/>
                <w:tab w:val="left" w:pos="255" w:leader="none"/>
              </w:tabs>
              <w:spacing w:lineRule="auto" w:line="276" w:before="2" w:after="0"/>
              <w:ind w:left="254" w:right="92" w:hanging="144"/>
              <w:jc w:val="both"/>
              <w:rPr>
                <w:sz w:val="20"/>
              </w:rPr>
            </w:pPr>
            <w:r>
              <w:rPr>
                <w:sz w:val="20"/>
              </w:rPr>
              <w:t>rilevano</w:t>
            </w:r>
            <w:r>
              <w:rPr>
                <w:spacing w:val="1"/>
                <w:sz w:val="20"/>
              </w:rPr>
              <w:t xml:space="preserve"> </w:t>
            </w:r>
            <w:r>
              <w:rPr>
                <w:sz w:val="20"/>
              </w:rPr>
              <w:t>situazioni</w:t>
            </w:r>
            <w:r>
              <w:rPr>
                <w:spacing w:val="1"/>
                <w:sz w:val="20"/>
              </w:rPr>
              <w:t xml:space="preserve"> </w:t>
            </w:r>
            <w:r>
              <w:rPr>
                <w:sz w:val="20"/>
              </w:rPr>
              <w:t>di</w:t>
            </w:r>
            <w:r>
              <w:rPr>
                <w:spacing w:val="1"/>
                <w:sz w:val="20"/>
              </w:rPr>
              <w:t xml:space="preserve"> </w:t>
            </w:r>
            <w:r>
              <w:rPr>
                <w:sz w:val="20"/>
              </w:rPr>
              <w:t>alunni</w:t>
            </w:r>
            <w:r>
              <w:rPr>
                <w:spacing w:val="1"/>
                <w:sz w:val="20"/>
              </w:rPr>
              <w:t xml:space="preserve"> </w:t>
            </w:r>
            <w:r>
              <w:rPr>
                <w:sz w:val="20"/>
              </w:rPr>
              <w:t>BES</w:t>
            </w:r>
            <w:r>
              <w:rPr>
                <w:spacing w:val="1"/>
                <w:sz w:val="20"/>
              </w:rPr>
              <w:t xml:space="preserve"> </w:t>
            </w:r>
            <w:r>
              <w:rPr>
                <w:sz w:val="20"/>
              </w:rPr>
              <w:t>di</w:t>
            </w:r>
            <w:r>
              <w:rPr>
                <w:spacing w:val="1"/>
                <w:sz w:val="20"/>
              </w:rPr>
              <w:t xml:space="preserve"> </w:t>
            </w:r>
            <w:r>
              <w:rPr>
                <w:sz w:val="20"/>
              </w:rPr>
              <w:t>natura</w:t>
            </w:r>
            <w:r>
              <w:rPr>
                <w:spacing w:val="1"/>
                <w:sz w:val="20"/>
              </w:rPr>
              <w:t xml:space="preserve"> </w:t>
            </w:r>
            <w:r>
              <w:rPr>
                <w:sz w:val="20"/>
              </w:rPr>
              <w:t>socio-economica,</w:t>
            </w:r>
            <w:r>
              <w:rPr>
                <w:spacing w:val="1"/>
                <w:sz w:val="20"/>
              </w:rPr>
              <w:t xml:space="preserve"> </w:t>
            </w:r>
            <w:r>
              <w:rPr>
                <w:sz w:val="20"/>
              </w:rPr>
              <w:t>linguistico-culturale,</w:t>
            </w:r>
            <w:r>
              <w:rPr>
                <w:spacing w:val="1"/>
                <w:sz w:val="20"/>
              </w:rPr>
              <w:t xml:space="preserve"> </w:t>
            </w:r>
            <w:r>
              <w:rPr>
                <w:sz w:val="20"/>
              </w:rPr>
              <w:t>comportamentale-</w:t>
            </w:r>
            <w:r>
              <w:rPr>
                <w:spacing w:val="1"/>
                <w:sz w:val="20"/>
              </w:rPr>
              <w:t xml:space="preserve"> </w:t>
            </w:r>
            <w:r>
              <w:rPr>
                <w:sz w:val="20"/>
              </w:rPr>
              <w:t>relazionale, ma anche di coloro che, pur avendo una Diagnosi Funzionale redatta precedentemente dalla</w:t>
            </w:r>
            <w:r>
              <w:rPr>
                <w:spacing w:val="1"/>
                <w:sz w:val="20"/>
              </w:rPr>
              <w:t xml:space="preserve"> </w:t>
            </w:r>
            <w:r>
              <w:rPr>
                <w:sz w:val="20"/>
              </w:rPr>
              <w:t>ASL di competenza, non sono in possesso della L. 104 e vanno pertanto considerati come B.E.S., con</w:t>
            </w:r>
            <w:r>
              <w:rPr>
                <w:spacing w:val="1"/>
                <w:sz w:val="20"/>
              </w:rPr>
              <w:t xml:space="preserve"> </w:t>
            </w:r>
            <w:r>
              <w:rPr>
                <w:sz w:val="20"/>
              </w:rPr>
              <w:t>conseguente attuazione di un Piano Didattico Personalizzato, senza il supporto del docente di sostegno, in</w:t>
            </w:r>
            <w:r>
              <w:rPr>
                <w:spacing w:val="1"/>
                <w:sz w:val="20"/>
              </w:rPr>
              <w:t xml:space="preserve"> </w:t>
            </w:r>
            <w:r>
              <w:rPr>
                <w:sz w:val="20"/>
              </w:rPr>
              <w:t>seguito</w:t>
            </w:r>
            <w:r>
              <w:rPr>
                <w:spacing w:val="-1"/>
                <w:sz w:val="20"/>
              </w:rPr>
              <w:t xml:space="preserve"> </w:t>
            </w:r>
            <w:r>
              <w:rPr>
                <w:sz w:val="20"/>
              </w:rPr>
              <w:t>alle</w:t>
            </w:r>
            <w:r>
              <w:rPr>
                <w:spacing w:val="-1"/>
                <w:sz w:val="20"/>
              </w:rPr>
              <w:t xml:space="preserve"> </w:t>
            </w:r>
            <w:r>
              <w:rPr>
                <w:sz w:val="20"/>
              </w:rPr>
              <w:t>nuove</w:t>
            </w:r>
            <w:r>
              <w:rPr>
                <w:spacing w:val="-1"/>
                <w:sz w:val="20"/>
              </w:rPr>
              <w:t xml:space="preserve"> </w:t>
            </w:r>
            <w:r>
              <w:rPr>
                <w:sz w:val="20"/>
              </w:rPr>
              <w:t>norme</w:t>
            </w:r>
            <w:r>
              <w:rPr>
                <w:spacing w:val="2"/>
                <w:sz w:val="20"/>
              </w:rPr>
              <w:t xml:space="preserve"> </w:t>
            </w:r>
            <w:r>
              <w:rPr>
                <w:sz w:val="20"/>
              </w:rPr>
              <w:t>in</w:t>
            </w:r>
            <w:r>
              <w:rPr>
                <w:spacing w:val="-2"/>
                <w:sz w:val="20"/>
              </w:rPr>
              <w:t xml:space="preserve"> </w:t>
            </w:r>
            <w:r>
              <w:rPr>
                <w:sz w:val="20"/>
              </w:rPr>
              <w:t>materia</w:t>
            </w:r>
            <w:r>
              <w:rPr>
                <w:spacing w:val="-2"/>
                <w:sz w:val="20"/>
              </w:rPr>
              <w:t xml:space="preserve"> </w:t>
            </w:r>
            <w:r>
              <w:rPr>
                <w:sz w:val="20"/>
              </w:rPr>
              <w:t>di</w:t>
            </w:r>
            <w:r>
              <w:rPr>
                <w:spacing w:val="1"/>
                <w:sz w:val="20"/>
              </w:rPr>
              <w:t xml:space="preserve"> </w:t>
            </w:r>
            <w:r>
              <w:rPr>
                <w:sz w:val="20"/>
              </w:rPr>
              <w:t>disabilità;</w:t>
            </w:r>
          </w:p>
          <w:p>
            <w:pPr>
              <w:pStyle w:val="TableParagraph"/>
              <w:numPr>
                <w:ilvl w:val="0"/>
                <w:numId w:val="29"/>
              </w:numPr>
              <w:tabs>
                <w:tab w:val="clear" w:pos="720"/>
                <w:tab w:val="left" w:pos="255" w:leader="none"/>
              </w:tabs>
              <w:spacing w:lineRule="auto" w:line="271"/>
              <w:ind w:left="254" w:right="95" w:hanging="144"/>
              <w:jc w:val="both"/>
              <w:rPr>
                <w:sz w:val="20"/>
              </w:rPr>
            </w:pPr>
            <w:r>
              <w:rPr>
                <w:sz w:val="20"/>
              </w:rPr>
              <w:t>effettuano</w:t>
            </w:r>
            <w:r>
              <w:rPr>
                <w:spacing w:val="1"/>
                <w:sz w:val="20"/>
              </w:rPr>
              <w:t xml:space="preserve"> </w:t>
            </w:r>
            <w:r>
              <w:rPr>
                <w:sz w:val="20"/>
              </w:rPr>
              <w:t>considerazioni</w:t>
            </w:r>
            <w:r>
              <w:rPr>
                <w:spacing w:val="1"/>
                <w:sz w:val="20"/>
              </w:rPr>
              <w:t xml:space="preserve"> </w:t>
            </w:r>
            <w:r>
              <w:rPr>
                <w:sz w:val="20"/>
              </w:rPr>
              <w:t>didattiche</w:t>
            </w:r>
            <w:r>
              <w:rPr>
                <w:spacing w:val="1"/>
                <w:sz w:val="20"/>
              </w:rPr>
              <w:t xml:space="preserve"> </w:t>
            </w:r>
            <w:r>
              <w:rPr>
                <w:sz w:val="20"/>
              </w:rPr>
              <w:t>attente e specifiche per</w:t>
            </w:r>
            <w:r>
              <w:rPr>
                <w:spacing w:val="1"/>
                <w:sz w:val="20"/>
              </w:rPr>
              <w:t xml:space="preserve"> </w:t>
            </w:r>
            <w:r>
              <w:rPr>
                <w:sz w:val="20"/>
              </w:rPr>
              <w:t>individuare, appunto,</w:t>
            </w:r>
            <w:r>
              <w:rPr>
                <w:spacing w:val="1"/>
                <w:sz w:val="20"/>
              </w:rPr>
              <w:t xml:space="preserve"> </w:t>
            </w:r>
            <w:r>
              <w:rPr>
                <w:sz w:val="20"/>
              </w:rPr>
              <w:t>come BES,</w:t>
            </w:r>
            <w:r>
              <w:rPr>
                <w:spacing w:val="62"/>
                <w:sz w:val="20"/>
              </w:rPr>
              <w:t xml:space="preserve"> </w:t>
            </w:r>
            <w:r>
              <w:rPr>
                <w:sz w:val="20"/>
              </w:rPr>
              <w:t>proprio</w:t>
            </w:r>
            <w:r>
              <w:rPr>
                <w:spacing w:val="1"/>
                <w:sz w:val="20"/>
              </w:rPr>
              <w:t xml:space="preserve"> </w:t>
            </w:r>
            <w:r>
              <w:rPr>
                <w:sz w:val="20"/>
              </w:rPr>
              <w:t>quegli</w:t>
            </w:r>
            <w:r>
              <w:rPr>
                <w:spacing w:val="1"/>
                <w:sz w:val="20"/>
              </w:rPr>
              <w:t xml:space="preserve"> </w:t>
            </w:r>
            <w:r>
              <w:rPr>
                <w:sz w:val="20"/>
              </w:rPr>
              <w:t>alunni</w:t>
            </w:r>
            <w:r>
              <w:rPr>
                <w:spacing w:val="1"/>
                <w:sz w:val="20"/>
              </w:rPr>
              <w:t xml:space="preserve"> </w:t>
            </w:r>
            <w:r>
              <w:rPr>
                <w:sz w:val="20"/>
              </w:rPr>
              <w:t>non</w:t>
            </w:r>
            <w:r>
              <w:rPr>
                <w:spacing w:val="-2"/>
                <w:sz w:val="20"/>
              </w:rPr>
              <w:t xml:space="preserve"> </w:t>
            </w:r>
            <w:r>
              <w:rPr>
                <w:sz w:val="20"/>
              </w:rPr>
              <w:t>in</w:t>
            </w:r>
            <w:r>
              <w:rPr>
                <w:spacing w:val="-3"/>
                <w:sz w:val="20"/>
              </w:rPr>
              <w:t xml:space="preserve"> </w:t>
            </w:r>
            <w:r>
              <w:rPr>
                <w:sz w:val="20"/>
              </w:rPr>
              <w:t>possesso di</w:t>
            </w:r>
            <w:r>
              <w:rPr>
                <w:spacing w:val="1"/>
                <w:sz w:val="20"/>
              </w:rPr>
              <w:t xml:space="preserve"> </w:t>
            </w:r>
            <w:r>
              <w:rPr>
                <w:sz w:val="20"/>
              </w:rPr>
              <w:t>certificazione</w:t>
            </w:r>
            <w:r>
              <w:rPr>
                <w:spacing w:val="-1"/>
                <w:sz w:val="20"/>
              </w:rPr>
              <w:t xml:space="preserve"> </w:t>
            </w:r>
            <w:r>
              <w:rPr>
                <w:sz w:val="20"/>
              </w:rPr>
              <w:t>specifica</w:t>
            </w:r>
            <w:r>
              <w:rPr>
                <w:spacing w:val="-6"/>
                <w:sz w:val="20"/>
              </w:rPr>
              <w:t xml:space="preserve"> </w:t>
            </w:r>
            <w:r>
              <w:rPr>
                <w:sz w:val="20"/>
              </w:rPr>
              <w:t>di</w:t>
            </w:r>
            <w:r>
              <w:rPr>
                <w:spacing w:val="1"/>
                <w:sz w:val="20"/>
              </w:rPr>
              <w:t xml:space="preserve"> </w:t>
            </w:r>
            <w:r>
              <w:rPr>
                <w:sz w:val="20"/>
              </w:rPr>
              <w:t>L.104;</w:t>
            </w:r>
          </w:p>
          <w:p>
            <w:pPr>
              <w:pStyle w:val="TableParagraph"/>
              <w:numPr>
                <w:ilvl w:val="0"/>
                <w:numId w:val="29"/>
              </w:numPr>
              <w:tabs>
                <w:tab w:val="clear" w:pos="720"/>
                <w:tab w:val="left" w:pos="255" w:leader="none"/>
              </w:tabs>
              <w:spacing w:lineRule="auto" w:line="271"/>
              <w:ind w:left="254" w:right="98" w:hanging="144"/>
              <w:jc w:val="both"/>
              <w:rPr>
                <w:sz w:val="20"/>
              </w:rPr>
            </w:pPr>
            <w:r>
              <w:rPr>
                <w:sz w:val="20"/>
              </w:rPr>
              <w:t>individuano strategie e metodologie utili per l’inclusione degli alunni con BES all’interno del contesto di</w:t>
            </w:r>
            <w:r>
              <w:rPr>
                <w:spacing w:val="1"/>
                <w:sz w:val="20"/>
              </w:rPr>
              <w:t xml:space="preserve"> </w:t>
            </w:r>
            <w:r>
              <w:rPr>
                <w:sz w:val="20"/>
              </w:rPr>
              <w:t>apprendimento;</w:t>
            </w:r>
          </w:p>
          <w:p>
            <w:pPr>
              <w:pStyle w:val="TableParagraph"/>
              <w:numPr>
                <w:ilvl w:val="0"/>
                <w:numId w:val="29"/>
              </w:numPr>
              <w:tabs>
                <w:tab w:val="clear" w:pos="720"/>
                <w:tab w:val="left" w:pos="255" w:leader="none"/>
              </w:tabs>
              <w:spacing w:before="1" w:after="0"/>
              <w:ind w:left="254" w:hanging="145"/>
              <w:jc w:val="both"/>
              <w:rPr>
                <w:sz w:val="20"/>
              </w:rPr>
            </w:pPr>
            <w:r>
              <w:rPr>
                <w:sz w:val="20"/>
              </w:rPr>
              <w:t>individuano</w:t>
            </w:r>
            <w:r>
              <w:rPr>
                <w:spacing w:val="-2"/>
                <w:sz w:val="20"/>
              </w:rPr>
              <w:t xml:space="preserve"> </w:t>
            </w:r>
            <w:r>
              <w:rPr>
                <w:sz w:val="20"/>
              </w:rPr>
              <w:t>risorse</w:t>
            </w:r>
            <w:r>
              <w:rPr>
                <w:spacing w:val="-4"/>
                <w:sz w:val="20"/>
              </w:rPr>
              <w:t xml:space="preserve"> </w:t>
            </w:r>
            <w:r>
              <w:rPr>
                <w:sz w:val="20"/>
              </w:rPr>
              <w:t>umane,</w:t>
            </w:r>
            <w:r>
              <w:rPr>
                <w:spacing w:val="-7"/>
                <w:sz w:val="20"/>
              </w:rPr>
              <w:t xml:space="preserve"> </w:t>
            </w:r>
            <w:r>
              <w:rPr>
                <w:sz w:val="20"/>
              </w:rPr>
              <w:t>strumentali</w:t>
            </w:r>
            <w:r>
              <w:rPr>
                <w:spacing w:val="-2"/>
                <w:sz w:val="20"/>
              </w:rPr>
              <w:t xml:space="preserve"> </w:t>
            </w:r>
            <w:r>
              <w:rPr>
                <w:sz w:val="20"/>
              </w:rPr>
              <w:t>e</w:t>
            </w:r>
            <w:r>
              <w:rPr>
                <w:spacing w:val="-4"/>
                <w:sz w:val="20"/>
              </w:rPr>
              <w:t xml:space="preserve"> </w:t>
            </w:r>
            <w:r>
              <w:rPr>
                <w:sz w:val="20"/>
              </w:rPr>
              <w:t>ambientali</w:t>
            </w:r>
            <w:r>
              <w:rPr>
                <w:spacing w:val="-1"/>
                <w:sz w:val="20"/>
              </w:rPr>
              <w:t xml:space="preserve"> </w:t>
            </w:r>
            <w:r>
              <w:rPr>
                <w:sz w:val="20"/>
              </w:rPr>
              <w:t>per</w:t>
            </w:r>
            <w:r>
              <w:rPr>
                <w:spacing w:val="-4"/>
                <w:sz w:val="20"/>
              </w:rPr>
              <w:t xml:space="preserve"> </w:t>
            </w:r>
            <w:r>
              <w:rPr>
                <w:sz w:val="20"/>
              </w:rPr>
              <w:t>favorire</w:t>
            </w:r>
            <w:r>
              <w:rPr>
                <w:spacing w:val="-4"/>
                <w:sz w:val="20"/>
              </w:rPr>
              <w:t xml:space="preserve"> </w:t>
            </w:r>
            <w:r>
              <w:rPr>
                <w:sz w:val="20"/>
              </w:rPr>
              <w:t>i</w:t>
            </w:r>
            <w:r>
              <w:rPr>
                <w:spacing w:val="-2"/>
                <w:sz w:val="20"/>
              </w:rPr>
              <w:t xml:space="preserve"> </w:t>
            </w:r>
            <w:r>
              <w:rPr>
                <w:sz w:val="20"/>
              </w:rPr>
              <w:t>processi</w:t>
            </w:r>
            <w:r>
              <w:rPr>
                <w:spacing w:val="-2"/>
                <w:sz w:val="20"/>
              </w:rPr>
              <w:t xml:space="preserve"> </w:t>
            </w:r>
            <w:r>
              <w:rPr>
                <w:sz w:val="20"/>
              </w:rPr>
              <w:t>inclusivi;</w:t>
            </w:r>
          </w:p>
          <w:p>
            <w:pPr>
              <w:pStyle w:val="TableParagraph"/>
              <w:numPr>
                <w:ilvl w:val="0"/>
                <w:numId w:val="29"/>
              </w:numPr>
              <w:tabs>
                <w:tab w:val="clear" w:pos="720"/>
                <w:tab w:val="left" w:pos="255" w:leader="none"/>
              </w:tabs>
              <w:spacing w:before="33" w:after="0"/>
              <w:ind w:left="254" w:hanging="145"/>
              <w:jc w:val="both"/>
              <w:rPr>
                <w:sz w:val="20"/>
              </w:rPr>
            </w:pPr>
            <w:r>
              <w:rPr>
                <w:sz w:val="20"/>
              </w:rPr>
              <w:t>elaborano</w:t>
            </w:r>
            <w:r>
              <w:rPr>
                <w:spacing w:val="-1"/>
                <w:sz w:val="20"/>
              </w:rPr>
              <w:t xml:space="preserve"> </w:t>
            </w:r>
            <w:r>
              <w:rPr>
                <w:sz w:val="20"/>
              </w:rPr>
              <w:t>e</w:t>
            </w:r>
            <w:r>
              <w:rPr>
                <w:spacing w:val="-2"/>
                <w:sz w:val="20"/>
              </w:rPr>
              <w:t xml:space="preserve"> </w:t>
            </w:r>
            <w:r>
              <w:rPr>
                <w:sz w:val="20"/>
              </w:rPr>
              <w:t>applicano</w:t>
            </w:r>
            <w:r>
              <w:rPr>
                <w:spacing w:val="2"/>
                <w:sz w:val="20"/>
              </w:rPr>
              <w:t xml:space="preserve"> </w:t>
            </w:r>
            <w:r>
              <w:rPr>
                <w:sz w:val="20"/>
              </w:rPr>
              <w:t>gli</w:t>
            </w:r>
            <w:r>
              <w:rPr>
                <w:spacing w:val="-5"/>
                <w:sz w:val="20"/>
              </w:rPr>
              <w:t xml:space="preserve"> </w:t>
            </w:r>
            <w:r>
              <w:rPr>
                <w:sz w:val="20"/>
              </w:rPr>
              <w:t>opportuni</w:t>
            </w:r>
            <w:r>
              <w:rPr>
                <w:spacing w:val="1"/>
                <w:sz w:val="20"/>
              </w:rPr>
              <w:t xml:space="preserve"> </w:t>
            </w:r>
            <w:r>
              <w:rPr>
                <w:sz w:val="20"/>
              </w:rPr>
              <w:t>piani di</w:t>
            </w:r>
            <w:r>
              <w:rPr>
                <w:spacing w:val="-5"/>
                <w:sz w:val="20"/>
              </w:rPr>
              <w:t xml:space="preserve"> </w:t>
            </w:r>
            <w:r>
              <w:rPr>
                <w:sz w:val="20"/>
              </w:rPr>
              <w:t>lavoro</w:t>
            </w:r>
            <w:r>
              <w:rPr>
                <w:spacing w:val="-1"/>
                <w:sz w:val="20"/>
              </w:rPr>
              <w:t xml:space="preserve"> </w:t>
            </w:r>
            <w:r>
              <w:rPr>
                <w:sz w:val="20"/>
              </w:rPr>
              <w:t>(P.E.I. e</w:t>
            </w:r>
            <w:r>
              <w:rPr>
                <w:spacing w:val="-2"/>
                <w:sz w:val="20"/>
              </w:rPr>
              <w:t xml:space="preserve"> </w:t>
            </w:r>
            <w:r>
              <w:rPr>
                <w:sz w:val="20"/>
              </w:rPr>
              <w:t>P.D.P.)</w:t>
            </w:r>
            <w:r>
              <w:rPr>
                <w:spacing w:val="-2"/>
                <w:sz w:val="20"/>
              </w:rPr>
              <w:t xml:space="preserve"> </w:t>
            </w:r>
            <w:r>
              <w:rPr>
                <w:sz w:val="20"/>
              </w:rPr>
              <w:t>per</w:t>
            </w:r>
            <w:r>
              <w:rPr>
                <w:spacing w:val="-3"/>
                <w:sz w:val="20"/>
              </w:rPr>
              <w:t xml:space="preserve"> </w:t>
            </w:r>
            <w:r>
              <w:rPr>
                <w:sz w:val="20"/>
              </w:rPr>
              <w:t>alunni con</w:t>
            </w:r>
            <w:r>
              <w:rPr>
                <w:spacing w:val="-3"/>
                <w:sz w:val="20"/>
              </w:rPr>
              <w:t xml:space="preserve"> </w:t>
            </w:r>
            <w:r>
              <w:rPr>
                <w:sz w:val="20"/>
              </w:rPr>
              <w:t>D.S.A. o</w:t>
            </w:r>
            <w:r>
              <w:rPr>
                <w:spacing w:val="-1"/>
                <w:sz w:val="20"/>
              </w:rPr>
              <w:t xml:space="preserve"> </w:t>
            </w:r>
            <w:r>
              <w:rPr>
                <w:sz w:val="20"/>
              </w:rPr>
              <w:t>con</w:t>
            </w:r>
            <w:r>
              <w:rPr>
                <w:spacing w:val="-8"/>
                <w:sz w:val="20"/>
              </w:rPr>
              <w:t xml:space="preserve"> </w:t>
            </w:r>
            <w:r>
              <w:rPr>
                <w:sz w:val="20"/>
              </w:rPr>
              <w:t>B.E.S.;</w:t>
            </w:r>
          </w:p>
          <w:p>
            <w:pPr>
              <w:pStyle w:val="TableParagraph"/>
              <w:numPr>
                <w:ilvl w:val="0"/>
                <w:numId w:val="29"/>
              </w:numPr>
              <w:tabs>
                <w:tab w:val="clear" w:pos="720"/>
                <w:tab w:val="left" w:pos="255" w:leader="none"/>
              </w:tabs>
              <w:spacing w:lineRule="auto" w:line="276" w:before="34" w:after="0"/>
              <w:ind w:left="254" w:right="98" w:hanging="144"/>
              <w:jc w:val="both"/>
              <w:rPr>
                <w:sz w:val="20"/>
              </w:rPr>
            </w:pPr>
            <w:r>
              <w:rPr>
                <w:sz w:val="20"/>
              </w:rPr>
              <w:t>collaborano attraverso una sinergia tre scuola, famiglia e territorio, per supportare al meglio questa</w:t>
            </w:r>
            <w:r>
              <w:rPr>
                <w:spacing w:val="1"/>
                <w:sz w:val="20"/>
              </w:rPr>
              <w:t xml:space="preserve"> </w:t>
            </w:r>
            <w:r>
              <w:rPr>
                <w:sz w:val="20"/>
              </w:rPr>
              <w:t>categoria di alunne e per offrire loro le più opportune strategie atte a risolvere qualsiasi loro problematica</w:t>
            </w:r>
            <w:r>
              <w:rPr>
                <w:spacing w:val="1"/>
                <w:sz w:val="20"/>
              </w:rPr>
              <w:t xml:space="preserve"> </w:t>
            </w:r>
            <w:r>
              <w:rPr>
                <w:sz w:val="20"/>
              </w:rPr>
              <w:t>o</w:t>
            </w:r>
            <w:r>
              <w:rPr>
                <w:spacing w:val="-1"/>
                <w:sz w:val="20"/>
              </w:rPr>
              <w:t xml:space="preserve"> </w:t>
            </w:r>
            <w:r>
              <w:rPr>
                <w:sz w:val="20"/>
              </w:rPr>
              <w:t>necessità;</w:t>
            </w:r>
          </w:p>
          <w:p>
            <w:pPr>
              <w:pStyle w:val="TableParagraph"/>
              <w:numPr>
                <w:ilvl w:val="0"/>
                <w:numId w:val="29"/>
              </w:numPr>
              <w:tabs>
                <w:tab w:val="clear" w:pos="720"/>
                <w:tab w:val="left" w:pos="255" w:leader="none"/>
              </w:tabs>
              <w:spacing w:lineRule="auto" w:line="271"/>
              <w:ind w:left="254" w:right="94" w:hanging="144"/>
              <w:jc w:val="both"/>
              <w:rPr>
                <w:sz w:val="20"/>
              </w:rPr>
            </w:pPr>
            <w:r>
              <w:rPr>
                <w:sz w:val="20"/>
              </w:rPr>
              <w:t>mostrano</w:t>
            </w:r>
            <w:r>
              <w:rPr>
                <w:spacing w:val="1"/>
                <w:sz w:val="20"/>
              </w:rPr>
              <w:t xml:space="preserve"> </w:t>
            </w:r>
            <w:r>
              <w:rPr>
                <w:sz w:val="20"/>
              </w:rPr>
              <w:t>un’attenzione specifica verso lo straniero all’interno</w:t>
            </w:r>
            <w:r>
              <w:rPr>
                <w:spacing w:val="1"/>
                <w:sz w:val="20"/>
              </w:rPr>
              <w:t xml:space="preserve"> </w:t>
            </w:r>
            <w:r>
              <w:rPr>
                <w:sz w:val="20"/>
              </w:rPr>
              <w:t>di</w:t>
            </w:r>
            <w:r>
              <w:rPr>
                <w:spacing w:val="1"/>
                <w:sz w:val="20"/>
              </w:rPr>
              <w:t xml:space="preserve"> </w:t>
            </w:r>
            <w:r>
              <w:rPr>
                <w:sz w:val="20"/>
              </w:rPr>
              <w:t>un contesto</w:t>
            </w:r>
            <w:r>
              <w:rPr>
                <w:spacing w:val="62"/>
                <w:sz w:val="20"/>
              </w:rPr>
              <w:t xml:space="preserve"> </w:t>
            </w:r>
            <w:r>
              <w:rPr>
                <w:sz w:val="20"/>
              </w:rPr>
              <w:t>sempre più multiculturale,</w:t>
            </w:r>
            <w:r>
              <w:rPr>
                <w:spacing w:val="1"/>
                <w:sz w:val="20"/>
              </w:rPr>
              <w:t xml:space="preserve"> </w:t>
            </w:r>
            <w:r>
              <w:rPr>
                <w:sz w:val="20"/>
              </w:rPr>
              <w:t>con relativo Piano Didattico Personalizzato collegato soprattutto alle loro problematiche di tipo linguistico –</w:t>
            </w:r>
            <w:r>
              <w:rPr>
                <w:spacing w:val="-60"/>
                <w:sz w:val="20"/>
              </w:rPr>
              <w:t xml:space="preserve"> </w:t>
            </w:r>
            <w:r>
              <w:rPr>
                <w:sz w:val="20"/>
              </w:rPr>
              <w:t>culturale.</w:t>
            </w:r>
          </w:p>
          <w:p>
            <w:pPr>
              <w:pStyle w:val="TableParagraph"/>
              <w:spacing w:before="58" w:after="0"/>
              <w:ind w:left="110" w:hanging="0"/>
              <w:jc w:val="both"/>
              <w:rPr>
                <w:b/>
                <w:b/>
                <w:sz w:val="20"/>
              </w:rPr>
            </w:pPr>
            <w:r>
              <w:rPr>
                <w:b/>
                <w:sz w:val="20"/>
              </w:rPr>
              <w:t>Docenti</w:t>
            </w:r>
            <w:r>
              <w:rPr>
                <w:b/>
                <w:spacing w:val="-1"/>
                <w:sz w:val="20"/>
              </w:rPr>
              <w:t xml:space="preserve"> </w:t>
            </w:r>
            <w:r>
              <w:rPr>
                <w:b/>
                <w:sz w:val="20"/>
              </w:rPr>
              <w:t>di</w:t>
            </w:r>
            <w:r>
              <w:rPr>
                <w:b/>
                <w:spacing w:val="-6"/>
                <w:sz w:val="20"/>
              </w:rPr>
              <w:t xml:space="preserve"> </w:t>
            </w:r>
            <w:r>
              <w:rPr>
                <w:b/>
                <w:sz w:val="20"/>
              </w:rPr>
              <w:t>sostegno:</w:t>
            </w:r>
          </w:p>
          <w:p>
            <w:pPr>
              <w:pStyle w:val="TableParagraph"/>
              <w:numPr>
                <w:ilvl w:val="0"/>
                <w:numId w:val="29"/>
              </w:numPr>
              <w:tabs>
                <w:tab w:val="clear" w:pos="720"/>
                <w:tab w:val="left" w:pos="255" w:leader="none"/>
              </w:tabs>
              <w:spacing w:before="36" w:after="0"/>
              <w:ind w:left="254" w:hanging="145"/>
              <w:rPr>
                <w:sz w:val="20"/>
              </w:rPr>
            </w:pPr>
            <w:r>
              <w:rPr>
                <w:sz w:val="20"/>
              </w:rPr>
              <w:t>partecipano</w:t>
            </w:r>
            <w:r>
              <w:rPr>
                <w:spacing w:val="-2"/>
                <w:sz w:val="20"/>
              </w:rPr>
              <w:t xml:space="preserve"> </w:t>
            </w:r>
            <w:r>
              <w:rPr>
                <w:sz w:val="20"/>
              </w:rPr>
              <w:t>alla</w:t>
            </w:r>
            <w:r>
              <w:rPr>
                <w:spacing w:val="-4"/>
                <w:sz w:val="20"/>
              </w:rPr>
              <w:t xml:space="preserve"> </w:t>
            </w:r>
            <w:r>
              <w:rPr>
                <w:sz w:val="20"/>
              </w:rPr>
              <w:t>programmazione</w:t>
            </w:r>
            <w:r>
              <w:rPr>
                <w:spacing w:val="-3"/>
                <w:sz w:val="20"/>
              </w:rPr>
              <w:t xml:space="preserve"> </w:t>
            </w:r>
            <w:r>
              <w:rPr>
                <w:sz w:val="20"/>
              </w:rPr>
              <w:t>educativo -</w:t>
            </w:r>
            <w:r>
              <w:rPr>
                <w:spacing w:val="-4"/>
                <w:sz w:val="20"/>
              </w:rPr>
              <w:t xml:space="preserve"> </w:t>
            </w:r>
            <w:r>
              <w:rPr>
                <w:sz w:val="20"/>
              </w:rPr>
              <w:t>didattica;</w:t>
            </w:r>
          </w:p>
          <w:p>
            <w:pPr>
              <w:pStyle w:val="TableParagraph"/>
              <w:numPr>
                <w:ilvl w:val="0"/>
                <w:numId w:val="29"/>
              </w:numPr>
              <w:tabs>
                <w:tab w:val="clear" w:pos="720"/>
                <w:tab w:val="left" w:pos="255" w:leader="none"/>
              </w:tabs>
              <w:spacing w:before="33" w:after="0"/>
              <w:ind w:left="254" w:hanging="145"/>
              <w:rPr>
                <w:sz w:val="20"/>
              </w:rPr>
            </w:pPr>
            <w:r>
              <w:rPr>
                <w:sz w:val="20"/>
              </w:rPr>
              <w:t>supportano</w:t>
            </w:r>
            <w:r>
              <w:rPr>
                <w:spacing w:val="-3"/>
                <w:sz w:val="20"/>
              </w:rPr>
              <w:t xml:space="preserve"> </w:t>
            </w:r>
            <w:r>
              <w:rPr>
                <w:sz w:val="20"/>
              </w:rPr>
              <w:t>gli</w:t>
            </w:r>
            <w:r>
              <w:rPr>
                <w:spacing w:val="-2"/>
                <w:sz w:val="20"/>
              </w:rPr>
              <w:t xml:space="preserve"> </w:t>
            </w:r>
            <w:r>
              <w:rPr>
                <w:sz w:val="20"/>
              </w:rPr>
              <w:t>insegnanti</w:t>
            </w:r>
            <w:r>
              <w:rPr>
                <w:spacing w:val="-2"/>
                <w:sz w:val="20"/>
              </w:rPr>
              <w:t xml:space="preserve"> </w:t>
            </w:r>
            <w:r>
              <w:rPr>
                <w:sz w:val="20"/>
              </w:rPr>
              <w:t>di</w:t>
            </w:r>
            <w:r>
              <w:rPr>
                <w:spacing w:val="-2"/>
                <w:sz w:val="20"/>
              </w:rPr>
              <w:t xml:space="preserve"> </w:t>
            </w:r>
            <w:r>
              <w:rPr>
                <w:sz w:val="20"/>
              </w:rPr>
              <w:t>classe</w:t>
            </w:r>
            <w:r>
              <w:rPr>
                <w:spacing w:val="-4"/>
                <w:sz w:val="20"/>
              </w:rPr>
              <w:t xml:space="preserve"> </w:t>
            </w:r>
            <w:r>
              <w:rPr>
                <w:sz w:val="20"/>
              </w:rPr>
              <w:t>nell’assunzione</w:t>
            </w:r>
            <w:r>
              <w:rPr>
                <w:spacing w:val="-4"/>
                <w:sz w:val="20"/>
              </w:rPr>
              <w:t xml:space="preserve"> </w:t>
            </w:r>
            <w:r>
              <w:rPr>
                <w:sz w:val="20"/>
              </w:rPr>
              <w:t>di</w:t>
            </w:r>
            <w:r>
              <w:rPr>
                <w:spacing w:val="-7"/>
                <w:sz w:val="20"/>
              </w:rPr>
              <w:t xml:space="preserve"> </w:t>
            </w:r>
            <w:r>
              <w:rPr>
                <w:sz w:val="20"/>
              </w:rPr>
              <w:t>strategie</w:t>
            </w:r>
            <w:r>
              <w:rPr>
                <w:spacing w:val="-4"/>
                <w:sz w:val="20"/>
              </w:rPr>
              <w:t xml:space="preserve"> </w:t>
            </w:r>
            <w:r>
              <w:rPr>
                <w:sz w:val="20"/>
              </w:rPr>
              <w:t>e</w:t>
            </w:r>
            <w:r>
              <w:rPr>
                <w:spacing w:val="-4"/>
                <w:sz w:val="20"/>
              </w:rPr>
              <w:t xml:space="preserve"> </w:t>
            </w:r>
            <w:r>
              <w:rPr>
                <w:sz w:val="20"/>
              </w:rPr>
              <w:t>didattiche</w:t>
            </w:r>
            <w:r>
              <w:rPr>
                <w:spacing w:val="-4"/>
                <w:sz w:val="20"/>
              </w:rPr>
              <w:t xml:space="preserve"> </w:t>
            </w:r>
            <w:r>
              <w:rPr>
                <w:sz w:val="20"/>
              </w:rPr>
              <w:t>inclusive;</w:t>
            </w:r>
          </w:p>
          <w:p>
            <w:pPr>
              <w:pStyle w:val="TableParagraph"/>
              <w:numPr>
                <w:ilvl w:val="0"/>
                <w:numId w:val="29"/>
              </w:numPr>
              <w:tabs>
                <w:tab w:val="clear" w:pos="720"/>
                <w:tab w:val="left" w:pos="255" w:leader="none"/>
              </w:tabs>
              <w:spacing w:before="33" w:after="0"/>
              <w:ind w:left="254" w:hanging="145"/>
              <w:rPr>
                <w:sz w:val="20"/>
              </w:rPr>
            </w:pPr>
            <w:r>
              <w:rPr>
                <w:sz w:val="20"/>
              </w:rPr>
              <w:t>effettuano</w:t>
            </w:r>
            <w:r>
              <w:rPr>
                <w:spacing w:val="-3"/>
                <w:sz w:val="20"/>
              </w:rPr>
              <w:t xml:space="preserve"> </w:t>
            </w:r>
            <w:r>
              <w:rPr>
                <w:sz w:val="20"/>
              </w:rPr>
              <w:t>interventi</w:t>
            </w:r>
            <w:r>
              <w:rPr>
                <w:spacing w:val="-2"/>
                <w:sz w:val="20"/>
              </w:rPr>
              <w:t xml:space="preserve"> </w:t>
            </w:r>
            <w:r>
              <w:rPr>
                <w:sz w:val="20"/>
              </w:rPr>
              <w:t>sul</w:t>
            </w:r>
            <w:r>
              <w:rPr>
                <w:spacing w:val="-2"/>
                <w:sz w:val="20"/>
              </w:rPr>
              <w:t xml:space="preserve"> </w:t>
            </w:r>
            <w:r>
              <w:rPr>
                <w:sz w:val="20"/>
              </w:rPr>
              <w:t>piccolo</w:t>
            </w:r>
            <w:r>
              <w:rPr>
                <w:spacing w:val="-4"/>
                <w:sz w:val="20"/>
              </w:rPr>
              <w:t xml:space="preserve"> </w:t>
            </w:r>
            <w:r>
              <w:rPr>
                <w:sz w:val="20"/>
              </w:rPr>
              <w:t>gruppo all’interno</w:t>
            </w:r>
            <w:r>
              <w:rPr>
                <w:spacing w:val="-3"/>
                <w:sz w:val="20"/>
              </w:rPr>
              <w:t xml:space="preserve"> </w:t>
            </w:r>
            <w:r>
              <w:rPr>
                <w:sz w:val="20"/>
              </w:rPr>
              <w:t>delle</w:t>
            </w:r>
            <w:r>
              <w:rPr>
                <w:spacing w:val="-9"/>
                <w:sz w:val="20"/>
              </w:rPr>
              <w:t xml:space="preserve"> </w:t>
            </w:r>
            <w:r>
              <w:rPr>
                <w:sz w:val="20"/>
              </w:rPr>
              <w:t>classi</w:t>
            </w:r>
            <w:r>
              <w:rPr>
                <w:spacing w:val="-3"/>
                <w:sz w:val="20"/>
              </w:rPr>
              <w:t xml:space="preserve"> </w:t>
            </w:r>
            <w:r>
              <w:rPr>
                <w:sz w:val="20"/>
              </w:rPr>
              <w:t>di</w:t>
            </w:r>
            <w:r>
              <w:rPr>
                <w:spacing w:val="-2"/>
                <w:sz w:val="20"/>
              </w:rPr>
              <w:t xml:space="preserve"> </w:t>
            </w:r>
            <w:r>
              <w:rPr>
                <w:sz w:val="20"/>
              </w:rPr>
              <w:t>appartenenza;</w:t>
            </w:r>
          </w:p>
          <w:p>
            <w:pPr>
              <w:pStyle w:val="TableParagraph"/>
              <w:numPr>
                <w:ilvl w:val="0"/>
                <w:numId w:val="29"/>
              </w:numPr>
              <w:tabs>
                <w:tab w:val="clear" w:pos="720"/>
                <w:tab w:val="left" w:pos="255" w:leader="none"/>
              </w:tabs>
              <w:spacing w:before="34" w:after="0"/>
              <w:ind w:left="254" w:hanging="145"/>
              <w:rPr>
                <w:sz w:val="20"/>
              </w:rPr>
            </w:pPr>
            <w:r>
              <w:rPr>
                <w:sz w:val="20"/>
              </w:rPr>
              <w:t>rilevano</w:t>
            </w:r>
            <w:r>
              <w:rPr>
                <w:spacing w:val="-1"/>
                <w:sz w:val="20"/>
              </w:rPr>
              <w:t xml:space="preserve"> </w:t>
            </w:r>
            <w:r>
              <w:rPr>
                <w:sz w:val="20"/>
              </w:rPr>
              <w:t>casi di</w:t>
            </w:r>
            <w:r>
              <w:rPr>
                <w:spacing w:val="-1"/>
                <w:sz w:val="20"/>
              </w:rPr>
              <w:t xml:space="preserve"> </w:t>
            </w:r>
            <w:r>
              <w:rPr>
                <w:sz w:val="20"/>
              </w:rPr>
              <w:t>BES</w:t>
            </w:r>
            <w:r>
              <w:rPr>
                <w:spacing w:val="-4"/>
                <w:sz w:val="20"/>
              </w:rPr>
              <w:t xml:space="preserve"> </w:t>
            </w:r>
            <w:r>
              <w:rPr>
                <w:sz w:val="20"/>
              </w:rPr>
              <w:t>con</w:t>
            </w:r>
            <w:r>
              <w:rPr>
                <w:spacing w:val="-4"/>
                <w:sz w:val="20"/>
              </w:rPr>
              <w:t xml:space="preserve"> </w:t>
            </w:r>
            <w:r>
              <w:rPr>
                <w:sz w:val="20"/>
              </w:rPr>
              <w:t>o</w:t>
            </w:r>
            <w:r>
              <w:rPr>
                <w:spacing w:val="-2"/>
                <w:sz w:val="20"/>
              </w:rPr>
              <w:t xml:space="preserve"> </w:t>
            </w:r>
            <w:r>
              <w:rPr>
                <w:sz w:val="20"/>
              </w:rPr>
              <w:t>senza</w:t>
            </w:r>
            <w:r>
              <w:rPr>
                <w:spacing w:val="-3"/>
                <w:sz w:val="20"/>
              </w:rPr>
              <w:t xml:space="preserve"> </w:t>
            </w:r>
            <w:r>
              <w:rPr>
                <w:sz w:val="20"/>
              </w:rPr>
              <w:t>specifica</w:t>
            </w:r>
            <w:r>
              <w:rPr>
                <w:spacing w:val="-3"/>
                <w:sz w:val="20"/>
              </w:rPr>
              <w:t xml:space="preserve"> </w:t>
            </w:r>
            <w:r>
              <w:rPr>
                <w:sz w:val="20"/>
              </w:rPr>
              <w:t>certificazione</w:t>
            </w:r>
            <w:r>
              <w:rPr>
                <w:spacing w:val="-4"/>
                <w:sz w:val="20"/>
              </w:rPr>
              <w:t xml:space="preserve"> </w:t>
            </w:r>
            <w:r>
              <w:rPr>
                <w:sz w:val="20"/>
              </w:rPr>
              <w:t>in</w:t>
            </w:r>
            <w:r>
              <w:rPr>
                <w:spacing w:val="-4"/>
                <w:sz w:val="20"/>
              </w:rPr>
              <w:t xml:space="preserve"> </w:t>
            </w:r>
            <w:r>
              <w:rPr>
                <w:sz w:val="20"/>
              </w:rPr>
              <w:t>supporto</w:t>
            </w:r>
            <w:r>
              <w:rPr>
                <w:spacing w:val="-2"/>
                <w:sz w:val="20"/>
              </w:rPr>
              <w:t xml:space="preserve"> </w:t>
            </w:r>
            <w:r>
              <w:rPr>
                <w:sz w:val="20"/>
              </w:rPr>
              <w:t>ai</w:t>
            </w:r>
            <w:r>
              <w:rPr>
                <w:spacing w:val="-1"/>
                <w:sz w:val="20"/>
              </w:rPr>
              <w:t xml:space="preserve"> </w:t>
            </w:r>
            <w:r>
              <w:rPr>
                <w:sz w:val="20"/>
              </w:rPr>
              <w:t>consigli</w:t>
            </w:r>
            <w:r>
              <w:rPr>
                <w:spacing w:val="-1"/>
                <w:sz w:val="20"/>
              </w:rPr>
              <w:t xml:space="preserve"> </w:t>
            </w:r>
            <w:r>
              <w:rPr>
                <w:sz w:val="20"/>
              </w:rPr>
              <w:t>di</w:t>
            </w:r>
            <w:r>
              <w:rPr>
                <w:spacing w:val="-2"/>
                <w:sz w:val="20"/>
              </w:rPr>
              <w:t xml:space="preserve"> </w:t>
            </w:r>
            <w:r>
              <w:rPr>
                <w:sz w:val="20"/>
              </w:rPr>
              <w:t>classe;</w:t>
            </w:r>
          </w:p>
          <w:p>
            <w:pPr>
              <w:pStyle w:val="TableParagraph"/>
              <w:numPr>
                <w:ilvl w:val="0"/>
                <w:numId w:val="29"/>
              </w:numPr>
              <w:tabs>
                <w:tab w:val="clear" w:pos="720"/>
                <w:tab w:val="left" w:pos="255" w:leader="none"/>
              </w:tabs>
              <w:spacing w:before="34" w:after="0"/>
              <w:ind w:left="254" w:hanging="145"/>
              <w:rPr>
                <w:sz w:val="20"/>
              </w:rPr>
            </w:pPr>
            <w:r>
              <w:rPr>
                <w:sz w:val="20"/>
              </w:rPr>
              <w:t>coordinano ed</w:t>
            </w:r>
            <w:r>
              <w:rPr>
                <w:spacing w:val="-4"/>
                <w:sz w:val="20"/>
              </w:rPr>
              <w:t xml:space="preserve"> </w:t>
            </w:r>
            <w:r>
              <w:rPr>
                <w:sz w:val="20"/>
              </w:rPr>
              <w:t>elaborano</w:t>
            </w:r>
            <w:r>
              <w:rPr>
                <w:spacing w:val="-6"/>
                <w:sz w:val="20"/>
              </w:rPr>
              <w:t xml:space="preserve"> </w:t>
            </w:r>
            <w:r>
              <w:rPr>
                <w:sz w:val="20"/>
              </w:rPr>
              <w:t>i</w:t>
            </w:r>
            <w:r>
              <w:rPr>
                <w:spacing w:val="-1"/>
                <w:sz w:val="20"/>
              </w:rPr>
              <w:t xml:space="preserve"> </w:t>
            </w:r>
            <w:r>
              <w:rPr>
                <w:sz w:val="20"/>
              </w:rPr>
              <w:t>necessari</w:t>
            </w:r>
            <w:r>
              <w:rPr>
                <w:spacing w:val="2"/>
                <w:sz w:val="20"/>
              </w:rPr>
              <w:t xml:space="preserve"> </w:t>
            </w:r>
            <w:r>
              <w:rPr>
                <w:sz w:val="20"/>
              </w:rPr>
              <w:t>PEI o</w:t>
            </w:r>
            <w:r>
              <w:rPr>
                <w:spacing w:val="-1"/>
                <w:sz w:val="20"/>
              </w:rPr>
              <w:t xml:space="preserve"> </w:t>
            </w:r>
            <w:r>
              <w:rPr>
                <w:sz w:val="20"/>
              </w:rPr>
              <w:t>PDP</w:t>
            </w:r>
            <w:r>
              <w:rPr>
                <w:spacing w:val="-7"/>
                <w:sz w:val="20"/>
              </w:rPr>
              <w:t xml:space="preserve"> </w:t>
            </w:r>
            <w:r>
              <w:rPr>
                <w:sz w:val="20"/>
              </w:rPr>
              <w:t>insieme</w:t>
            </w:r>
            <w:r>
              <w:rPr>
                <w:spacing w:val="-8"/>
                <w:sz w:val="20"/>
              </w:rPr>
              <w:t xml:space="preserve"> </w:t>
            </w:r>
            <w:r>
              <w:rPr>
                <w:sz w:val="20"/>
              </w:rPr>
              <w:t>al consiglio</w:t>
            </w:r>
            <w:r>
              <w:rPr>
                <w:spacing w:val="-2"/>
                <w:sz w:val="20"/>
              </w:rPr>
              <w:t xml:space="preserve"> </w:t>
            </w:r>
            <w:r>
              <w:rPr>
                <w:sz w:val="20"/>
              </w:rPr>
              <w:t>di</w:t>
            </w:r>
            <w:r>
              <w:rPr>
                <w:spacing w:val="-1"/>
                <w:sz w:val="20"/>
              </w:rPr>
              <w:t xml:space="preserve"> </w:t>
            </w:r>
            <w:r>
              <w:rPr>
                <w:sz w:val="20"/>
              </w:rPr>
              <w:t>classe.</w:t>
            </w:r>
          </w:p>
          <w:p>
            <w:pPr>
              <w:pStyle w:val="TableParagraph"/>
              <w:spacing w:before="87" w:after="0"/>
              <w:ind w:left="110" w:hanging="0"/>
              <w:rPr>
                <w:b/>
                <w:b/>
                <w:sz w:val="20"/>
              </w:rPr>
            </w:pPr>
            <w:r>
              <w:rPr>
                <w:b/>
                <w:sz w:val="20"/>
              </w:rPr>
              <w:t>Assistenti</w:t>
            </w:r>
            <w:r>
              <w:rPr>
                <w:b/>
                <w:spacing w:val="-3"/>
                <w:sz w:val="20"/>
              </w:rPr>
              <w:t xml:space="preserve"> </w:t>
            </w:r>
            <w:r>
              <w:rPr>
                <w:b/>
                <w:sz w:val="20"/>
              </w:rPr>
              <w:t>educatori</w:t>
            </w:r>
            <w:r>
              <w:rPr>
                <w:b/>
                <w:spacing w:val="-2"/>
                <w:sz w:val="20"/>
              </w:rPr>
              <w:t xml:space="preserve"> </w:t>
            </w:r>
            <w:r>
              <w:rPr>
                <w:b/>
                <w:sz w:val="20"/>
              </w:rPr>
              <w:t>legati</w:t>
            </w:r>
            <w:r>
              <w:rPr>
                <w:b/>
                <w:spacing w:val="-3"/>
                <w:sz w:val="20"/>
              </w:rPr>
              <w:t xml:space="preserve"> </w:t>
            </w:r>
            <w:r>
              <w:rPr>
                <w:b/>
                <w:sz w:val="20"/>
              </w:rPr>
              <w:t>ai</w:t>
            </w:r>
            <w:r>
              <w:rPr>
                <w:b/>
                <w:spacing w:val="-2"/>
                <w:sz w:val="20"/>
              </w:rPr>
              <w:t xml:space="preserve"> </w:t>
            </w:r>
            <w:r>
              <w:rPr>
                <w:b/>
                <w:sz w:val="20"/>
              </w:rPr>
              <w:t>progetti</w:t>
            </w:r>
            <w:r>
              <w:rPr>
                <w:b/>
                <w:spacing w:val="-3"/>
                <w:sz w:val="20"/>
              </w:rPr>
              <w:t xml:space="preserve"> </w:t>
            </w:r>
            <w:r>
              <w:rPr>
                <w:b/>
                <w:sz w:val="20"/>
              </w:rPr>
              <w:t>di</w:t>
            </w:r>
            <w:r>
              <w:rPr>
                <w:b/>
                <w:spacing w:val="-2"/>
                <w:sz w:val="20"/>
              </w:rPr>
              <w:t xml:space="preserve"> </w:t>
            </w:r>
            <w:r>
              <w:rPr>
                <w:b/>
                <w:sz w:val="20"/>
              </w:rPr>
              <w:t>assistenza</w:t>
            </w:r>
            <w:r>
              <w:rPr>
                <w:b/>
                <w:spacing w:val="-6"/>
                <w:sz w:val="20"/>
              </w:rPr>
              <w:t xml:space="preserve"> </w:t>
            </w:r>
            <w:r>
              <w:rPr>
                <w:b/>
                <w:sz w:val="20"/>
              </w:rPr>
              <w:t>specialistica:</w:t>
            </w:r>
          </w:p>
          <w:p>
            <w:pPr>
              <w:pStyle w:val="TableParagraph"/>
              <w:numPr>
                <w:ilvl w:val="0"/>
                <w:numId w:val="29"/>
              </w:numPr>
              <w:tabs>
                <w:tab w:val="clear" w:pos="720"/>
                <w:tab w:val="left" w:pos="255" w:leader="none"/>
              </w:tabs>
              <w:spacing w:before="36" w:after="0"/>
              <w:ind w:left="254" w:hanging="145"/>
              <w:rPr>
                <w:sz w:val="20"/>
              </w:rPr>
            </w:pPr>
            <w:r>
              <w:rPr>
                <w:sz w:val="20"/>
              </w:rPr>
              <w:t>collaborano</w:t>
            </w:r>
            <w:r>
              <w:rPr>
                <w:spacing w:val="-1"/>
                <w:sz w:val="20"/>
              </w:rPr>
              <w:t xml:space="preserve"> </w:t>
            </w:r>
            <w:r>
              <w:rPr>
                <w:sz w:val="20"/>
              </w:rPr>
              <w:t>alla</w:t>
            </w:r>
            <w:r>
              <w:rPr>
                <w:spacing w:val="-3"/>
                <w:sz w:val="20"/>
              </w:rPr>
              <w:t xml:space="preserve"> </w:t>
            </w:r>
            <w:r>
              <w:rPr>
                <w:sz w:val="20"/>
              </w:rPr>
              <w:t>realizzazione</w:t>
            </w:r>
            <w:r>
              <w:rPr>
                <w:spacing w:val="-4"/>
                <w:sz w:val="20"/>
              </w:rPr>
              <w:t xml:space="preserve"> </w:t>
            </w:r>
            <w:r>
              <w:rPr>
                <w:sz w:val="20"/>
              </w:rPr>
              <w:t>delle</w:t>
            </w:r>
            <w:r>
              <w:rPr>
                <w:spacing w:val="-3"/>
                <w:sz w:val="20"/>
              </w:rPr>
              <w:t xml:space="preserve"> </w:t>
            </w:r>
            <w:r>
              <w:rPr>
                <w:sz w:val="20"/>
              </w:rPr>
              <w:t>attività</w:t>
            </w:r>
            <w:r>
              <w:rPr>
                <w:spacing w:val="-3"/>
                <w:sz w:val="20"/>
              </w:rPr>
              <w:t xml:space="preserve"> </w:t>
            </w:r>
            <w:r>
              <w:rPr>
                <w:sz w:val="20"/>
              </w:rPr>
              <w:t>didattico-educative;</w:t>
            </w:r>
          </w:p>
          <w:p>
            <w:pPr>
              <w:pStyle w:val="TableParagraph"/>
              <w:numPr>
                <w:ilvl w:val="0"/>
                <w:numId w:val="29"/>
              </w:numPr>
              <w:tabs>
                <w:tab w:val="clear" w:pos="720"/>
                <w:tab w:val="left" w:pos="255" w:leader="none"/>
              </w:tabs>
              <w:spacing w:before="33" w:after="0"/>
              <w:ind w:left="254" w:hanging="145"/>
              <w:rPr>
                <w:sz w:val="20"/>
              </w:rPr>
            </w:pPr>
            <w:r>
              <w:rPr>
                <w:sz w:val="20"/>
              </w:rPr>
              <w:t>forniscono</w:t>
            </w:r>
            <w:r>
              <w:rPr>
                <w:spacing w:val="-8"/>
                <w:sz w:val="20"/>
              </w:rPr>
              <w:t xml:space="preserve"> </w:t>
            </w:r>
            <w:r>
              <w:rPr>
                <w:sz w:val="20"/>
              </w:rPr>
              <w:t>la</w:t>
            </w:r>
            <w:r>
              <w:rPr>
                <w:spacing w:val="-4"/>
                <w:sz w:val="20"/>
              </w:rPr>
              <w:t xml:space="preserve"> </w:t>
            </w:r>
            <w:r>
              <w:rPr>
                <w:sz w:val="20"/>
              </w:rPr>
              <w:t>necessaria</w:t>
            </w:r>
            <w:r>
              <w:rPr>
                <w:spacing w:val="-1"/>
                <w:sz w:val="20"/>
              </w:rPr>
              <w:t xml:space="preserve"> </w:t>
            </w:r>
            <w:r>
              <w:rPr>
                <w:sz w:val="20"/>
              </w:rPr>
              <w:t>assistenza</w:t>
            </w:r>
            <w:r>
              <w:rPr>
                <w:spacing w:val="-1"/>
                <w:sz w:val="20"/>
              </w:rPr>
              <w:t xml:space="preserve"> </w:t>
            </w:r>
            <w:r>
              <w:rPr>
                <w:sz w:val="20"/>
              </w:rPr>
              <w:t>alle</w:t>
            </w:r>
            <w:r>
              <w:rPr>
                <w:spacing w:val="-4"/>
                <w:sz w:val="20"/>
              </w:rPr>
              <w:t xml:space="preserve"> </w:t>
            </w:r>
            <w:r>
              <w:rPr>
                <w:sz w:val="20"/>
              </w:rPr>
              <w:t>autonomie</w:t>
            </w:r>
            <w:r>
              <w:rPr>
                <w:spacing w:val="-4"/>
                <w:sz w:val="20"/>
              </w:rPr>
              <w:t xml:space="preserve"> </w:t>
            </w:r>
            <w:r>
              <w:rPr>
                <w:sz w:val="20"/>
              </w:rPr>
              <w:t>di</w:t>
            </w:r>
            <w:r>
              <w:rPr>
                <w:spacing w:val="-2"/>
                <w:sz w:val="20"/>
              </w:rPr>
              <w:t xml:space="preserve"> </w:t>
            </w:r>
            <w:r>
              <w:rPr>
                <w:sz w:val="20"/>
              </w:rPr>
              <w:t>base;</w:t>
            </w:r>
          </w:p>
          <w:p>
            <w:pPr>
              <w:pStyle w:val="TableParagraph"/>
              <w:numPr>
                <w:ilvl w:val="0"/>
                <w:numId w:val="29"/>
              </w:numPr>
              <w:tabs>
                <w:tab w:val="clear" w:pos="720"/>
                <w:tab w:val="left" w:pos="255" w:leader="none"/>
              </w:tabs>
              <w:spacing w:lineRule="auto" w:line="271" w:before="33" w:after="0"/>
              <w:ind w:left="254" w:right="103" w:hanging="144"/>
              <w:rPr>
                <w:sz w:val="20"/>
              </w:rPr>
            </w:pPr>
            <w:r>
              <w:rPr>
                <w:sz w:val="20"/>
              </w:rPr>
              <w:t>effettuano</w:t>
            </w:r>
            <w:r>
              <w:rPr>
                <w:spacing w:val="17"/>
                <w:sz w:val="20"/>
              </w:rPr>
              <w:t xml:space="preserve"> </w:t>
            </w:r>
            <w:r>
              <w:rPr>
                <w:sz w:val="20"/>
              </w:rPr>
              <w:t>attività</w:t>
            </w:r>
            <w:r>
              <w:rPr>
                <w:spacing w:val="17"/>
                <w:sz w:val="20"/>
              </w:rPr>
              <w:t xml:space="preserve"> </w:t>
            </w:r>
            <w:r>
              <w:rPr>
                <w:sz w:val="20"/>
              </w:rPr>
              <w:t>alternative</w:t>
            </w:r>
            <w:r>
              <w:rPr>
                <w:spacing w:val="17"/>
                <w:sz w:val="20"/>
              </w:rPr>
              <w:t xml:space="preserve"> </w:t>
            </w:r>
            <w:r>
              <w:rPr>
                <w:sz w:val="20"/>
              </w:rPr>
              <w:t>alla</w:t>
            </w:r>
            <w:r>
              <w:rPr>
                <w:spacing w:val="17"/>
                <w:sz w:val="20"/>
              </w:rPr>
              <w:t xml:space="preserve"> </w:t>
            </w:r>
            <w:r>
              <w:rPr>
                <w:sz w:val="20"/>
              </w:rPr>
              <w:t>consueta</w:t>
            </w:r>
            <w:r>
              <w:rPr>
                <w:spacing w:val="17"/>
                <w:sz w:val="20"/>
              </w:rPr>
              <w:t xml:space="preserve"> </w:t>
            </w:r>
            <w:r>
              <w:rPr>
                <w:sz w:val="20"/>
              </w:rPr>
              <w:t>didattica</w:t>
            </w:r>
            <w:r>
              <w:rPr>
                <w:spacing w:val="17"/>
                <w:sz w:val="20"/>
              </w:rPr>
              <w:t xml:space="preserve"> </w:t>
            </w:r>
            <w:r>
              <w:rPr>
                <w:sz w:val="20"/>
              </w:rPr>
              <w:t>di</w:t>
            </w:r>
            <w:r>
              <w:rPr>
                <w:spacing w:val="18"/>
                <w:sz w:val="20"/>
              </w:rPr>
              <w:t xml:space="preserve"> </w:t>
            </w:r>
            <w:r>
              <w:rPr>
                <w:sz w:val="20"/>
              </w:rPr>
              <w:t>base,</w:t>
            </w:r>
            <w:r>
              <w:rPr>
                <w:spacing w:val="18"/>
                <w:sz w:val="20"/>
              </w:rPr>
              <w:t xml:space="preserve"> </w:t>
            </w:r>
            <w:r>
              <w:rPr>
                <w:sz w:val="20"/>
              </w:rPr>
              <w:t>attraverso</w:t>
            </w:r>
            <w:r>
              <w:rPr>
                <w:spacing w:val="18"/>
                <w:sz w:val="20"/>
              </w:rPr>
              <w:t xml:space="preserve"> </w:t>
            </w:r>
            <w:r>
              <w:rPr>
                <w:sz w:val="20"/>
              </w:rPr>
              <w:t>una</w:t>
            </w:r>
            <w:r>
              <w:rPr>
                <w:spacing w:val="17"/>
                <w:sz w:val="20"/>
              </w:rPr>
              <w:t xml:space="preserve"> </w:t>
            </w:r>
            <w:r>
              <w:rPr>
                <w:sz w:val="20"/>
              </w:rPr>
              <w:t>progettazione</w:t>
            </w:r>
            <w:r>
              <w:rPr>
                <w:spacing w:val="17"/>
                <w:sz w:val="20"/>
              </w:rPr>
              <w:t xml:space="preserve"> </w:t>
            </w:r>
            <w:r>
              <w:rPr>
                <w:sz w:val="20"/>
              </w:rPr>
              <w:t>che</w:t>
            </w:r>
            <w:r>
              <w:rPr>
                <w:spacing w:val="16"/>
                <w:sz w:val="20"/>
              </w:rPr>
              <w:t xml:space="preserve"> </w:t>
            </w:r>
            <w:r>
              <w:rPr>
                <w:sz w:val="20"/>
              </w:rPr>
              <w:t>favorisca</w:t>
            </w:r>
            <w:r>
              <w:rPr>
                <w:spacing w:val="-59"/>
                <w:sz w:val="20"/>
              </w:rPr>
              <w:t xml:space="preserve"> </w:t>
            </w:r>
            <w:r>
              <w:rPr>
                <w:sz w:val="20"/>
              </w:rPr>
              <w:t>l’autonomia;</w:t>
            </w:r>
          </w:p>
          <w:p>
            <w:pPr>
              <w:pStyle w:val="TableParagraph"/>
              <w:numPr>
                <w:ilvl w:val="0"/>
                <w:numId w:val="29"/>
              </w:numPr>
              <w:tabs>
                <w:tab w:val="clear" w:pos="720"/>
                <w:tab w:val="left" w:pos="255" w:leader="none"/>
              </w:tabs>
              <w:spacing w:before="3" w:after="0"/>
              <w:ind w:left="254" w:hanging="145"/>
              <w:rPr>
                <w:sz w:val="20"/>
              </w:rPr>
            </w:pPr>
            <w:r>
              <w:rPr>
                <w:sz w:val="20"/>
              </w:rPr>
              <w:t>collaborano</w:t>
            </w:r>
            <w:r>
              <w:rPr>
                <w:spacing w:val="-3"/>
                <w:sz w:val="20"/>
              </w:rPr>
              <w:t xml:space="preserve"> </w:t>
            </w:r>
            <w:r>
              <w:rPr>
                <w:sz w:val="20"/>
              </w:rPr>
              <w:t>all’inserimento</w:t>
            </w:r>
            <w:r>
              <w:rPr>
                <w:spacing w:val="-3"/>
                <w:sz w:val="20"/>
              </w:rPr>
              <w:t xml:space="preserve"> </w:t>
            </w:r>
            <w:r>
              <w:rPr>
                <w:sz w:val="20"/>
              </w:rPr>
              <w:t>scolastico</w:t>
            </w:r>
            <w:r>
              <w:rPr>
                <w:spacing w:val="-2"/>
                <w:sz w:val="20"/>
              </w:rPr>
              <w:t xml:space="preserve"> </w:t>
            </w:r>
            <w:r>
              <w:rPr>
                <w:sz w:val="20"/>
              </w:rPr>
              <w:t>degli</w:t>
            </w:r>
            <w:r>
              <w:rPr>
                <w:spacing w:val="-2"/>
                <w:sz w:val="20"/>
              </w:rPr>
              <w:t xml:space="preserve"> </w:t>
            </w:r>
            <w:r>
              <w:rPr>
                <w:sz w:val="20"/>
              </w:rPr>
              <w:t>alunni</w:t>
            </w:r>
            <w:r>
              <w:rPr>
                <w:spacing w:val="-1"/>
                <w:sz w:val="20"/>
              </w:rPr>
              <w:t xml:space="preserve"> </w:t>
            </w:r>
            <w:r>
              <w:rPr>
                <w:sz w:val="20"/>
              </w:rPr>
              <w:t>H,</w:t>
            </w:r>
            <w:r>
              <w:rPr>
                <w:spacing w:val="-2"/>
                <w:sz w:val="20"/>
              </w:rPr>
              <w:t xml:space="preserve"> </w:t>
            </w:r>
            <w:r>
              <w:rPr>
                <w:sz w:val="20"/>
              </w:rPr>
              <w:t>DSA</w:t>
            </w:r>
            <w:r>
              <w:rPr>
                <w:spacing w:val="-3"/>
                <w:sz w:val="20"/>
              </w:rPr>
              <w:t xml:space="preserve"> </w:t>
            </w:r>
            <w:r>
              <w:rPr>
                <w:sz w:val="20"/>
              </w:rPr>
              <w:t>e</w:t>
            </w:r>
            <w:r>
              <w:rPr>
                <w:spacing w:val="-4"/>
                <w:sz w:val="20"/>
              </w:rPr>
              <w:t xml:space="preserve"> </w:t>
            </w:r>
            <w:r>
              <w:rPr>
                <w:sz w:val="20"/>
              </w:rPr>
              <w:t>BES.</w:t>
            </w:r>
          </w:p>
          <w:p>
            <w:pPr>
              <w:pStyle w:val="TableParagraph"/>
              <w:numPr>
                <w:ilvl w:val="0"/>
                <w:numId w:val="29"/>
              </w:numPr>
              <w:tabs>
                <w:tab w:val="clear" w:pos="720"/>
                <w:tab w:val="left" w:pos="255" w:leader="none"/>
              </w:tabs>
              <w:spacing w:before="34" w:after="0"/>
              <w:ind w:left="254" w:hanging="145"/>
              <w:rPr>
                <w:sz w:val="20"/>
              </w:rPr>
            </w:pPr>
            <w:r>
              <w:rPr>
                <w:sz w:val="20"/>
              </w:rPr>
              <w:t>forniscono</w:t>
            </w:r>
            <w:r>
              <w:rPr>
                <w:spacing w:val="-7"/>
                <w:sz w:val="20"/>
              </w:rPr>
              <w:t xml:space="preserve"> </w:t>
            </w:r>
            <w:r>
              <w:rPr>
                <w:sz w:val="20"/>
              </w:rPr>
              <w:t>il</w:t>
            </w:r>
            <w:r>
              <w:rPr>
                <w:spacing w:val="-1"/>
                <w:sz w:val="20"/>
              </w:rPr>
              <w:t xml:space="preserve"> </w:t>
            </w:r>
            <w:r>
              <w:rPr>
                <w:sz w:val="20"/>
              </w:rPr>
              <w:t>necessario</w:t>
            </w:r>
            <w:r>
              <w:rPr>
                <w:spacing w:val="-6"/>
                <w:sz w:val="20"/>
              </w:rPr>
              <w:t xml:space="preserve"> </w:t>
            </w:r>
            <w:r>
              <w:rPr>
                <w:sz w:val="20"/>
              </w:rPr>
              <w:t>supporto</w:t>
            </w:r>
            <w:r>
              <w:rPr>
                <w:spacing w:val="-7"/>
                <w:sz w:val="20"/>
              </w:rPr>
              <w:t xml:space="preserve"> </w:t>
            </w:r>
            <w:r>
              <w:rPr>
                <w:sz w:val="20"/>
              </w:rPr>
              <w:t>alle</w:t>
            </w:r>
            <w:r>
              <w:rPr>
                <w:spacing w:val="-3"/>
                <w:sz w:val="20"/>
              </w:rPr>
              <w:t xml:space="preserve"> </w:t>
            </w:r>
            <w:r>
              <w:rPr>
                <w:sz w:val="20"/>
              </w:rPr>
              <w:t>attività</w:t>
            </w:r>
            <w:r>
              <w:rPr>
                <w:spacing w:val="-3"/>
                <w:sz w:val="20"/>
              </w:rPr>
              <w:t xml:space="preserve"> </w:t>
            </w:r>
            <w:r>
              <w:rPr>
                <w:sz w:val="20"/>
              </w:rPr>
              <w:t>di indirizzo.</w:t>
            </w:r>
          </w:p>
          <w:p>
            <w:pPr>
              <w:pStyle w:val="TableParagraph"/>
              <w:spacing w:before="144" w:after="0"/>
              <w:ind w:left="110" w:hanging="0"/>
              <w:rPr>
                <w:b/>
                <w:b/>
                <w:sz w:val="20"/>
              </w:rPr>
            </w:pPr>
            <w:r>
              <w:rPr>
                <w:b/>
                <w:sz w:val="20"/>
              </w:rPr>
              <w:t>ORGANI</w:t>
            </w:r>
            <w:r>
              <w:rPr>
                <w:b/>
                <w:spacing w:val="-5"/>
                <w:sz w:val="20"/>
              </w:rPr>
              <w:t xml:space="preserve"> </w:t>
            </w:r>
            <w:r>
              <w:rPr>
                <w:b/>
                <w:sz w:val="20"/>
              </w:rPr>
              <w:t>COLLEGIALI</w:t>
            </w:r>
          </w:p>
          <w:p>
            <w:pPr>
              <w:pStyle w:val="TableParagraph"/>
              <w:spacing w:before="124" w:after="0"/>
              <w:ind w:left="110" w:hanging="0"/>
              <w:jc w:val="both"/>
              <w:rPr>
                <w:b/>
                <w:b/>
                <w:sz w:val="20"/>
              </w:rPr>
            </w:pPr>
            <w:r>
              <w:rPr>
                <w:b/>
                <w:sz w:val="20"/>
              </w:rPr>
              <w:t>G.L.I.</w:t>
            </w:r>
            <w:r>
              <w:rPr>
                <w:b/>
                <w:spacing w:val="-4"/>
                <w:sz w:val="20"/>
              </w:rPr>
              <w:t xml:space="preserve"> </w:t>
            </w:r>
            <w:r>
              <w:rPr>
                <w:b/>
                <w:sz w:val="20"/>
              </w:rPr>
              <w:t>(Gruppo</w:t>
            </w:r>
            <w:r>
              <w:rPr>
                <w:b/>
                <w:spacing w:val="-3"/>
                <w:sz w:val="20"/>
              </w:rPr>
              <w:t xml:space="preserve"> </w:t>
            </w:r>
            <w:r>
              <w:rPr>
                <w:b/>
                <w:sz w:val="20"/>
              </w:rPr>
              <w:t>di</w:t>
            </w:r>
            <w:r>
              <w:rPr>
                <w:b/>
                <w:spacing w:val="-3"/>
                <w:sz w:val="20"/>
              </w:rPr>
              <w:t xml:space="preserve"> </w:t>
            </w:r>
            <w:r>
              <w:rPr>
                <w:b/>
                <w:sz w:val="20"/>
              </w:rPr>
              <w:t>Lavoro</w:t>
            </w:r>
            <w:r>
              <w:rPr>
                <w:b/>
                <w:spacing w:val="-3"/>
                <w:sz w:val="20"/>
              </w:rPr>
              <w:t xml:space="preserve"> </w:t>
            </w:r>
            <w:r>
              <w:rPr>
                <w:b/>
                <w:sz w:val="20"/>
              </w:rPr>
              <w:t>per</w:t>
            </w:r>
            <w:r>
              <w:rPr>
                <w:b/>
                <w:spacing w:val="-3"/>
                <w:sz w:val="20"/>
              </w:rPr>
              <w:t xml:space="preserve"> </w:t>
            </w:r>
            <w:r>
              <w:rPr>
                <w:b/>
                <w:sz w:val="20"/>
              </w:rPr>
              <w:t>l'Inclusione)</w:t>
            </w:r>
          </w:p>
          <w:p>
            <w:pPr>
              <w:pStyle w:val="TableParagraph"/>
              <w:spacing w:lineRule="auto" w:line="276" w:before="32" w:after="0"/>
              <w:ind w:left="110" w:right="103" w:hanging="0"/>
              <w:jc w:val="both"/>
              <w:rPr>
                <w:sz w:val="20"/>
              </w:rPr>
            </w:pPr>
            <w:r>
              <w:rPr>
                <w:sz w:val="20"/>
              </w:rPr>
              <w:t>Composizione: insegnanti di sostegno</w:t>
            </w:r>
            <w:r>
              <w:rPr>
                <w:spacing w:val="1"/>
                <w:sz w:val="20"/>
              </w:rPr>
              <w:t xml:space="preserve"> </w:t>
            </w:r>
            <w:r>
              <w:rPr>
                <w:sz w:val="20"/>
              </w:rPr>
              <w:t>e curricolari, ed eventualmente, da</w:t>
            </w:r>
            <w:r>
              <w:rPr>
                <w:spacing w:val="1"/>
                <w:sz w:val="20"/>
              </w:rPr>
              <w:t xml:space="preserve"> </w:t>
            </w:r>
            <w:r>
              <w:rPr>
                <w:sz w:val="20"/>
              </w:rPr>
              <w:t>personale</w:t>
            </w:r>
            <w:r>
              <w:rPr>
                <w:spacing w:val="1"/>
                <w:sz w:val="20"/>
              </w:rPr>
              <w:t xml:space="preserve"> </w:t>
            </w:r>
            <w:r>
              <w:rPr>
                <w:sz w:val="20"/>
              </w:rPr>
              <w:t>ATA,</w:t>
            </w:r>
            <w:r>
              <w:rPr>
                <w:spacing w:val="1"/>
                <w:sz w:val="20"/>
              </w:rPr>
              <w:t xml:space="preserve"> </w:t>
            </w:r>
            <w:r>
              <w:rPr>
                <w:sz w:val="20"/>
              </w:rPr>
              <w:t>nonché</w:t>
            </w:r>
            <w:r>
              <w:rPr>
                <w:spacing w:val="1"/>
                <w:sz w:val="20"/>
              </w:rPr>
              <w:t xml:space="preserve"> </w:t>
            </w:r>
            <w:r>
              <w:rPr>
                <w:sz w:val="20"/>
              </w:rPr>
              <w:t>da</w:t>
            </w:r>
            <w:r>
              <w:rPr>
                <w:spacing w:val="1"/>
                <w:sz w:val="20"/>
              </w:rPr>
              <w:t xml:space="preserve"> </w:t>
            </w:r>
            <w:r>
              <w:rPr>
                <w:sz w:val="20"/>
              </w:rPr>
              <w:t>specialisti</w:t>
            </w:r>
            <w:r>
              <w:rPr>
                <w:spacing w:val="1"/>
                <w:sz w:val="20"/>
              </w:rPr>
              <w:t xml:space="preserve"> </w:t>
            </w:r>
            <w:r>
              <w:rPr>
                <w:sz w:val="20"/>
              </w:rPr>
              <w:t>della</w:t>
            </w:r>
            <w:r>
              <w:rPr>
                <w:spacing w:val="1"/>
                <w:sz w:val="20"/>
              </w:rPr>
              <w:t xml:space="preserve"> </w:t>
            </w:r>
            <w:r>
              <w:rPr>
                <w:sz w:val="20"/>
              </w:rPr>
              <w:t>Azienda</w:t>
            </w:r>
            <w:r>
              <w:rPr>
                <w:spacing w:val="1"/>
                <w:sz w:val="20"/>
              </w:rPr>
              <w:t xml:space="preserve"> </w:t>
            </w:r>
            <w:r>
              <w:rPr>
                <w:sz w:val="20"/>
              </w:rPr>
              <w:t>Sanitaria</w:t>
            </w:r>
            <w:r>
              <w:rPr>
                <w:spacing w:val="1"/>
                <w:sz w:val="20"/>
              </w:rPr>
              <w:t xml:space="preserve"> </w:t>
            </w:r>
            <w:r>
              <w:rPr>
                <w:sz w:val="20"/>
              </w:rPr>
              <w:t>Locale</w:t>
            </w:r>
            <w:r>
              <w:rPr>
                <w:spacing w:val="1"/>
                <w:sz w:val="20"/>
              </w:rPr>
              <w:t xml:space="preserve"> </w:t>
            </w:r>
            <w:r>
              <w:rPr>
                <w:sz w:val="20"/>
              </w:rPr>
              <w:t>del</w:t>
            </w:r>
            <w:r>
              <w:rPr>
                <w:spacing w:val="1"/>
                <w:sz w:val="20"/>
              </w:rPr>
              <w:t xml:space="preserve"> </w:t>
            </w:r>
            <w:r>
              <w:rPr>
                <w:sz w:val="20"/>
              </w:rPr>
              <w:t>territorio</w:t>
            </w:r>
            <w:r>
              <w:rPr>
                <w:spacing w:val="1"/>
                <w:sz w:val="20"/>
              </w:rPr>
              <w:t xml:space="preserve"> </w:t>
            </w:r>
            <w:r>
              <w:rPr>
                <w:sz w:val="20"/>
              </w:rPr>
              <w:t>di</w:t>
            </w:r>
            <w:r>
              <w:rPr>
                <w:spacing w:val="1"/>
                <w:sz w:val="20"/>
              </w:rPr>
              <w:t xml:space="preserve"> </w:t>
            </w:r>
            <w:r>
              <w:rPr>
                <w:sz w:val="20"/>
              </w:rPr>
              <w:t>riferimento</w:t>
            </w:r>
            <w:r>
              <w:rPr>
                <w:spacing w:val="1"/>
                <w:sz w:val="20"/>
              </w:rPr>
              <w:t xml:space="preserve"> </w:t>
            </w:r>
            <w:r>
              <w:rPr>
                <w:sz w:val="20"/>
              </w:rPr>
              <w:t>dell’istituzione</w:t>
            </w:r>
            <w:r>
              <w:rPr>
                <w:spacing w:val="1"/>
                <w:sz w:val="20"/>
              </w:rPr>
              <w:t xml:space="preserve"> </w:t>
            </w:r>
            <w:r>
              <w:rPr>
                <w:sz w:val="20"/>
              </w:rPr>
              <w:t>scolastica;</w:t>
            </w:r>
            <w:r>
              <w:rPr>
                <w:spacing w:val="1"/>
                <w:sz w:val="20"/>
              </w:rPr>
              <w:t xml:space="preserve"> </w:t>
            </w:r>
            <w:r>
              <w:rPr>
                <w:sz w:val="20"/>
              </w:rPr>
              <w:t>esso</w:t>
            </w:r>
            <w:r>
              <w:rPr>
                <w:spacing w:val="1"/>
                <w:sz w:val="20"/>
              </w:rPr>
              <w:t xml:space="preserve"> </w:t>
            </w:r>
            <w:r>
              <w:rPr>
                <w:sz w:val="20"/>
              </w:rPr>
              <w:t>è</w:t>
            </w:r>
            <w:r>
              <w:rPr>
                <w:spacing w:val="-60"/>
                <w:sz w:val="20"/>
              </w:rPr>
              <w:t xml:space="preserve"> </w:t>
            </w:r>
            <w:r>
              <w:rPr>
                <w:sz w:val="20"/>
              </w:rPr>
              <w:t>nominato</w:t>
            </w:r>
            <w:r>
              <w:rPr>
                <w:spacing w:val="-1"/>
                <w:sz w:val="20"/>
              </w:rPr>
              <w:t xml:space="preserve"> </w:t>
            </w:r>
            <w:r>
              <w:rPr>
                <w:sz w:val="20"/>
              </w:rPr>
              <w:t>dal</w:t>
            </w:r>
            <w:r>
              <w:rPr>
                <w:spacing w:val="1"/>
                <w:sz w:val="20"/>
              </w:rPr>
              <w:t xml:space="preserve"> </w:t>
            </w:r>
            <w:r>
              <w:rPr>
                <w:sz w:val="20"/>
              </w:rPr>
              <w:t>Dirigente</w:t>
            </w:r>
            <w:r>
              <w:rPr>
                <w:spacing w:val="-6"/>
                <w:sz w:val="20"/>
              </w:rPr>
              <w:t xml:space="preserve"> </w:t>
            </w:r>
            <w:r>
              <w:rPr>
                <w:sz w:val="20"/>
              </w:rPr>
              <w:t>scolastico.</w:t>
            </w:r>
          </w:p>
          <w:p>
            <w:pPr>
              <w:pStyle w:val="TableParagraph"/>
              <w:spacing w:lineRule="auto" w:line="276" w:before="3" w:after="0"/>
              <w:ind w:left="110" w:right="94" w:hanging="0"/>
              <w:jc w:val="both"/>
              <w:rPr>
                <w:sz w:val="20"/>
              </w:rPr>
            </w:pPr>
            <w:r>
              <w:rPr>
                <w:sz w:val="20"/>
              </w:rPr>
              <w:t>A seguito dell’emanazione della Direttiva ministeriale 27 dicembre 2012 “Strumenti d’intervento per alunni</w:t>
            </w:r>
            <w:r>
              <w:rPr>
                <w:spacing w:val="1"/>
                <w:sz w:val="20"/>
              </w:rPr>
              <w:t xml:space="preserve"> </w:t>
            </w:r>
            <w:r>
              <w:rPr>
                <w:sz w:val="20"/>
              </w:rPr>
              <w:t>con bisogni educativi speciali e organizzazione territoriale per l’inclusione scolastica” e della Circolare</w:t>
            </w:r>
            <w:r>
              <w:rPr>
                <w:spacing w:val="1"/>
                <w:sz w:val="20"/>
              </w:rPr>
              <w:t xml:space="preserve"> </w:t>
            </w:r>
            <w:r>
              <w:rPr>
                <w:sz w:val="20"/>
              </w:rPr>
              <w:t>ministeriale N. 8 del 6 marzo 2013 prot. N. 561, è prevista l’estensione dei compiti del Gruppo di lavoro e di</w:t>
            </w:r>
            <w:r>
              <w:rPr>
                <w:spacing w:val="1"/>
                <w:sz w:val="20"/>
              </w:rPr>
              <w:t xml:space="preserve"> </w:t>
            </w:r>
            <w:r>
              <w:rPr>
                <w:sz w:val="20"/>
              </w:rPr>
              <w:t>studio</w:t>
            </w:r>
            <w:r>
              <w:rPr>
                <w:spacing w:val="1"/>
                <w:sz w:val="20"/>
              </w:rPr>
              <w:t xml:space="preserve"> </w:t>
            </w:r>
            <w:r>
              <w:rPr>
                <w:sz w:val="20"/>
              </w:rPr>
              <w:t>d’istituto</w:t>
            </w:r>
            <w:r>
              <w:rPr>
                <w:spacing w:val="1"/>
                <w:sz w:val="20"/>
              </w:rPr>
              <w:t xml:space="preserve"> </w:t>
            </w:r>
            <w:r>
              <w:rPr>
                <w:sz w:val="20"/>
              </w:rPr>
              <w:t>(Glhi)</w:t>
            </w:r>
            <w:r>
              <w:rPr>
                <w:spacing w:val="1"/>
                <w:sz w:val="20"/>
              </w:rPr>
              <w:t xml:space="preserve"> </w:t>
            </w:r>
            <w:r>
              <w:rPr>
                <w:sz w:val="20"/>
              </w:rPr>
              <w:t>alle</w:t>
            </w:r>
            <w:r>
              <w:rPr>
                <w:spacing w:val="1"/>
                <w:sz w:val="20"/>
              </w:rPr>
              <w:t xml:space="preserve"> </w:t>
            </w:r>
            <w:r>
              <w:rPr>
                <w:sz w:val="20"/>
              </w:rPr>
              <w:t>problematiche</w:t>
            </w:r>
            <w:r>
              <w:rPr>
                <w:spacing w:val="1"/>
                <w:sz w:val="20"/>
              </w:rPr>
              <w:t xml:space="preserve"> </w:t>
            </w:r>
            <w:r>
              <w:rPr>
                <w:sz w:val="20"/>
              </w:rPr>
              <w:t>relative</w:t>
            </w:r>
            <w:r>
              <w:rPr>
                <w:spacing w:val="1"/>
                <w:sz w:val="20"/>
              </w:rPr>
              <w:t xml:space="preserve"> </w:t>
            </w:r>
            <w:r>
              <w:rPr>
                <w:sz w:val="20"/>
              </w:rPr>
              <w:t>a</w:t>
            </w:r>
            <w:r>
              <w:rPr>
                <w:spacing w:val="1"/>
                <w:sz w:val="20"/>
              </w:rPr>
              <w:t xml:space="preserve"> </w:t>
            </w:r>
            <w:r>
              <w:rPr>
                <w:sz w:val="20"/>
              </w:rPr>
              <w:t>tutti</w:t>
            </w:r>
            <w:r>
              <w:rPr>
                <w:spacing w:val="1"/>
                <w:sz w:val="20"/>
              </w:rPr>
              <w:t xml:space="preserve"> </w:t>
            </w:r>
            <w:r>
              <w:rPr>
                <w:sz w:val="20"/>
              </w:rPr>
              <w:t>i</w:t>
            </w:r>
            <w:r>
              <w:rPr>
                <w:spacing w:val="1"/>
                <w:sz w:val="20"/>
              </w:rPr>
              <w:t xml:space="preserve"> </w:t>
            </w:r>
            <w:r>
              <w:rPr>
                <w:sz w:val="20"/>
              </w:rPr>
              <w:t>Bisogni</w:t>
            </w:r>
            <w:r>
              <w:rPr>
                <w:spacing w:val="1"/>
                <w:sz w:val="20"/>
              </w:rPr>
              <w:t xml:space="preserve"> </w:t>
            </w:r>
            <w:r>
              <w:rPr>
                <w:sz w:val="20"/>
              </w:rPr>
              <w:t>educativi</w:t>
            </w:r>
            <w:r>
              <w:rPr>
                <w:spacing w:val="1"/>
                <w:sz w:val="20"/>
              </w:rPr>
              <w:t xml:space="preserve"> </w:t>
            </w:r>
            <w:r>
              <w:rPr>
                <w:sz w:val="20"/>
              </w:rPr>
              <w:t>speciali</w:t>
            </w:r>
            <w:r>
              <w:rPr>
                <w:spacing w:val="1"/>
                <w:sz w:val="20"/>
              </w:rPr>
              <w:t xml:space="preserve"> </w:t>
            </w:r>
            <w:r>
              <w:rPr>
                <w:sz w:val="20"/>
              </w:rPr>
              <w:t>(Bes),</w:t>
            </w:r>
            <w:r>
              <w:rPr>
                <w:spacing w:val="1"/>
                <w:sz w:val="20"/>
              </w:rPr>
              <w:t xml:space="preserve"> </w:t>
            </w:r>
            <w:r>
              <w:rPr>
                <w:sz w:val="20"/>
              </w:rPr>
              <w:t>con</w:t>
            </w:r>
            <w:r>
              <w:rPr>
                <w:spacing w:val="62"/>
                <w:sz w:val="20"/>
              </w:rPr>
              <w:t xml:space="preserve"> </w:t>
            </w:r>
            <w:r>
              <w:rPr>
                <w:sz w:val="20"/>
              </w:rPr>
              <w:t>la</w:t>
            </w:r>
            <w:r>
              <w:rPr>
                <w:spacing w:val="1"/>
                <w:sz w:val="20"/>
              </w:rPr>
              <w:t xml:space="preserve"> </w:t>
            </w:r>
            <w:r>
              <w:rPr>
                <w:sz w:val="20"/>
              </w:rPr>
              <w:t xml:space="preserve">conseguente integrazione dei componenti del Glhi e trasformazione dello stesso in </w:t>
            </w:r>
            <w:r>
              <w:rPr>
                <w:b/>
                <w:sz w:val="20"/>
              </w:rPr>
              <w:t>Gruppo di lavoro per</w:t>
            </w:r>
            <w:r>
              <w:rPr>
                <w:b/>
                <w:spacing w:val="1"/>
                <w:sz w:val="20"/>
              </w:rPr>
              <w:t xml:space="preserve"> </w:t>
            </w:r>
            <w:r>
              <w:rPr>
                <w:b/>
                <w:sz w:val="20"/>
              </w:rPr>
              <w:t>l’inclusione</w:t>
            </w:r>
            <w:r>
              <w:rPr>
                <w:b/>
                <w:spacing w:val="-2"/>
                <w:sz w:val="20"/>
              </w:rPr>
              <w:t xml:space="preserve"> </w:t>
            </w:r>
            <w:r>
              <w:rPr>
                <w:b/>
                <w:sz w:val="20"/>
              </w:rPr>
              <w:t>(G.L.I.)</w:t>
            </w:r>
            <w:r>
              <w:rPr>
                <w:b/>
                <w:spacing w:val="-1"/>
                <w:sz w:val="20"/>
              </w:rPr>
              <w:t xml:space="preserve"> </w:t>
            </w:r>
            <w:r>
              <w:rPr>
                <w:sz w:val="20"/>
              </w:rPr>
              <w:t>al</w:t>
            </w:r>
            <w:r>
              <w:rPr>
                <w:spacing w:val="1"/>
                <w:sz w:val="20"/>
              </w:rPr>
              <w:t xml:space="preserve"> </w:t>
            </w:r>
            <w:r>
              <w:rPr>
                <w:sz w:val="20"/>
              </w:rPr>
              <w:t>fine</w:t>
            </w:r>
            <w:r>
              <w:rPr>
                <w:spacing w:val="-2"/>
                <w:sz w:val="20"/>
              </w:rPr>
              <w:t xml:space="preserve"> </w:t>
            </w:r>
            <w:r>
              <w:rPr>
                <w:sz w:val="20"/>
              </w:rPr>
              <w:t>di</w:t>
            </w:r>
            <w:r>
              <w:rPr>
                <w:spacing w:val="-4"/>
                <w:sz w:val="20"/>
              </w:rPr>
              <w:t xml:space="preserve"> </w:t>
            </w:r>
            <w:r>
              <w:rPr>
                <w:sz w:val="20"/>
              </w:rPr>
              <w:t>svolgere</w:t>
            </w:r>
            <w:r>
              <w:rPr>
                <w:spacing w:val="-1"/>
                <w:sz w:val="20"/>
              </w:rPr>
              <w:t xml:space="preserve"> </w:t>
            </w:r>
            <w:r>
              <w:rPr>
                <w:sz w:val="20"/>
              </w:rPr>
              <w:t>le</w:t>
            </w:r>
            <w:r>
              <w:rPr>
                <w:spacing w:val="-6"/>
                <w:sz w:val="20"/>
              </w:rPr>
              <w:t xml:space="preserve"> </w:t>
            </w:r>
            <w:r>
              <w:rPr>
                <w:sz w:val="20"/>
              </w:rPr>
              <w:t>“seguenti funzioni”:</w:t>
            </w:r>
          </w:p>
          <w:p>
            <w:pPr>
              <w:pStyle w:val="TableParagraph"/>
              <w:numPr>
                <w:ilvl w:val="0"/>
                <w:numId w:val="28"/>
              </w:numPr>
              <w:tabs>
                <w:tab w:val="clear" w:pos="720"/>
                <w:tab w:val="left" w:pos="264" w:leader="none"/>
              </w:tabs>
              <w:ind w:left="263" w:hanging="154"/>
              <w:rPr>
                <w:sz w:val="20"/>
              </w:rPr>
            </w:pPr>
            <w:r>
              <w:rPr>
                <w:sz w:val="20"/>
              </w:rPr>
              <w:t>rilevazione</w:t>
            </w:r>
            <w:r>
              <w:rPr>
                <w:spacing w:val="-3"/>
                <w:sz w:val="20"/>
              </w:rPr>
              <w:t xml:space="preserve"> </w:t>
            </w:r>
            <w:r>
              <w:rPr>
                <w:sz w:val="20"/>
              </w:rPr>
              <w:t>dei</w:t>
            </w:r>
            <w:r>
              <w:rPr>
                <w:spacing w:val="-5"/>
                <w:sz w:val="20"/>
              </w:rPr>
              <w:t xml:space="preserve"> </w:t>
            </w:r>
            <w:r>
              <w:rPr>
                <w:sz w:val="20"/>
              </w:rPr>
              <w:t>BES</w:t>
            </w:r>
            <w:r>
              <w:rPr>
                <w:spacing w:val="-4"/>
                <w:sz w:val="20"/>
              </w:rPr>
              <w:t xml:space="preserve"> </w:t>
            </w:r>
            <w:r>
              <w:rPr>
                <w:sz w:val="20"/>
              </w:rPr>
              <w:t>presenti nella</w:t>
            </w:r>
            <w:r>
              <w:rPr>
                <w:spacing w:val="-3"/>
                <w:sz w:val="20"/>
              </w:rPr>
              <w:t xml:space="preserve"> </w:t>
            </w:r>
            <w:r>
              <w:rPr>
                <w:sz w:val="20"/>
              </w:rPr>
              <w:t>scuola;</w:t>
            </w:r>
          </w:p>
          <w:p>
            <w:pPr>
              <w:pStyle w:val="TableParagraph"/>
              <w:numPr>
                <w:ilvl w:val="0"/>
                <w:numId w:val="28"/>
              </w:numPr>
              <w:tabs>
                <w:tab w:val="clear" w:pos="720"/>
                <w:tab w:val="left" w:pos="269" w:leader="none"/>
              </w:tabs>
              <w:spacing w:lineRule="auto" w:line="276" w:before="37" w:after="0"/>
              <w:ind w:left="110" w:right="107" w:hanging="0"/>
              <w:rPr>
                <w:sz w:val="20"/>
              </w:rPr>
            </w:pPr>
            <w:r>
              <w:rPr>
                <w:sz w:val="20"/>
              </w:rPr>
              <w:t>raccolta e</w:t>
            </w:r>
            <w:r>
              <w:rPr>
                <w:spacing w:val="-4"/>
                <w:sz w:val="20"/>
              </w:rPr>
              <w:t xml:space="preserve"> </w:t>
            </w:r>
            <w:r>
              <w:rPr>
                <w:sz w:val="20"/>
              </w:rPr>
              <w:t>documentazione degli</w:t>
            </w:r>
            <w:r>
              <w:rPr>
                <w:spacing w:val="-1"/>
                <w:sz w:val="20"/>
              </w:rPr>
              <w:t xml:space="preserve"> </w:t>
            </w:r>
            <w:r>
              <w:rPr>
                <w:sz w:val="20"/>
              </w:rPr>
              <w:t>interventi</w:t>
            </w:r>
            <w:r>
              <w:rPr>
                <w:spacing w:val="2"/>
                <w:sz w:val="20"/>
              </w:rPr>
              <w:t xml:space="preserve"> </w:t>
            </w:r>
            <w:r>
              <w:rPr>
                <w:sz w:val="20"/>
              </w:rPr>
              <w:t>didattico-educativi</w:t>
            </w:r>
            <w:r>
              <w:rPr>
                <w:spacing w:val="3"/>
                <w:sz w:val="20"/>
              </w:rPr>
              <w:t xml:space="preserve"> </w:t>
            </w:r>
            <w:r>
              <w:rPr>
                <w:sz w:val="20"/>
              </w:rPr>
              <w:t>posti</w:t>
            </w:r>
            <w:r>
              <w:rPr>
                <w:spacing w:val="-2"/>
                <w:sz w:val="20"/>
              </w:rPr>
              <w:t xml:space="preserve"> </w:t>
            </w:r>
            <w:r>
              <w:rPr>
                <w:sz w:val="20"/>
              </w:rPr>
              <w:t>in essere</w:t>
            </w:r>
            <w:r>
              <w:rPr>
                <w:spacing w:val="-4"/>
                <w:sz w:val="20"/>
              </w:rPr>
              <w:t xml:space="preserve"> </w:t>
            </w:r>
            <w:r>
              <w:rPr>
                <w:sz w:val="20"/>
              </w:rPr>
              <w:t>anche in funzione di</w:t>
            </w:r>
            <w:r>
              <w:rPr>
                <w:spacing w:val="3"/>
                <w:sz w:val="20"/>
              </w:rPr>
              <w:t xml:space="preserve"> </w:t>
            </w:r>
            <w:r>
              <w:rPr>
                <w:sz w:val="20"/>
              </w:rPr>
              <w:t>azioni</w:t>
            </w:r>
            <w:r>
              <w:rPr>
                <w:spacing w:val="3"/>
                <w:sz w:val="20"/>
              </w:rPr>
              <w:t xml:space="preserve"> </w:t>
            </w:r>
            <w:r>
              <w:rPr>
                <w:sz w:val="20"/>
              </w:rPr>
              <w:t>di</w:t>
            </w:r>
            <w:r>
              <w:rPr>
                <w:spacing w:val="-59"/>
                <w:sz w:val="20"/>
              </w:rPr>
              <w:t xml:space="preserve"> </w:t>
            </w:r>
            <w:r>
              <w:rPr>
                <w:sz w:val="20"/>
              </w:rPr>
              <w:t>apprendimento</w:t>
            </w:r>
            <w:r>
              <w:rPr>
                <w:spacing w:val="-3"/>
                <w:sz w:val="20"/>
              </w:rPr>
              <w:t xml:space="preserve"> </w:t>
            </w:r>
            <w:r>
              <w:rPr>
                <w:sz w:val="20"/>
              </w:rPr>
              <w:t>organizzativo</w:t>
            </w:r>
            <w:r>
              <w:rPr>
                <w:spacing w:val="-2"/>
                <w:sz w:val="20"/>
              </w:rPr>
              <w:t xml:space="preserve"> </w:t>
            </w:r>
            <w:r>
              <w:rPr>
                <w:sz w:val="20"/>
              </w:rPr>
              <w:t>in</w:t>
            </w:r>
            <w:r>
              <w:rPr>
                <w:spacing w:val="-5"/>
                <w:sz w:val="20"/>
              </w:rPr>
              <w:t xml:space="preserve"> </w:t>
            </w:r>
            <w:r>
              <w:rPr>
                <w:sz w:val="20"/>
              </w:rPr>
              <w:t>rete</w:t>
            </w:r>
            <w:r>
              <w:rPr>
                <w:spacing w:val="-3"/>
                <w:sz w:val="20"/>
              </w:rPr>
              <w:t xml:space="preserve"> </w:t>
            </w:r>
            <w:r>
              <w:rPr>
                <w:sz w:val="20"/>
              </w:rPr>
              <w:t>tra</w:t>
            </w:r>
            <w:r>
              <w:rPr>
                <w:spacing w:val="-7"/>
                <w:sz w:val="20"/>
              </w:rPr>
              <w:t xml:space="preserve"> </w:t>
            </w:r>
            <w:r>
              <w:rPr>
                <w:sz w:val="20"/>
              </w:rPr>
              <w:t>scuole</w:t>
            </w:r>
            <w:r>
              <w:rPr>
                <w:spacing w:val="-3"/>
                <w:sz w:val="20"/>
              </w:rPr>
              <w:t xml:space="preserve"> </w:t>
            </w:r>
            <w:r>
              <w:rPr>
                <w:sz w:val="20"/>
              </w:rPr>
              <w:t>e/o</w:t>
            </w:r>
            <w:r>
              <w:rPr>
                <w:spacing w:val="-3"/>
                <w:sz w:val="20"/>
              </w:rPr>
              <w:t xml:space="preserve"> </w:t>
            </w:r>
            <w:r>
              <w:rPr>
                <w:sz w:val="20"/>
              </w:rPr>
              <w:t>in</w:t>
            </w:r>
            <w:r>
              <w:rPr>
                <w:spacing w:val="-4"/>
                <w:sz w:val="20"/>
              </w:rPr>
              <w:t xml:space="preserve"> </w:t>
            </w:r>
            <w:r>
              <w:rPr>
                <w:sz w:val="20"/>
              </w:rPr>
              <w:t>rapporto</w:t>
            </w:r>
            <w:r>
              <w:rPr>
                <w:spacing w:val="-2"/>
                <w:sz w:val="20"/>
              </w:rPr>
              <w:t xml:space="preserve"> </w:t>
            </w:r>
            <w:r>
              <w:rPr>
                <w:sz w:val="20"/>
              </w:rPr>
              <w:t>con</w:t>
            </w:r>
            <w:r>
              <w:rPr>
                <w:spacing w:val="-5"/>
                <w:sz w:val="20"/>
              </w:rPr>
              <w:t xml:space="preserve"> </w:t>
            </w:r>
            <w:r>
              <w:rPr>
                <w:sz w:val="20"/>
              </w:rPr>
              <w:t>azioni</w:t>
            </w:r>
            <w:r>
              <w:rPr>
                <w:spacing w:val="-1"/>
                <w:sz w:val="20"/>
              </w:rPr>
              <w:t xml:space="preserve"> </w:t>
            </w:r>
            <w:r>
              <w:rPr>
                <w:sz w:val="20"/>
              </w:rPr>
              <w:t>strategiche</w:t>
            </w:r>
            <w:r>
              <w:rPr>
                <w:spacing w:val="-4"/>
                <w:sz w:val="20"/>
              </w:rPr>
              <w:t xml:space="preserve"> </w:t>
            </w:r>
            <w:r>
              <w:rPr>
                <w:sz w:val="20"/>
              </w:rPr>
              <w:t>dell’Amministrazione;</w:t>
            </w:r>
          </w:p>
          <w:p>
            <w:pPr>
              <w:pStyle w:val="TableParagraph"/>
              <w:numPr>
                <w:ilvl w:val="0"/>
                <w:numId w:val="28"/>
              </w:numPr>
              <w:tabs>
                <w:tab w:val="clear" w:pos="720"/>
                <w:tab w:val="left" w:pos="274" w:leader="none"/>
              </w:tabs>
              <w:spacing w:lineRule="auto" w:line="271" w:before="2" w:after="0"/>
              <w:ind w:left="110" w:right="103" w:hanging="0"/>
              <w:rPr>
                <w:sz w:val="20"/>
              </w:rPr>
            </w:pPr>
            <w:r>
              <w:rPr>
                <w:sz w:val="20"/>
              </w:rPr>
              <w:t>focus</w:t>
            </w:r>
            <w:r>
              <w:rPr>
                <w:spacing w:val="9"/>
                <w:sz w:val="20"/>
              </w:rPr>
              <w:t xml:space="preserve"> </w:t>
            </w:r>
            <w:r>
              <w:rPr>
                <w:sz w:val="20"/>
              </w:rPr>
              <w:t>e</w:t>
            </w:r>
            <w:r>
              <w:rPr>
                <w:spacing w:val="9"/>
                <w:sz w:val="20"/>
              </w:rPr>
              <w:t xml:space="preserve"> </w:t>
            </w:r>
            <w:r>
              <w:rPr>
                <w:sz w:val="20"/>
              </w:rPr>
              <w:t>confronto</w:t>
            </w:r>
            <w:r>
              <w:rPr>
                <w:spacing w:val="8"/>
                <w:sz w:val="20"/>
              </w:rPr>
              <w:t xml:space="preserve"> </w:t>
            </w:r>
            <w:r>
              <w:rPr>
                <w:sz w:val="20"/>
              </w:rPr>
              <w:t>sui</w:t>
            </w:r>
            <w:r>
              <w:rPr>
                <w:spacing w:val="9"/>
                <w:sz w:val="20"/>
              </w:rPr>
              <w:t xml:space="preserve"> </w:t>
            </w:r>
            <w:r>
              <w:rPr>
                <w:sz w:val="20"/>
              </w:rPr>
              <w:t>casi,</w:t>
            </w:r>
            <w:r>
              <w:rPr>
                <w:spacing w:val="12"/>
                <w:sz w:val="20"/>
              </w:rPr>
              <w:t xml:space="preserve"> </w:t>
            </w:r>
            <w:r>
              <w:rPr>
                <w:sz w:val="20"/>
              </w:rPr>
              <w:t>consulenza</w:t>
            </w:r>
            <w:r>
              <w:rPr>
                <w:spacing w:val="8"/>
                <w:sz w:val="20"/>
              </w:rPr>
              <w:t xml:space="preserve"> </w:t>
            </w:r>
            <w:r>
              <w:rPr>
                <w:sz w:val="20"/>
              </w:rPr>
              <w:t>e</w:t>
            </w:r>
            <w:r>
              <w:rPr>
                <w:spacing w:val="7"/>
                <w:sz w:val="20"/>
              </w:rPr>
              <w:t xml:space="preserve"> </w:t>
            </w:r>
            <w:r>
              <w:rPr>
                <w:sz w:val="20"/>
              </w:rPr>
              <w:t>supporto</w:t>
            </w:r>
            <w:r>
              <w:rPr>
                <w:spacing w:val="9"/>
                <w:sz w:val="20"/>
              </w:rPr>
              <w:t xml:space="preserve"> </w:t>
            </w:r>
            <w:r>
              <w:rPr>
                <w:sz w:val="20"/>
              </w:rPr>
              <w:t>ai</w:t>
            </w:r>
            <w:r>
              <w:rPr>
                <w:spacing w:val="9"/>
                <w:sz w:val="20"/>
              </w:rPr>
              <w:t xml:space="preserve"> </w:t>
            </w:r>
            <w:r>
              <w:rPr>
                <w:sz w:val="20"/>
              </w:rPr>
              <w:t>colleghi</w:t>
            </w:r>
            <w:r>
              <w:rPr>
                <w:spacing w:val="9"/>
                <w:sz w:val="20"/>
              </w:rPr>
              <w:t xml:space="preserve"> </w:t>
            </w:r>
            <w:r>
              <w:rPr>
                <w:sz w:val="20"/>
              </w:rPr>
              <w:t>sulle</w:t>
            </w:r>
            <w:r>
              <w:rPr>
                <w:spacing w:val="7"/>
                <w:sz w:val="20"/>
              </w:rPr>
              <w:t xml:space="preserve"> </w:t>
            </w:r>
            <w:r>
              <w:rPr>
                <w:sz w:val="20"/>
              </w:rPr>
              <w:t>strategie/metodologie</w:t>
            </w:r>
            <w:r>
              <w:rPr>
                <w:spacing w:val="7"/>
                <w:sz w:val="20"/>
              </w:rPr>
              <w:t xml:space="preserve"> </w:t>
            </w:r>
            <w:r>
              <w:rPr>
                <w:sz w:val="20"/>
              </w:rPr>
              <w:t>di</w:t>
            </w:r>
            <w:r>
              <w:rPr>
                <w:spacing w:val="9"/>
                <w:sz w:val="20"/>
              </w:rPr>
              <w:t xml:space="preserve"> </w:t>
            </w:r>
            <w:r>
              <w:rPr>
                <w:sz w:val="20"/>
              </w:rPr>
              <w:t>gestione</w:t>
            </w:r>
            <w:r>
              <w:rPr>
                <w:spacing w:val="7"/>
                <w:sz w:val="20"/>
              </w:rPr>
              <w:t xml:space="preserve"> </w:t>
            </w:r>
            <w:r>
              <w:rPr>
                <w:sz w:val="20"/>
              </w:rPr>
              <w:t>delle</w:t>
            </w:r>
            <w:r>
              <w:rPr>
                <w:spacing w:val="-59"/>
                <w:sz w:val="20"/>
              </w:rPr>
              <w:t xml:space="preserve"> </w:t>
            </w:r>
            <w:r>
              <w:rPr>
                <w:sz w:val="20"/>
              </w:rPr>
              <w:t>classi;</w:t>
            </w:r>
          </w:p>
          <w:p>
            <w:pPr>
              <w:pStyle w:val="TableParagraph"/>
              <w:numPr>
                <w:ilvl w:val="0"/>
                <w:numId w:val="28"/>
              </w:numPr>
              <w:tabs>
                <w:tab w:val="clear" w:pos="720"/>
                <w:tab w:val="left" w:pos="264" w:leader="none"/>
              </w:tabs>
              <w:spacing w:before="7" w:after="0"/>
              <w:ind w:left="263" w:hanging="154"/>
              <w:rPr>
                <w:sz w:val="20"/>
              </w:rPr>
            </w:pPr>
            <w:r>
              <w:rPr>
                <w:sz w:val="20"/>
              </w:rPr>
              <w:t>rilevazione,</w:t>
            </w:r>
            <w:r>
              <w:rPr>
                <w:spacing w:val="-4"/>
                <w:sz w:val="20"/>
              </w:rPr>
              <w:t xml:space="preserve"> </w:t>
            </w:r>
            <w:r>
              <w:rPr>
                <w:sz w:val="20"/>
              </w:rPr>
              <w:t>monitoraggio</w:t>
            </w:r>
            <w:r>
              <w:rPr>
                <w:spacing w:val="-3"/>
                <w:sz w:val="20"/>
              </w:rPr>
              <w:t xml:space="preserve"> </w:t>
            </w:r>
            <w:r>
              <w:rPr>
                <w:sz w:val="20"/>
              </w:rPr>
              <w:t>e</w:t>
            </w:r>
            <w:r>
              <w:rPr>
                <w:spacing w:val="-5"/>
                <w:sz w:val="20"/>
              </w:rPr>
              <w:t xml:space="preserve"> </w:t>
            </w:r>
            <w:r>
              <w:rPr>
                <w:sz w:val="20"/>
              </w:rPr>
              <w:t>valutazione</w:t>
            </w:r>
            <w:r>
              <w:rPr>
                <w:spacing w:val="-4"/>
                <w:sz w:val="20"/>
              </w:rPr>
              <w:t xml:space="preserve"> </w:t>
            </w:r>
            <w:r>
              <w:rPr>
                <w:sz w:val="20"/>
              </w:rPr>
              <w:t>del</w:t>
            </w:r>
            <w:r>
              <w:rPr>
                <w:spacing w:val="-3"/>
                <w:sz w:val="20"/>
              </w:rPr>
              <w:t xml:space="preserve"> </w:t>
            </w:r>
            <w:r>
              <w:rPr>
                <w:sz w:val="20"/>
              </w:rPr>
              <w:t>livello</w:t>
            </w:r>
            <w:r>
              <w:rPr>
                <w:spacing w:val="-3"/>
                <w:sz w:val="20"/>
              </w:rPr>
              <w:t xml:space="preserve"> </w:t>
            </w:r>
            <w:r>
              <w:rPr>
                <w:sz w:val="20"/>
              </w:rPr>
              <w:t>di</w:t>
            </w:r>
            <w:r>
              <w:rPr>
                <w:spacing w:val="-3"/>
                <w:sz w:val="20"/>
              </w:rPr>
              <w:t xml:space="preserve"> </w:t>
            </w:r>
            <w:r>
              <w:rPr>
                <w:sz w:val="20"/>
              </w:rPr>
              <w:t>inclusività</w:t>
            </w:r>
            <w:r>
              <w:rPr>
                <w:spacing w:val="-4"/>
                <w:sz w:val="20"/>
              </w:rPr>
              <w:t xml:space="preserve"> </w:t>
            </w:r>
            <w:r>
              <w:rPr>
                <w:sz w:val="20"/>
              </w:rPr>
              <w:t>della</w:t>
            </w:r>
            <w:r>
              <w:rPr>
                <w:spacing w:val="-4"/>
                <w:sz w:val="20"/>
              </w:rPr>
              <w:t xml:space="preserve"> </w:t>
            </w:r>
            <w:r>
              <w:rPr>
                <w:sz w:val="20"/>
              </w:rPr>
              <w:t>scuola;</w:t>
            </w:r>
          </w:p>
          <w:p>
            <w:pPr>
              <w:pStyle w:val="TableParagraph"/>
              <w:numPr>
                <w:ilvl w:val="0"/>
                <w:numId w:val="28"/>
              </w:numPr>
              <w:tabs>
                <w:tab w:val="clear" w:pos="720"/>
                <w:tab w:val="left" w:pos="288" w:leader="none"/>
              </w:tabs>
              <w:spacing w:lineRule="auto" w:line="276" w:before="37" w:after="0"/>
              <w:ind w:left="110" w:right="98" w:hanging="0"/>
              <w:rPr>
                <w:sz w:val="20"/>
              </w:rPr>
            </w:pPr>
            <w:r>
              <w:rPr>
                <w:sz w:val="20"/>
              </w:rPr>
              <w:t>elaborazione</w:t>
            </w:r>
            <w:r>
              <w:rPr>
                <w:spacing w:val="22"/>
                <w:sz w:val="20"/>
              </w:rPr>
              <w:t xml:space="preserve"> </w:t>
            </w:r>
            <w:r>
              <w:rPr>
                <w:sz w:val="20"/>
              </w:rPr>
              <w:t>di</w:t>
            </w:r>
            <w:r>
              <w:rPr>
                <w:spacing w:val="24"/>
                <w:sz w:val="20"/>
              </w:rPr>
              <w:t xml:space="preserve"> </w:t>
            </w:r>
            <w:r>
              <w:rPr>
                <w:sz w:val="20"/>
              </w:rPr>
              <w:t>una</w:t>
            </w:r>
            <w:r>
              <w:rPr>
                <w:spacing w:val="22"/>
                <w:sz w:val="20"/>
              </w:rPr>
              <w:t xml:space="preserve"> </w:t>
            </w:r>
            <w:r>
              <w:rPr>
                <w:sz w:val="20"/>
              </w:rPr>
              <w:t>proposta</w:t>
            </w:r>
            <w:r>
              <w:rPr>
                <w:spacing w:val="22"/>
                <w:sz w:val="20"/>
              </w:rPr>
              <w:t xml:space="preserve"> </w:t>
            </w:r>
            <w:r>
              <w:rPr>
                <w:sz w:val="20"/>
              </w:rPr>
              <w:t>di</w:t>
            </w:r>
            <w:r>
              <w:rPr>
                <w:spacing w:val="24"/>
                <w:sz w:val="20"/>
              </w:rPr>
              <w:t xml:space="preserve"> </w:t>
            </w:r>
            <w:r>
              <w:rPr>
                <w:sz w:val="20"/>
              </w:rPr>
              <w:t>Piano</w:t>
            </w:r>
            <w:r>
              <w:rPr>
                <w:spacing w:val="23"/>
                <w:sz w:val="20"/>
              </w:rPr>
              <w:t xml:space="preserve"> </w:t>
            </w:r>
            <w:r>
              <w:rPr>
                <w:sz w:val="20"/>
              </w:rPr>
              <w:t>Annuale</w:t>
            </w:r>
            <w:r>
              <w:rPr>
                <w:spacing w:val="23"/>
                <w:sz w:val="20"/>
              </w:rPr>
              <w:t xml:space="preserve"> </w:t>
            </w:r>
            <w:r>
              <w:rPr>
                <w:sz w:val="20"/>
              </w:rPr>
              <w:t>per</w:t>
            </w:r>
            <w:r>
              <w:rPr>
                <w:spacing w:val="21"/>
                <w:sz w:val="20"/>
              </w:rPr>
              <w:t xml:space="preserve"> </w:t>
            </w:r>
            <w:r>
              <w:rPr>
                <w:sz w:val="20"/>
              </w:rPr>
              <w:t>l’Inclusività</w:t>
            </w:r>
            <w:r>
              <w:rPr>
                <w:spacing w:val="22"/>
                <w:sz w:val="20"/>
              </w:rPr>
              <w:t xml:space="preserve"> </w:t>
            </w:r>
            <w:r>
              <w:rPr>
                <w:sz w:val="20"/>
              </w:rPr>
              <w:t>al</w:t>
            </w:r>
            <w:r>
              <w:rPr>
                <w:spacing w:val="31"/>
                <w:sz w:val="20"/>
              </w:rPr>
              <w:t xml:space="preserve"> </w:t>
            </w:r>
            <w:r>
              <w:rPr>
                <w:sz w:val="20"/>
              </w:rPr>
              <w:t>termine</w:t>
            </w:r>
            <w:r>
              <w:rPr>
                <w:spacing w:val="23"/>
                <w:sz w:val="20"/>
              </w:rPr>
              <w:t xml:space="preserve"> </w:t>
            </w:r>
            <w:r>
              <w:rPr>
                <w:sz w:val="20"/>
              </w:rPr>
              <w:t>di</w:t>
            </w:r>
            <w:r>
              <w:rPr>
                <w:spacing w:val="24"/>
                <w:sz w:val="20"/>
              </w:rPr>
              <w:t xml:space="preserve"> </w:t>
            </w:r>
            <w:r>
              <w:rPr>
                <w:sz w:val="20"/>
              </w:rPr>
              <w:t>ogni</w:t>
            </w:r>
            <w:r>
              <w:rPr>
                <w:spacing w:val="26"/>
                <w:sz w:val="20"/>
              </w:rPr>
              <w:t xml:space="preserve"> </w:t>
            </w:r>
            <w:r>
              <w:rPr>
                <w:sz w:val="20"/>
              </w:rPr>
              <w:t>anno</w:t>
            </w:r>
            <w:r>
              <w:rPr>
                <w:spacing w:val="23"/>
                <w:sz w:val="20"/>
              </w:rPr>
              <w:t xml:space="preserve"> </w:t>
            </w:r>
            <w:r>
              <w:rPr>
                <w:sz w:val="20"/>
              </w:rPr>
              <w:t>scolastico</w:t>
            </w:r>
            <w:r>
              <w:rPr>
                <w:spacing w:val="23"/>
                <w:sz w:val="20"/>
              </w:rPr>
              <w:t xml:space="preserve"> </w:t>
            </w:r>
            <w:r>
              <w:rPr>
                <w:sz w:val="20"/>
              </w:rPr>
              <w:t>con</w:t>
            </w:r>
            <w:r>
              <w:rPr>
                <w:spacing w:val="20"/>
                <w:sz w:val="20"/>
              </w:rPr>
              <w:t xml:space="preserve"> </w:t>
            </w:r>
            <w:r>
              <w:rPr>
                <w:sz w:val="20"/>
              </w:rPr>
              <w:t>i</w:t>
            </w:r>
            <w:r>
              <w:rPr>
                <w:spacing w:val="-59"/>
                <w:sz w:val="20"/>
              </w:rPr>
              <w:t xml:space="preserve"> </w:t>
            </w:r>
            <w:r>
              <w:rPr>
                <w:sz w:val="20"/>
              </w:rPr>
              <w:t>relativi punti</w:t>
            </w:r>
            <w:r>
              <w:rPr>
                <w:spacing w:val="1"/>
                <w:sz w:val="20"/>
              </w:rPr>
              <w:t xml:space="preserve"> </w:t>
            </w:r>
            <w:r>
              <w:rPr>
                <w:sz w:val="20"/>
              </w:rPr>
              <w:t>di</w:t>
            </w:r>
            <w:r>
              <w:rPr>
                <w:spacing w:val="1"/>
                <w:sz w:val="20"/>
              </w:rPr>
              <w:t xml:space="preserve"> </w:t>
            </w:r>
            <w:r>
              <w:rPr>
                <w:sz w:val="20"/>
              </w:rPr>
              <w:t>forza</w:t>
            </w:r>
            <w:r>
              <w:rPr>
                <w:spacing w:val="-1"/>
                <w:sz w:val="20"/>
              </w:rPr>
              <w:t xml:space="preserve"> </w:t>
            </w:r>
            <w:r>
              <w:rPr>
                <w:sz w:val="20"/>
              </w:rPr>
              <w:t>e</w:t>
            </w:r>
            <w:r>
              <w:rPr>
                <w:spacing w:val="-1"/>
                <w:sz w:val="20"/>
              </w:rPr>
              <w:t xml:space="preserve"> </w:t>
            </w:r>
            <w:r>
              <w:rPr>
                <w:sz w:val="20"/>
              </w:rPr>
              <w:t>di</w:t>
            </w:r>
            <w:r>
              <w:rPr>
                <w:spacing w:val="1"/>
                <w:sz w:val="20"/>
              </w:rPr>
              <w:t xml:space="preserve"> </w:t>
            </w:r>
            <w:r>
              <w:rPr>
                <w:sz w:val="20"/>
              </w:rPr>
              <w:t>criticità.</w:t>
            </w:r>
          </w:p>
        </w:tc>
      </w:tr>
    </w:tbl>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15104"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30"/>
              <w:ind w:left="110" w:hanging="0"/>
              <w:rPr/>
            </w:pPr>
            <w:r>
              <w:rPr>
                <w:b/>
                <w:sz w:val="20"/>
              </w:rPr>
              <w:t>G.L.O.</w:t>
            </w:r>
          </w:p>
          <w:p>
            <w:pPr>
              <w:pStyle w:val="TableParagraph"/>
              <w:spacing w:lineRule="auto" w:line="271" w:before="37" w:after="0"/>
              <w:ind w:left="110" w:right="99" w:hanging="0"/>
              <w:jc w:val="both"/>
              <w:rPr>
                <w:sz w:val="20"/>
              </w:rPr>
            </w:pPr>
            <w:r>
              <w:rPr>
                <w:sz w:val="20"/>
              </w:rPr>
              <w:t>In ogni istituzione scolastica vengono costituiti i Gruppi di Lavoro Operativo (GLO) per l’inclusione degli</w:t>
            </w:r>
            <w:r>
              <w:rPr>
                <w:spacing w:val="1"/>
                <w:sz w:val="20"/>
              </w:rPr>
              <w:t xml:space="preserve"> </w:t>
            </w:r>
            <w:r>
              <w:rPr>
                <w:sz w:val="20"/>
              </w:rPr>
              <w:t>alunni con disabilità e la loro funzione si esplica nella realizzazione di quanto disposto dall’art. 12, comma 5</w:t>
            </w:r>
            <w:r>
              <w:rPr>
                <w:spacing w:val="1"/>
                <w:sz w:val="20"/>
              </w:rPr>
              <w:t xml:space="preserve"> </w:t>
            </w:r>
            <w:r>
              <w:rPr>
                <w:sz w:val="20"/>
              </w:rPr>
              <w:t>della</w:t>
            </w:r>
            <w:r>
              <w:rPr>
                <w:spacing w:val="-5"/>
                <w:sz w:val="20"/>
              </w:rPr>
              <w:t xml:space="preserve"> </w:t>
            </w:r>
            <w:r>
              <w:rPr>
                <w:sz w:val="20"/>
              </w:rPr>
              <w:t>legge</w:t>
            </w:r>
            <w:r>
              <w:rPr>
                <w:spacing w:val="-1"/>
                <w:sz w:val="20"/>
              </w:rPr>
              <w:t xml:space="preserve"> </w:t>
            </w:r>
            <w:r>
              <w:rPr>
                <w:sz w:val="20"/>
              </w:rPr>
              <w:t>104/92:</w:t>
            </w:r>
          </w:p>
          <w:p>
            <w:pPr>
              <w:pStyle w:val="TableParagraph"/>
              <w:spacing w:lineRule="auto" w:line="276" w:before="4" w:after="0"/>
              <w:ind w:left="110" w:right="92" w:hanging="0"/>
              <w:jc w:val="both"/>
              <w:rPr>
                <w:sz w:val="20"/>
              </w:rPr>
            </w:pPr>
            <w:r>
              <w:rPr>
                <w:sz w:val="20"/>
              </w:rPr>
              <w:t>“</w:t>
            </w:r>
            <w:r>
              <w:rPr>
                <w:sz w:val="20"/>
              </w:rPr>
              <w:t>All’individuazione</w:t>
            </w:r>
            <w:r>
              <w:rPr>
                <w:spacing w:val="1"/>
                <w:sz w:val="20"/>
              </w:rPr>
              <w:t xml:space="preserve"> </w:t>
            </w:r>
            <w:r>
              <w:rPr>
                <w:sz w:val="20"/>
              </w:rPr>
              <w:t>dell’alunno</w:t>
            </w:r>
            <w:r>
              <w:rPr>
                <w:spacing w:val="1"/>
                <w:sz w:val="20"/>
              </w:rPr>
              <w:t xml:space="preserve"> </w:t>
            </w:r>
            <w:r>
              <w:rPr>
                <w:sz w:val="20"/>
              </w:rPr>
              <w:t>come</w:t>
            </w:r>
            <w:r>
              <w:rPr>
                <w:spacing w:val="1"/>
                <w:sz w:val="20"/>
              </w:rPr>
              <w:t xml:space="preserve"> </w:t>
            </w:r>
            <w:r>
              <w:rPr>
                <w:sz w:val="20"/>
              </w:rPr>
              <w:t>persona</w:t>
            </w:r>
            <w:r>
              <w:rPr>
                <w:spacing w:val="1"/>
                <w:sz w:val="20"/>
              </w:rPr>
              <w:t xml:space="preserve"> </w:t>
            </w:r>
            <w:r>
              <w:rPr>
                <w:sz w:val="20"/>
              </w:rPr>
              <w:t>handicappata</w:t>
            </w:r>
            <w:r>
              <w:rPr>
                <w:spacing w:val="1"/>
                <w:sz w:val="20"/>
              </w:rPr>
              <w:t xml:space="preserve"> </w:t>
            </w:r>
            <w:r>
              <w:rPr>
                <w:sz w:val="20"/>
              </w:rPr>
              <w:t>ed</w:t>
            </w:r>
            <w:r>
              <w:rPr>
                <w:spacing w:val="1"/>
                <w:sz w:val="20"/>
              </w:rPr>
              <w:t xml:space="preserve"> </w:t>
            </w:r>
            <w:r>
              <w:rPr>
                <w:sz w:val="20"/>
              </w:rPr>
              <w:t>all’acquisizione</w:t>
            </w:r>
            <w:r>
              <w:rPr>
                <w:spacing w:val="1"/>
                <w:sz w:val="20"/>
              </w:rPr>
              <w:t xml:space="preserve"> </w:t>
            </w:r>
            <w:r>
              <w:rPr>
                <w:sz w:val="20"/>
              </w:rPr>
              <w:t>della</w:t>
            </w:r>
            <w:r>
              <w:rPr>
                <w:spacing w:val="62"/>
                <w:sz w:val="20"/>
              </w:rPr>
              <w:t xml:space="preserve"> </w:t>
            </w:r>
            <w:r>
              <w:rPr>
                <w:sz w:val="20"/>
              </w:rPr>
              <w:t>documentazione</w:t>
            </w:r>
            <w:r>
              <w:rPr>
                <w:spacing w:val="1"/>
                <w:sz w:val="20"/>
              </w:rPr>
              <w:t xml:space="preserve"> </w:t>
            </w:r>
            <w:r>
              <w:rPr>
                <w:sz w:val="20"/>
              </w:rPr>
              <w:t>risultante dalla diagnosi funzionale, fa seguito un profilo dinamico-funzionale ai fini della formulazione di un</w:t>
            </w:r>
            <w:r>
              <w:rPr>
                <w:spacing w:val="1"/>
                <w:sz w:val="20"/>
              </w:rPr>
              <w:t xml:space="preserve"> </w:t>
            </w:r>
            <w:r>
              <w:rPr>
                <w:sz w:val="20"/>
              </w:rPr>
              <w:t>piano educativo individualizzato, alla cui definizione provvedono congiuntamente, con la collaborazione dei</w:t>
            </w:r>
            <w:r>
              <w:rPr>
                <w:spacing w:val="1"/>
                <w:sz w:val="20"/>
              </w:rPr>
              <w:t xml:space="preserve"> </w:t>
            </w:r>
            <w:r>
              <w:rPr>
                <w:sz w:val="20"/>
              </w:rPr>
              <w:t>genitori della persona handicappata, gli operatori delle unità sanitarie locali e, per ciascun grado di scuola,</w:t>
            </w:r>
            <w:r>
              <w:rPr>
                <w:spacing w:val="1"/>
                <w:sz w:val="20"/>
              </w:rPr>
              <w:t xml:space="preserve"> </w:t>
            </w:r>
            <w:r>
              <w:rPr>
                <w:sz w:val="20"/>
              </w:rPr>
              <w:t>personale insegnante specializzato della scuola, con la partecipazione dell’insegnante operatore psico-</w:t>
            </w:r>
            <w:r>
              <w:rPr>
                <w:spacing w:val="1"/>
                <w:sz w:val="20"/>
              </w:rPr>
              <w:t xml:space="preserve"> </w:t>
            </w:r>
            <w:r>
              <w:rPr>
                <w:sz w:val="20"/>
              </w:rPr>
              <w:t>pedagogico individuato secondo criteri stabiliti dal Ministro della pubblica istruzione. Il profilo indica le</w:t>
            </w:r>
            <w:r>
              <w:rPr>
                <w:spacing w:val="1"/>
                <w:sz w:val="20"/>
              </w:rPr>
              <w:t xml:space="preserve"> </w:t>
            </w:r>
            <w:r>
              <w:rPr>
                <w:sz w:val="20"/>
              </w:rPr>
              <w:t>caratteristiche</w:t>
            </w:r>
            <w:r>
              <w:rPr>
                <w:spacing w:val="1"/>
                <w:sz w:val="20"/>
              </w:rPr>
              <w:t xml:space="preserve"> </w:t>
            </w:r>
            <w:r>
              <w:rPr>
                <w:sz w:val="20"/>
              </w:rPr>
              <w:t>fisiche, psichiche</w:t>
            </w:r>
            <w:r>
              <w:rPr>
                <w:spacing w:val="1"/>
                <w:sz w:val="20"/>
              </w:rPr>
              <w:t xml:space="preserve"> </w:t>
            </w:r>
            <w:r>
              <w:rPr>
                <w:sz w:val="20"/>
              </w:rPr>
              <w:t>e sociali ed</w:t>
            </w:r>
            <w:r>
              <w:rPr>
                <w:spacing w:val="1"/>
                <w:sz w:val="20"/>
              </w:rPr>
              <w:t xml:space="preserve"> </w:t>
            </w:r>
            <w:r>
              <w:rPr>
                <w:sz w:val="20"/>
              </w:rPr>
              <w:t>affettive</w:t>
            </w:r>
            <w:r>
              <w:rPr>
                <w:spacing w:val="1"/>
                <w:sz w:val="20"/>
              </w:rPr>
              <w:t xml:space="preserve"> </w:t>
            </w:r>
            <w:r>
              <w:rPr>
                <w:sz w:val="20"/>
              </w:rPr>
              <w:t>dell’alunno</w:t>
            </w:r>
            <w:r>
              <w:rPr>
                <w:spacing w:val="1"/>
                <w:sz w:val="20"/>
              </w:rPr>
              <w:t xml:space="preserve"> </w:t>
            </w:r>
            <w:r>
              <w:rPr>
                <w:sz w:val="20"/>
              </w:rPr>
              <w:t>e</w:t>
            </w:r>
            <w:r>
              <w:rPr>
                <w:spacing w:val="1"/>
                <w:sz w:val="20"/>
              </w:rPr>
              <w:t xml:space="preserve"> </w:t>
            </w:r>
            <w:r>
              <w:rPr>
                <w:sz w:val="20"/>
              </w:rPr>
              <w:t>pone in</w:t>
            </w:r>
            <w:r>
              <w:rPr>
                <w:spacing w:val="1"/>
                <w:sz w:val="20"/>
              </w:rPr>
              <w:t xml:space="preserve"> </w:t>
            </w:r>
            <w:r>
              <w:rPr>
                <w:sz w:val="20"/>
              </w:rPr>
              <w:t>rilievo</w:t>
            </w:r>
            <w:r>
              <w:rPr>
                <w:spacing w:val="1"/>
                <w:sz w:val="20"/>
              </w:rPr>
              <w:t xml:space="preserve"> </w:t>
            </w:r>
            <w:r>
              <w:rPr>
                <w:sz w:val="20"/>
              </w:rPr>
              <w:t>sia</w:t>
            </w:r>
            <w:r>
              <w:rPr>
                <w:spacing w:val="1"/>
                <w:sz w:val="20"/>
              </w:rPr>
              <w:t xml:space="preserve"> </w:t>
            </w:r>
            <w:r>
              <w:rPr>
                <w:sz w:val="20"/>
              </w:rPr>
              <w:t>le</w:t>
            </w:r>
            <w:r>
              <w:rPr>
                <w:spacing w:val="1"/>
                <w:sz w:val="20"/>
              </w:rPr>
              <w:t xml:space="preserve"> </w:t>
            </w:r>
            <w:r>
              <w:rPr>
                <w:sz w:val="20"/>
              </w:rPr>
              <w:t>difficoltà</w:t>
            </w:r>
            <w:r>
              <w:rPr>
                <w:spacing w:val="1"/>
                <w:sz w:val="20"/>
              </w:rPr>
              <w:t xml:space="preserve"> </w:t>
            </w:r>
            <w:r>
              <w:rPr>
                <w:sz w:val="20"/>
              </w:rPr>
              <w:t>di</w:t>
            </w:r>
            <w:r>
              <w:rPr>
                <w:spacing w:val="1"/>
                <w:sz w:val="20"/>
              </w:rPr>
              <w:t xml:space="preserve"> </w:t>
            </w:r>
            <w:r>
              <w:rPr>
                <w:sz w:val="20"/>
              </w:rPr>
              <w:t>apprendimento conseguenti alla situazione di handicap e le possibilità di recupero, sia le capacità possedute</w:t>
            </w:r>
            <w:r>
              <w:rPr>
                <w:spacing w:val="-60"/>
                <w:sz w:val="20"/>
              </w:rPr>
              <w:t xml:space="preserve"> </w:t>
            </w:r>
            <w:r>
              <w:rPr>
                <w:sz w:val="20"/>
              </w:rPr>
              <w:t>che devono essere sostenute, sollecitate e progressivamente rafforzate e sviluppate nel rispetto delle scelte</w:t>
            </w:r>
            <w:r>
              <w:rPr>
                <w:spacing w:val="1"/>
                <w:sz w:val="20"/>
              </w:rPr>
              <w:t xml:space="preserve"> </w:t>
            </w:r>
            <w:r>
              <w:rPr>
                <w:sz w:val="20"/>
              </w:rPr>
              <w:t>culturali della</w:t>
            </w:r>
            <w:r>
              <w:rPr>
                <w:spacing w:val="-1"/>
                <w:sz w:val="20"/>
              </w:rPr>
              <w:t xml:space="preserve"> </w:t>
            </w:r>
            <w:r>
              <w:rPr>
                <w:sz w:val="20"/>
              </w:rPr>
              <w:t>persona</w:t>
            </w:r>
            <w:r>
              <w:rPr>
                <w:spacing w:val="-1"/>
                <w:sz w:val="20"/>
              </w:rPr>
              <w:t xml:space="preserve"> </w:t>
            </w:r>
            <w:r>
              <w:rPr>
                <w:sz w:val="20"/>
              </w:rPr>
              <w:t>handicappata”.</w:t>
            </w:r>
          </w:p>
          <w:p>
            <w:pPr>
              <w:pStyle w:val="TableParagraph"/>
              <w:spacing w:lineRule="auto" w:line="271" w:before="5" w:after="0"/>
              <w:ind w:left="110" w:right="93" w:hanging="0"/>
              <w:jc w:val="both"/>
              <w:rPr>
                <w:sz w:val="20"/>
              </w:rPr>
            </w:pPr>
            <w:r>
              <w:rPr>
                <w:sz w:val="20"/>
              </w:rPr>
              <w:t>La definizione del Profilo Dinamico Funzionale (PDF), ora chiamato Profilo di Funzionamento, e il Piano</w:t>
            </w:r>
            <w:r>
              <w:rPr>
                <w:spacing w:val="1"/>
                <w:sz w:val="20"/>
              </w:rPr>
              <w:t xml:space="preserve"> </w:t>
            </w:r>
            <w:r>
              <w:rPr>
                <w:sz w:val="20"/>
              </w:rPr>
              <w:t>Educativo Individualizzato (PEI), rappresentano, quindi, il punto di partenza del processo di inclusione</w:t>
            </w:r>
            <w:r>
              <w:rPr>
                <w:spacing w:val="1"/>
                <w:sz w:val="20"/>
              </w:rPr>
              <w:t xml:space="preserve"> </w:t>
            </w:r>
            <w:r>
              <w:rPr>
                <w:sz w:val="20"/>
              </w:rPr>
              <w:t>dell’alunno</w:t>
            </w:r>
            <w:r>
              <w:rPr>
                <w:spacing w:val="-1"/>
                <w:sz w:val="20"/>
              </w:rPr>
              <w:t xml:space="preserve"> </w:t>
            </w:r>
            <w:r>
              <w:rPr>
                <w:sz w:val="20"/>
              </w:rPr>
              <w:t>disabile.</w:t>
            </w:r>
          </w:p>
          <w:p>
            <w:pPr>
              <w:pStyle w:val="TableParagraph"/>
              <w:spacing w:lineRule="auto" w:line="276" w:before="4" w:after="0"/>
              <w:ind w:left="110" w:right="107" w:hanging="0"/>
              <w:jc w:val="both"/>
              <w:rPr>
                <w:sz w:val="20"/>
              </w:rPr>
            </w:pPr>
            <w:r>
              <w:rPr>
                <w:sz w:val="20"/>
              </w:rPr>
              <w:t>Il</w:t>
            </w:r>
            <w:r>
              <w:rPr>
                <w:spacing w:val="37"/>
                <w:sz w:val="20"/>
              </w:rPr>
              <w:t xml:space="preserve"> </w:t>
            </w:r>
            <w:r>
              <w:rPr>
                <w:sz w:val="20"/>
              </w:rPr>
              <w:t>GLO</w:t>
            </w:r>
            <w:r>
              <w:rPr>
                <w:spacing w:val="37"/>
                <w:sz w:val="20"/>
              </w:rPr>
              <w:t xml:space="preserve"> </w:t>
            </w:r>
            <w:r>
              <w:rPr>
                <w:sz w:val="20"/>
              </w:rPr>
              <w:t>è</w:t>
            </w:r>
            <w:r>
              <w:rPr>
                <w:spacing w:val="31"/>
                <w:sz w:val="20"/>
              </w:rPr>
              <w:t xml:space="preserve"> </w:t>
            </w:r>
            <w:r>
              <w:rPr>
                <w:sz w:val="20"/>
              </w:rPr>
              <w:t>un</w:t>
            </w:r>
            <w:r>
              <w:rPr>
                <w:spacing w:val="33"/>
                <w:sz w:val="20"/>
              </w:rPr>
              <w:t xml:space="preserve"> </w:t>
            </w:r>
            <w:r>
              <w:rPr>
                <w:sz w:val="20"/>
              </w:rPr>
              <w:t>organo</w:t>
            </w:r>
            <w:r>
              <w:rPr>
                <w:spacing w:val="36"/>
                <w:sz w:val="20"/>
              </w:rPr>
              <w:t xml:space="preserve"> </w:t>
            </w:r>
            <w:r>
              <w:rPr>
                <w:sz w:val="20"/>
              </w:rPr>
              <w:t>collegiale,</w:t>
            </w:r>
            <w:r>
              <w:rPr>
                <w:spacing w:val="37"/>
                <w:sz w:val="20"/>
              </w:rPr>
              <w:t xml:space="preserve"> </w:t>
            </w:r>
            <w:r>
              <w:rPr>
                <w:sz w:val="20"/>
              </w:rPr>
              <w:t>ai</w:t>
            </w:r>
            <w:r>
              <w:rPr>
                <w:spacing w:val="37"/>
                <w:sz w:val="20"/>
              </w:rPr>
              <w:t xml:space="preserve"> </w:t>
            </w:r>
            <w:r>
              <w:rPr>
                <w:sz w:val="20"/>
              </w:rPr>
              <w:t>sensi</w:t>
            </w:r>
            <w:r>
              <w:rPr>
                <w:spacing w:val="37"/>
                <w:sz w:val="20"/>
              </w:rPr>
              <w:t xml:space="preserve"> </w:t>
            </w:r>
            <w:r>
              <w:rPr>
                <w:sz w:val="20"/>
              </w:rPr>
              <w:t>dell’articolo</w:t>
            </w:r>
            <w:r>
              <w:rPr>
                <w:spacing w:val="37"/>
                <w:sz w:val="20"/>
              </w:rPr>
              <w:t xml:space="preserve"> </w:t>
            </w:r>
            <w:r>
              <w:rPr>
                <w:sz w:val="20"/>
              </w:rPr>
              <w:t>37</w:t>
            </w:r>
            <w:r>
              <w:rPr>
                <w:spacing w:val="36"/>
                <w:sz w:val="20"/>
              </w:rPr>
              <w:t xml:space="preserve"> </w:t>
            </w:r>
            <w:r>
              <w:rPr>
                <w:sz w:val="20"/>
              </w:rPr>
              <w:t>del</w:t>
            </w:r>
            <w:r>
              <w:rPr>
                <w:spacing w:val="37"/>
                <w:sz w:val="20"/>
              </w:rPr>
              <w:t xml:space="preserve"> </w:t>
            </w:r>
            <w:r>
              <w:rPr>
                <w:sz w:val="20"/>
              </w:rPr>
              <w:t>DLgs</w:t>
            </w:r>
            <w:r>
              <w:rPr>
                <w:spacing w:val="36"/>
                <w:sz w:val="20"/>
              </w:rPr>
              <w:t xml:space="preserve"> </w:t>
            </w:r>
            <w:r>
              <w:rPr>
                <w:sz w:val="20"/>
              </w:rPr>
              <w:t>297/1994;</w:t>
            </w:r>
            <w:r>
              <w:rPr>
                <w:spacing w:val="36"/>
                <w:sz w:val="20"/>
              </w:rPr>
              <w:t xml:space="preserve"> </w:t>
            </w:r>
            <w:r>
              <w:rPr>
                <w:sz w:val="20"/>
              </w:rPr>
              <w:t>per</w:t>
            </w:r>
            <w:r>
              <w:rPr>
                <w:spacing w:val="30"/>
                <w:sz w:val="20"/>
              </w:rPr>
              <w:t xml:space="preserve"> </w:t>
            </w:r>
            <w:r>
              <w:rPr>
                <w:sz w:val="20"/>
              </w:rPr>
              <w:t>la</w:t>
            </w:r>
            <w:r>
              <w:rPr>
                <w:spacing w:val="35"/>
                <w:sz w:val="20"/>
              </w:rPr>
              <w:t xml:space="preserve"> </w:t>
            </w:r>
            <w:r>
              <w:rPr>
                <w:sz w:val="20"/>
              </w:rPr>
              <w:t>sua</w:t>
            </w:r>
            <w:r>
              <w:rPr>
                <w:spacing w:val="31"/>
                <w:sz w:val="20"/>
              </w:rPr>
              <w:t xml:space="preserve"> </w:t>
            </w:r>
            <w:r>
              <w:rPr>
                <w:sz w:val="20"/>
              </w:rPr>
              <w:t>costituzione</w:t>
            </w:r>
            <w:r>
              <w:rPr>
                <w:spacing w:val="35"/>
                <w:sz w:val="20"/>
              </w:rPr>
              <w:t xml:space="preserve"> </w:t>
            </w:r>
            <w:r>
              <w:rPr>
                <w:sz w:val="20"/>
              </w:rPr>
              <w:t>e</w:t>
            </w:r>
            <w:r>
              <w:rPr>
                <w:spacing w:val="31"/>
                <w:sz w:val="20"/>
              </w:rPr>
              <w:t xml:space="preserve"> </w:t>
            </w:r>
            <w:r>
              <w:rPr>
                <w:sz w:val="20"/>
              </w:rPr>
              <w:t>la</w:t>
            </w:r>
            <w:r>
              <w:rPr>
                <w:spacing w:val="-61"/>
                <w:sz w:val="20"/>
              </w:rPr>
              <w:t xml:space="preserve"> </w:t>
            </w:r>
            <w:r>
              <w:rPr>
                <w:sz w:val="20"/>
              </w:rPr>
              <w:t>validità</w:t>
            </w:r>
            <w:r>
              <w:rPr>
                <w:spacing w:val="-2"/>
                <w:sz w:val="20"/>
              </w:rPr>
              <w:t xml:space="preserve"> </w:t>
            </w:r>
            <w:r>
              <w:rPr>
                <w:sz w:val="20"/>
              </w:rPr>
              <w:t>delle</w:t>
            </w:r>
            <w:r>
              <w:rPr>
                <w:spacing w:val="-2"/>
                <w:sz w:val="20"/>
              </w:rPr>
              <w:t xml:space="preserve"> </w:t>
            </w:r>
            <w:r>
              <w:rPr>
                <w:sz w:val="20"/>
              </w:rPr>
              <w:t>deliberazioni</w:t>
            </w:r>
            <w:r>
              <w:rPr>
                <w:spacing w:val="1"/>
                <w:sz w:val="20"/>
              </w:rPr>
              <w:t xml:space="preserve"> </w:t>
            </w:r>
            <w:r>
              <w:rPr>
                <w:sz w:val="20"/>
              </w:rPr>
              <w:t>adottate</w:t>
            </w:r>
            <w:r>
              <w:rPr>
                <w:spacing w:val="-2"/>
                <w:sz w:val="20"/>
              </w:rPr>
              <w:t xml:space="preserve"> </w:t>
            </w:r>
            <w:r>
              <w:rPr>
                <w:sz w:val="20"/>
              </w:rPr>
              <w:t>si</w:t>
            </w:r>
            <w:r>
              <w:rPr>
                <w:spacing w:val="1"/>
                <w:sz w:val="20"/>
              </w:rPr>
              <w:t xml:space="preserve"> </w:t>
            </w:r>
            <w:r>
              <w:rPr>
                <w:sz w:val="20"/>
              </w:rPr>
              <w:t>applicano</w:t>
            </w:r>
            <w:r>
              <w:rPr>
                <w:spacing w:val="-1"/>
                <w:sz w:val="20"/>
              </w:rPr>
              <w:t xml:space="preserve"> </w:t>
            </w:r>
            <w:r>
              <w:rPr>
                <w:sz w:val="20"/>
              </w:rPr>
              <w:t>le</w:t>
            </w:r>
            <w:r>
              <w:rPr>
                <w:spacing w:val="-1"/>
                <w:sz w:val="20"/>
              </w:rPr>
              <w:t xml:space="preserve"> </w:t>
            </w:r>
            <w:r>
              <w:rPr>
                <w:sz w:val="20"/>
              </w:rPr>
              <w:t>disposizioni</w:t>
            </w:r>
            <w:r>
              <w:rPr>
                <w:spacing w:val="-5"/>
                <w:sz w:val="20"/>
              </w:rPr>
              <w:t xml:space="preserve"> </w:t>
            </w:r>
            <w:r>
              <w:rPr>
                <w:sz w:val="20"/>
              </w:rPr>
              <w:t>ivi</w:t>
            </w:r>
            <w:r>
              <w:rPr>
                <w:spacing w:val="1"/>
                <w:sz w:val="20"/>
              </w:rPr>
              <w:t xml:space="preserve"> </w:t>
            </w:r>
            <w:r>
              <w:rPr>
                <w:sz w:val="20"/>
              </w:rPr>
              <w:t>previste.</w:t>
            </w:r>
          </w:p>
          <w:p>
            <w:pPr>
              <w:pStyle w:val="TableParagraph"/>
              <w:spacing w:lineRule="exact" w:line="239"/>
              <w:ind w:left="110" w:hanging="0"/>
              <w:jc w:val="both"/>
              <w:rPr>
                <w:sz w:val="20"/>
              </w:rPr>
            </w:pPr>
            <w:r>
              <w:rPr>
                <w:sz w:val="20"/>
              </w:rPr>
              <w:t>Il</w:t>
            </w:r>
            <w:r>
              <w:rPr>
                <w:spacing w:val="-2"/>
                <w:sz w:val="20"/>
              </w:rPr>
              <w:t xml:space="preserve"> </w:t>
            </w:r>
            <w:r>
              <w:rPr>
                <w:sz w:val="20"/>
              </w:rPr>
              <w:t>GLO</w:t>
            </w:r>
            <w:r>
              <w:rPr>
                <w:spacing w:val="-1"/>
                <w:sz w:val="20"/>
              </w:rPr>
              <w:t xml:space="preserve"> </w:t>
            </w:r>
            <w:r>
              <w:rPr>
                <w:sz w:val="20"/>
              </w:rPr>
              <w:t>è</w:t>
            </w:r>
            <w:r>
              <w:rPr>
                <w:spacing w:val="-3"/>
                <w:sz w:val="20"/>
              </w:rPr>
              <w:t xml:space="preserve"> </w:t>
            </w:r>
            <w:r>
              <w:rPr>
                <w:sz w:val="20"/>
              </w:rPr>
              <w:t>così</w:t>
            </w:r>
            <w:r>
              <w:rPr>
                <w:spacing w:val="-1"/>
                <w:sz w:val="20"/>
              </w:rPr>
              <w:t xml:space="preserve"> </w:t>
            </w:r>
            <w:r>
              <w:rPr>
                <w:sz w:val="20"/>
              </w:rPr>
              <w:t>composto:</w:t>
            </w:r>
          </w:p>
          <w:p>
            <w:pPr>
              <w:pStyle w:val="TableParagraph"/>
              <w:numPr>
                <w:ilvl w:val="0"/>
                <w:numId w:val="27"/>
              </w:numPr>
              <w:tabs>
                <w:tab w:val="clear" w:pos="720"/>
                <w:tab w:val="left" w:pos="269" w:leader="none"/>
              </w:tabs>
              <w:spacing w:before="37" w:after="0"/>
              <w:ind w:left="268" w:hanging="159"/>
              <w:jc w:val="both"/>
              <w:rPr>
                <w:sz w:val="20"/>
              </w:rPr>
            </w:pPr>
            <w:r>
              <w:rPr>
                <w:sz w:val="20"/>
              </w:rPr>
              <w:t>tutti</w:t>
            </w:r>
            <w:r>
              <w:rPr>
                <w:spacing w:val="23"/>
                <w:sz w:val="20"/>
              </w:rPr>
              <w:t xml:space="preserve"> </w:t>
            </w:r>
            <w:r>
              <w:rPr>
                <w:sz w:val="20"/>
              </w:rPr>
              <w:t>i</w:t>
            </w:r>
            <w:r>
              <w:rPr>
                <w:spacing w:val="23"/>
                <w:sz w:val="20"/>
              </w:rPr>
              <w:t xml:space="preserve"> </w:t>
            </w:r>
            <w:r>
              <w:rPr>
                <w:sz w:val="20"/>
              </w:rPr>
              <w:t>docenti</w:t>
            </w:r>
            <w:r>
              <w:rPr>
                <w:spacing w:val="25"/>
                <w:sz w:val="20"/>
              </w:rPr>
              <w:t xml:space="preserve"> </w:t>
            </w:r>
            <w:r>
              <w:rPr>
                <w:sz w:val="20"/>
              </w:rPr>
              <w:t>della</w:t>
            </w:r>
            <w:r>
              <w:rPr>
                <w:spacing w:val="22"/>
                <w:sz w:val="20"/>
              </w:rPr>
              <w:t xml:space="preserve"> </w:t>
            </w:r>
            <w:r>
              <w:rPr>
                <w:sz w:val="20"/>
              </w:rPr>
              <w:t>classe</w:t>
            </w:r>
            <w:r>
              <w:rPr>
                <w:spacing w:val="21"/>
                <w:sz w:val="20"/>
              </w:rPr>
              <w:t xml:space="preserve"> </w:t>
            </w:r>
            <w:r>
              <w:rPr>
                <w:sz w:val="20"/>
              </w:rPr>
              <w:t>(equivalenti</w:t>
            </w:r>
            <w:r>
              <w:rPr>
                <w:spacing w:val="23"/>
                <w:sz w:val="20"/>
              </w:rPr>
              <w:t xml:space="preserve"> </w:t>
            </w:r>
            <w:r>
              <w:rPr>
                <w:sz w:val="20"/>
              </w:rPr>
              <w:t>al</w:t>
            </w:r>
            <w:r>
              <w:rPr>
                <w:spacing w:val="26"/>
                <w:sz w:val="20"/>
              </w:rPr>
              <w:t xml:space="preserve"> </w:t>
            </w:r>
            <w:r>
              <w:rPr>
                <w:sz w:val="20"/>
              </w:rPr>
              <w:t>consiglio</w:t>
            </w:r>
            <w:r>
              <w:rPr>
                <w:spacing w:val="22"/>
                <w:sz w:val="20"/>
              </w:rPr>
              <w:t xml:space="preserve"> </w:t>
            </w:r>
            <w:r>
              <w:rPr>
                <w:sz w:val="20"/>
              </w:rPr>
              <w:t>di</w:t>
            </w:r>
            <w:r>
              <w:rPr>
                <w:spacing w:val="23"/>
                <w:sz w:val="20"/>
              </w:rPr>
              <w:t xml:space="preserve"> </w:t>
            </w:r>
            <w:r>
              <w:rPr>
                <w:sz w:val="20"/>
              </w:rPr>
              <w:t>classe</w:t>
            </w:r>
            <w:r>
              <w:rPr>
                <w:spacing w:val="22"/>
                <w:sz w:val="20"/>
              </w:rPr>
              <w:t xml:space="preserve"> </w:t>
            </w:r>
            <w:r>
              <w:rPr>
                <w:sz w:val="20"/>
              </w:rPr>
              <w:t>nella</w:t>
            </w:r>
            <w:r>
              <w:rPr>
                <w:spacing w:val="21"/>
                <w:sz w:val="20"/>
              </w:rPr>
              <w:t xml:space="preserve"> </w:t>
            </w:r>
            <w:r>
              <w:rPr>
                <w:sz w:val="20"/>
              </w:rPr>
              <w:t>scuola</w:t>
            </w:r>
            <w:r>
              <w:rPr>
                <w:spacing w:val="21"/>
                <w:sz w:val="20"/>
              </w:rPr>
              <w:t xml:space="preserve"> </w:t>
            </w:r>
            <w:r>
              <w:rPr>
                <w:sz w:val="20"/>
              </w:rPr>
              <w:t>Secondaria</w:t>
            </w:r>
            <w:r>
              <w:rPr>
                <w:spacing w:val="24"/>
                <w:sz w:val="20"/>
              </w:rPr>
              <w:t xml:space="preserve"> </w:t>
            </w:r>
            <w:r>
              <w:rPr>
                <w:sz w:val="20"/>
              </w:rPr>
              <w:t>di</w:t>
            </w:r>
            <w:r>
              <w:rPr>
                <w:spacing w:val="23"/>
                <w:sz w:val="20"/>
              </w:rPr>
              <w:t xml:space="preserve"> </w:t>
            </w:r>
            <w:r>
              <w:rPr>
                <w:sz w:val="20"/>
              </w:rPr>
              <w:t>Secondo</w:t>
            </w:r>
            <w:r>
              <w:rPr>
                <w:spacing w:val="22"/>
                <w:sz w:val="20"/>
              </w:rPr>
              <w:t xml:space="preserve"> </w:t>
            </w:r>
            <w:r>
              <w:rPr>
                <w:sz w:val="20"/>
              </w:rPr>
              <w:t>grado),</w:t>
            </w:r>
          </w:p>
          <w:p>
            <w:pPr>
              <w:pStyle w:val="TableParagraph"/>
              <w:numPr>
                <w:ilvl w:val="0"/>
                <w:numId w:val="27"/>
              </w:numPr>
              <w:tabs>
                <w:tab w:val="clear" w:pos="720"/>
                <w:tab w:val="left" w:pos="307" w:leader="none"/>
              </w:tabs>
              <w:spacing w:before="32" w:after="0"/>
              <w:ind w:left="307" w:hanging="197"/>
              <w:jc w:val="both"/>
              <w:rPr>
                <w:sz w:val="20"/>
              </w:rPr>
            </w:pPr>
            <w:r>
              <w:rPr>
                <w:sz w:val="20"/>
              </w:rPr>
              <w:t>i</w:t>
            </w:r>
            <w:r>
              <w:rPr>
                <w:spacing w:val="-2"/>
                <w:sz w:val="20"/>
              </w:rPr>
              <w:t xml:space="preserve"> </w:t>
            </w:r>
            <w:r>
              <w:rPr>
                <w:sz w:val="20"/>
              </w:rPr>
              <w:t>genitori</w:t>
            </w:r>
            <w:r>
              <w:rPr>
                <w:spacing w:val="-2"/>
                <w:sz w:val="20"/>
              </w:rPr>
              <w:t xml:space="preserve"> </w:t>
            </w:r>
            <w:r>
              <w:rPr>
                <w:sz w:val="20"/>
              </w:rPr>
              <w:t>dell’alunno</w:t>
            </w:r>
            <w:r>
              <w:rPr>
                <w:spacing w:val="-2"/>
                <w:sz w:val="20"/>
              </w:rPr>
              <w:t xml:space="preserve"> </w:t>
            </w:r>
            <w:r>
              <w:rPr>
                <w:sz w:val="20"/>
              </w:rPr>
              <w:t>o</w:t>
            </w:r>
            <w:r>
              <w:rPr>
                <w:spacing w:val="-3"/>
                <w:sz w:val="20"/>
              </w:rPr>
              <w:t xml:space="preserve"> </w:t>
            </w:r>
            <w:r>
              <w:rPr>
                <w:sz w:val="20"/>
              </w:rPr>
              <w:t>dell’alunna</w:t>
            </w:r>
            <w:r>
              <w:rPr>
                <w:spacing w:val="-3"/>
                <w:sz w:val="20"/>
              </w:rPr>
              <w:t xml:space="preserve"> </w:t>
            </w:r>
            <w:r>
              <w:rPr>
                <w:sz w:val="20"/>
              </w:rPr>
              <w:t>con</w:t>
            </w:r>
            <w:r>
              <w:rPr>
                <w:spacing w:val="-4"/>
                <w:sz w:val="20"/>
              </w:rPr>
              <w:t xml:space="preserve"> </w:t>
            </w:r>
            <w:r>
              <w:rPr>
                <w:sz w:val="20"/>
              </w:rPr>
              <w:t>disabilità;</w:t>
            </w:r>
          </w:p>
          <w:p>
            <w:pPr>
              <w:pStyle w:val="TableParagraph"/>
              <w:numPr>
                <w:ilvl w:val="0"/>
                <w:numId w:val="27"/>
              </w:numPr>
              <w:tabs>
                <w:tab w:val="clear" w:pos="720"/>
                <w:tab w:val="left" w:pos="245" w:leader="none"/>
              </w:tabs>
              <w:spacing w:lineRule="auto" w:line="276" w:before="37" w:after="0"/>
              <w:ind w:left="234" w:right="147" w:hanging="125"/>
              <w:rPr>
                <w:sz w:val="20"/>
              </w:rPr>
            </w:pPr>
            <w:r>
              <w:rPr>
                <w:sz w:val="20"/>
              </w:rPr>
              <w:t>le figure professionali specifiche, interne ed esterne all’istituzione scolastica, che interagisco con l’alunno o</w:t>
            </w:r>
            <w:r>
              <w:rPr>
                <w:spacing w:val="-60"/>
                <w:sz w:val="20"/>
              </w:rPr>
              <w:t xml:space="preserve"> </w:t>
            </w:r>
            <w:r>
              <w:rPr>
                <w:sz w:val="20"/>
              </w:rPr>
              <w:t>con</w:t>
            </w:r>
            <w:r>
              <w:rPr>
                <w:spacing w:val="-3"/>
                <w:sz w:val="20"/>
              </w:rPr>
              <w:t xml:space="preserve"> </w:t>
            </w:r>
            <w:r>
              <w:rPr>
                <w:sz w:val="20"/>
              </w:rPr>
              <w:t>l’alunna</w:t>
            </w:r>
            <w:r>
              <w:rPr>
                <w:spacing w:val="-1"/>
                <w:sz w:val="20"/>
              </w:rPr>
              <w:t xml:space="preserve"> </w:t>
            </w:r>
            <w:r>
              <w:rPr>
                <w:sz w:val="20"/>
              </w:rPr>
              <w:t>con</w:t>
            </w:r>
            <w:r>
              <w:rPr>
                <w:spacing w:val="-2"/>
                <w:sz w:val="20"/>
              </w:rPr>
              <w:t xml:space="preserve"> </w:t>
            </w:r>
            <w:r>
              <w:rPr>
                <w:sz w:val="20"/>
              </w:rPr>
              <w:t>disabilità;</w:t>
            </w:r>
          </w:p>
          <w:p>
            <w:pPr>
              <w:pStyle w:val="TableParagraph"/>
              <w:numPr>
                <w:ilvl w:val="0"/>
                <w:numId w:val="27"/>
              </w:numPr>
              <w:tabs>
                <w:tab w:val="clear" w:pos="720"/>
                <w:tab w:val="left" w:pos="245" w:leader="none"/>
              </w:tabs>
              <w:spacing w:before="2" w:after="0"/>
              <w:ind w:left="244" w:hanging="135"/>
              <w:rPr>
                <w:sz w:val="20"/>
              </w:rPr>
            </w:pPr>
            <w:r>
              <w:rPr>
                <w:sz w:val="20"/>
              </w:rPr>
              <w:t>il</w:t>
            </w:r>
            <w:r>
              <w:rPr>
                <w:spacing w:val="-3"/>
                <w:sz w:val="20"/>
              </w:rPr>
              <w:t xml:space="preserve"> </w:t>
            </w:r>
            <w:r>
              <w:rPr>
                <w:sz w:val="20"/>
              </w:rPr>
              <w:t>supporto</w:t>
            </w:r>
            <w:r>
              <w:rPr>
                <w:spacing w:val="-4"/>
                <w:sz w:val="20"/>
              </w:rPr>
              <w:t xml:space="preserve"> </w:t>
            </w:r>
            <w:r>
              <w:rPr>
                <w:sz w:val="20"/>
              </w:rPr>
              <w:t>dell’unità</w:t>
            </w:r>
            <w:r>
              <w:rPr>
                <w:spacing w:val="-5"/>
                <w:sz w:val="20"/>
              </w:rPr>
              <w:t xml:space="preserve"> </w:t>
            </w:r>
            <w:r>
              <w:rPr>
                <w:sz w:val="20"/>
              </w:rPr>
              <w:t>di</w:t>
            </w:r>
            <w:r>
              <w:rPr>
                <w:spacing w:val="-3"/>
                <w:sz w:val="20"/>
              </w:rPr>
              <w:t xml:space="preserve"> </w:t>
            </w:r>
            <w:r>
              <w:rPr>
                <w:sz w:val="20"/>
              </w:rPr>
              <w:t>valutazione</w:t>
            </w:r>
            <w:r>
              <w:rPr>
                <w:spacing w:val="-5"/>
                <w:sz w:val="20"/>
              </w:rPr>
              <w:t xml:space="preserve"> </w:t>
            </w:r>
            <w:r>
              <w:rPr>
                <w:sz w:val="20"/>
              </w:rPr>
              <w:t>multidisciplinare;</w:t>
            </w:r>
          </w:p>
          <w:p>
            <w:pPr>
              <w:pStyle w:val="TableParagraph"/>
              <w:numPr>
                <w:ilvl w:val="0"/>
                <w:numId w:val="27"/>
              </w:numPr>
              <w:tabs>
                <w:tab w:val="clear" w:pos="720"/>
                <w:tab w:val="left" w:pos="245" w:leader="none"/>
              </w:tabs>
              <w:spacing w:before="37" w:after="0"/>
              <w:ind w:left="244" w:hanging="135"/>
              <w:rPr>
                <w:sz w:val="20"/>
              </w:rPr>
            </w:pPr>
            <w:r>
              <w:rPr>
                <w:sz w:val="20"/>
              </w:rPr>
              <w:t>il</w:t>
            </w:r>
            <w:r>
              <w:rPr>
                <w:spacing w:val="-2"/>
                <w:sz w:val="20"/>
              </w:rPr>
              <w:t xml:space="preserve"> </w:t>
            </w:r>
            <w:r>
              <w:rPr>
                <w:sz w:val="20"/>
              </w:rPr>
              <w:t>supporto</w:t>
            </w:r>
            <w:r>
              <w:rPr>
                <w:spacing w:val="-2"/>
                <w:sz w:val="20"/>
              </w:rPr>
              <w:t xml:space="preserve"> </w:t>
            </w:r>
            <w:r>
              <w:rPr>
                <w:sz w:val="20"/>
              </w:rPr>
              <w:t>di</w:t>
            </w:r>
            <w:r>
              <w:rPr>
                <w:spacing w:val="-2"/>
                <w:sz w:val="20"/>
              </w:rPr>
              <w:t xml:space="preserve"> </w:t>
            </w:r>
            <w:r>
              <w:rPr>
                <w:sz w:val="20"/>
              </w:rPr>
              <w:t>un</w:t>
            </w:r>
            <w:r>
              <w:rPr>
                <w:spacing w:val="-4"/>
                <w:sz w:val="20"/>
              </w:rPr>
              <w:t xml:space="preserve"> </w:t>
            </w:r>
            <w:r>
              <w:rPr>
                <w:sz w:val="20"/>
              </w:rPr>
              <w:t>rappresentante</w:t>
            </w:r>
            <w:r>
              <w:rPr>
                <w:spacing w:val="-4"/>
                <w:sz w:val="20"/>
              </w:rPr>
              <w:t xml:space="preserve"> </w:t>
            </w:r>
            <w:r>
              <w:rPr>
                <w:sz w:val="20"/>
              </w:rPr>
              <w:t>designato</w:t>
            </w:r>
            <w:r>
              <w:rPr>
                <w:spacing w:val="-2"/>
                <w:sz w:val="20"/>
              </w:rPr>
              <w:t xml:space="preserve"> </w:t>
            </w:r>
            <w:r>
              <w:rPr>
                <w:sz w:val="20"/>
              </w:rPr>
              <w:t>dall’Ente</w:t>
            </w:r>
            <w:r>
              <w:rPr>
                <w:spacing w:val="-3"/>
                <w:sz w:val="20"/>
              </w:rPr>
              <w:t xml:space="preserve"> </w:t>
            </w:r>
            <w:r>
              <w:rPr>
                <w:sz w:val="20"/>
              </w:rPr>
              <w:t>Locale.</w:t>
            </w:r>
          </w:p>
          <w:p>
            <w:pPr>
              <w:pStyle w:val="TableParagraph"/>
              <w:spacing w:before="37" w:after="0"/>
              <w:ind w:left="110" w:hanging="0"/>
              <w:rPr>
                <w:sz w:val="20"/>
              </w:rPr>
            </w:pPr>
            <w:r>
              <w:rPr>
                <w:sz w:val="20"/>
              </w:rPr>
              <w:t>La</w:t>
            </w:r>
            <w:r>
              <w:rPr>
                <w:spacing w:val="-2"/>
                <w:sz w:val="20"/>
              </w:rPr>
              <w:t xml:space="preserve"> </w:t>
            </w:r>
            <w:r>
              <w:rPr>
                <w:sz w:val="20"/>
              </w:rPr>
              <w:t>composizione</w:t>
            </w:r>
            <w:r>
              <w:rPr>
                <w:spacing w:val="-3"/>
                <w:sz w:val="20"/>
              </w:rPr>
              <w:t xml:space="preserve"> </w:t>
            </w:r>
            <w:r>
              <w:rPr>
                <w:sz w:val="20"/>
              </w:rPr>
              <w:t>del</w:t>
            </w:r>
            <w:r>
              <w:rPr>
                <w:spacing w:val="-6"/>
                <w:sz w:val="20"/>
              </w:rPr>
              <w:t xml:space="preserve"> </w:t>
            </w:r>
            <w:r>
              <w:rPr>
                <w:sz w:val="20"/>
              </w:rPr>
              <w:t>GLO</w:t>
            </w:r>
            <w:r>
              <w:rPr>
                <w:spacing w:val="-1"/>
                <w:sz w:val="20"/>
              </w:rPr>
              <w:t xml:space="preserve"> </w:t>
            </w:r>
            <w:r>
              <w:rPr>
                <w:sz w:val="20"/>
              </w:rPr>
              <w:t>può</w:t>
            </w:r>
            <w:r>
              <w:rPr>
                <w:spacing w:val="-2"/>
                <w:sz w:val="20"/>
              </w:rPr>
              <w:t xml:space="preserve"> </w:t>
            </w:r>
            <w:r>
              <w:rPr>
                <w:sz w:val="20"/>
              </w:rPr>
              <w:t>essere</w:t>
            </w:r>
            <w:r>
              <w:rPr>
                <w:spacing w:val="-3"/>
                <w:sz w:val="20"/>
              </w:rPr>
              <w:t xml:space="preserve"> </w:t>
            </w:r>
            <w:r>
              <w:rPr>
                <w:sz w:val="20"/>
              </w:rPr>
              <w:t>integrata</w:t>
            </w:r>
            <w:r>
              <w:rPr>
                <w:spacing w:val="-8"/>
                <w:sz w:val="20"/>
              </w:rPr>
              <w:t xml:space="preserve"> </w:t>
            </w:r>
            <w:r>
              <w:rPr>
                <w:sz w:val="20"/>
              </w:rPr>
              <w:t>o</w:t>
            </w:r>
            <w:r>
              <w:rPr>
                <w:spacing w:val="-2"/>
                <w:sz w:val="20"/>
              </w:rPr>
              <w:t xml:space="preserve"> </w:t>
            </w:r>
            <w:r>
              <w:rPr>
                <w:sz w:val="20"/>
              </w:rPr>
              <w:t>modificata</w:t>
            </w:r>
            <w:r>
              <w:rPr>
                <w:spacing w:val="-3"/>
                <w:sz w:val="20"/>
              </w:rPr>
              <w:t xml:space="preserve"> </w:t>
            </w:r>
            <w:r>
              <w:rPr>
                <w:sz w:val="20"/>
              </w:rPr>
              <w:t>anche</w:t>
            </w:r>
            <w:r>
              <w:rPr>
                <w:spacing w:val="-3"/>
                <w:sz w:val="20"/>
              </w:rPr>
              <w:t xml:space="preserve"> </w:t>
            </w:r>
            <w:r>
              <w:rPr>
                <w:sz w:val="20"/>
              </w:rPr>
              <w:t>durante</w:t>
            </w:r>
            <w:r>
              <w:rPr>
                <w:spacing w:val="1"/>
                <w:sz w:val="20"/>
              </w:rPr>
              <w:t xml:space="preserve"> </w:t>
            </w:r>
            <w:r>
              <w:rPr>
                <w:sz w:val="20"/>
              </w:rPr>
              <w:t>il</w:t>
            </w:r>
            <w:r>
              <w:rPr>
                <w:spacing w:val="-1"/>
                <w:sz w:val="20"/>
              </w:rPr>
              <w:t xml:space="preserve"> </w:t>
            </w:r>
            <w:r>
              <w:rPr>
                <w:sz w:val="20"/>
              </w:rPr>
              <w:t>corso</w:t>
            </w:r>
            <w:r>
              <w:rPr>
                <w:spacing w:val="-2"/>
                <w:sz w:val="20"/>
              </w:rPr>
              <w:t xml:space="preserve"> </w:t>
            </w:r>
            <w:r>
              <w:rPr>
                <w:sz w:val="20"/>
              </w:rPr>
              <w:t>dell’anno.</w:t>
            </w:r>
          </w:p>
          <w:p>
            <w:pPr>
              <w:pStyle w:val="TableParagraph"/>
              <w:spacing w:lineRule="auto" w:line="276" w:before="33" w:after="0"/>
              <w:ind w:left="110" w:right="99" w:hanging="0"/>
              <w:jc w:val="both"/>
              <w:rPr>
                <w:sz w:val="20"/>
              </w:rPr>
            </w:pPr>
            <w:r>
              <w:rPr>
                <w:sz w:val="20"/>
              </w:rPr>
              <w:t xml:space="preserve">Il decreto legislativo del 13 aprile 2017, n. 66, all’art.7, comma 2, prevede </w:t>
            </w:r>
            <w:r>
              <w:rPr>
                <w:b/>
                <w:sz w:val="20"/>
              </w:rPr>
              <w:t>due convocazioni del GLO</w:t>
            </w:r>
            <w:r>
              <w:rPr>
                <w:b/>
                <w:spacing w:val="1"/>
                <w:sz w:val="20"/>
              </w:rPr>
              <w:t xml:space="preserve"> </w:t>
            </w:r>
            <w:r>
              <w:rPr>
                <w:b/>
                <w:sz w:val="20"/>
              </w:rPr>
              <w:t>annuali per la redazione del PEI</w:t>
            </w:r>
            <w:r>
              <w:rPr>
                <w:sz w:val="20"/>
              </w:rPr>
              <w:t>, prima in versione provvisoria (entro giugno, per alunni e alunne di</w:t>
            </w:r>
            <w:r>
              <w:rPr>
                <w:spacing w:val="1"/>
                <w:sz w:val="20"/>
              </w:rPr>
              <w:t xml:space="preserve"> </w:t>
            </w:r>
            <w:r>
              <w:rPr>
                <w:sz w:val="20"/>
              </w:rPr>
              <w:t>nuova certificazione) e poi definitiva (entro il mese di ottobre) e almeno una verifica periodica,</w:t>
            </w:r>
            <w:r>
              <w:rPr>
                <w:spacing w:val="1"/>
                <w:sz w:val="20"/>
              </w:rPr>
              <w:t xml:space="preserve"> </w:t>
            </w:r>
            <w:r>
              <w:rPr>
                <w:sz w:val="20"/>
              </w:rPr>
              <w:t>da</w:t>
            </w:r>
            <w:r>
              <w:rPr>
                <w:spacing w:val="-2"/>
                <w:sz w:val="20"/>
              </w:rPr>
              <w:t xml:space="preserve"> </w:t>
            </w:r>
            <w:r>
              <w:rPr>
                <w:sz w:val="20"/>
              </w:rPr>
              <w:t>stabilire</w:t>
            </w:r>
            <w:r>
              <w:rPr>
                <w:spacing w:val="-6"/>
                <w:sz w:val="20"/>
              </w:rPr>
              <w:t xml:space="preserve"> </w:t>
            </w:r>
            <w:r>
              <w:rPr>
                <w:sz w:val="20"/>
              </w:rPr>
              <w:t>secondo</w:t>
            </w:r>
            <w:r>
              <w:rPr>
                <w:spacing w:val="-1"/>
                <w:sz w:val="20"/>
              </w:rPr>
              <w:t xml:space="preserve"> </w:t>
            </w:r>
            <w:r>
              <w:rPr>
                <w:sz w:val="20"/>
              </w:rPr>
              <w:t>le</w:t>
            </w:r>
            <w:r>
              <w:rPr>
                <w:spacing w:val="-1"/>
                <w:sz w:val="20"/>
              </w:rPr>
              <w:t xml:space="preserve"> </w:t>
            </w:r>
            <w:r>
              <w:rPr>
                <w:sz w:val="20"/>
              </w:rPr>
              <w:t>esigenze</w:t>
            </w:r>
            <w:r>
              <w:rPr>
                <w:spacing w:val="-2"/>
                <w:sz w:val="20"/>
              </w:rPr>
              <w:t xml:space="preserve"> </w:t>
            </w:r>
            <w:r>
              <w:rPr>
                <w:sz w:val="20"/>
              </w:rPr>
              <w:t>dei</w:t>
            </w:r>
            <w:r>
              <w:rPr>
                <w:spacing w:val="-4"/>
                <w:sz w:val="20"/>
              </w:rPr>
              <w:t xml:space="preserve"> </w:t>
            </w:r>
            <w:r>
              <w:rPr>
                <w:sz w:val="20"/>
              </w:rPr>
              <w:t>soggetti coinvolti,</w:t>
            </w:r>
            <w:r>
              <w:rPr>
                <w:spacing w:val="1"/>
                <w:sz w:val="20"/>
              </w:rPr>
              <w:t xml:space="preserve"> </w:t>
            </w:r>
            <w:r>
              <w:rPr>
                <w:sz w:val="20"/>
              </w:rPr>
              <w:t>nel corso dell’anno.</w:t>
            </w:r>
          </w:p>
          <w:p>
            <w:pPr>
              <w:pStyle w:val="TableParagraph"/>
              <w:spacing w:before="3" w:after="0"/>
              <w:ind w:left="110" w:hanging="0"/>
              <w:jc w:val="both"/>
              <w:rPr>
                <w:sz w:val="20"/>
              </w:rPr>
            </w:pPr>
            <w:r>
              <w:rPr>
                <w:sz w:val="20"/>
              </w:rPr>
              <w:t>Nel</w:t>
            </w:r>
            <w:r>
              <w:rPr>
                <w:spacing w:val="-2"/>
                <w:sz w:val="20"/>
              </w:rPr>
              <w:t xml:space="preserve"> </w:t>
            </w:r>
            <w:r>
              <w:rPr>
                <w:sz w:val="20"/>
              </w:rPr>
              <w:t>corso</w:t>
            </w:r>
            <w:r>
              <w:rPr>
                <w:spacing w:val="-3"/>
                <w:sz w:val="20"/>
              </w:rPr>
              <w:t xml:space="preserve"> </w:t>
            </w:r>
            <w:r>
              <w:rPr>
                <w:sz w:val="20"/>
              </w:rPr>
              <w:t>di</w:t>
            </w:r>
            <w:r>
              <w:rPr>
                <w:spacing w:val="-2"/>
                <w:sz w:val="20"/>
              </w:rPr>
              <w:t xml:space="preserve"> </w:t>
            </w:r>
            <w:r>
              <w:rPr>
                <w:sz w:val="20"/>
              </w:rPr>
              <w:t>un</w:t>
            </w:r>
            <w:r>
              <w:rPr>
                <w:spacing w:val="-4"/>
                <w:sz w:val="20"/>
              </w:rPr>
              <w:t xml:space="preserve"> </w:t>
            </w:r>
            <w:r>
              <w:rPr>
                <w:sz w:val="20"/>
              </w:rPr>
              <w:t>anno</w:t>
            </w:r>
            <w:r>
              <w:rPr>
                <w:spacing w:val="-3"/>
                <w:sz w:val="20"/>
              </w:rPr>
              <w:t xml:space="preserve"> </w:t>
            </w:r>
            <w:r>
              <w:rPr>
                <w:sz w:val="20"/>
              </w:rPr>
              <w:t>scolastico</w:t>
            </w:r>
            <w:r>
              <w:rPr>
                <w:spacing w:val="-3"/>
                <w:sz w:val="20"/>
              </w:rPr>
              <w:t xml:space="preserve"> </w:t>
            </w:r>
            <w:r>
              <w:rPr>
                <w:sz w:val="20"/>
              </w:rPr>
              <w:t>sono</w:t>
            </w:r>
            <w:r>
              <w:rPr>
                <w:spacing w:val="-2"/>
                <w:sz w:val="20"/>
              </w:rPr>
              <w:t xml:space="preserve"> </w:t>
            </w:r>
            <w:r>
              <w:rPr>
                <w:sz w:val="20"/>
              </w:rPr>
              <w:t>previste,</w:t>
            </w:r>
            <w:r>
              <w:rPr>
                <w:spacing w:val="-2"/>
                <w:sz w:val="20"/>
              </w:rPr>
              <w:t xml:space="preserve"> </w:t>
            </w:r>
            <w:r>
              <w:rPr>
                <w:sz w:val="20"/>
              </w:rPr>
              <w:t>pertanto,</w:t>
            </w:r>
            <w:r>
              <w:rPr>
                <w:spacing w:val="-6"/>
                <w:sz w:val="20"/>
              </w:rPr>
              <w:t xml:space="preserve"> </w:t>
            </w:r>
            <w:r>
              <w:rPr>
                <w:sz w:val="20"/>
              </w:rPr>
              <w:t>le</w:t>
            </w:r>
            <w:r>
              <w:rPr>
                <w:spacing w:val="-4"/>
                <w:sz w:val="20"/>
              </w:rPr>
              <w:t xml:space="preserve"> </w:t>
            </w:r>
            <w:r>
              <w:rPr>
                <w:sz w:val="20"/>
              </w:rPr>
              <w:t>seguenti</w:t>
            </w:r>
            <w:r>
              <w:rPr>
                <w:spacing w:val="-2"/>
                <w:sz w:val="20"/>
              </w:rPr>
              <w:t xml:space="preserve"> </w:t>
            </w:r>
            <w:r>
              <w:rPr>
                <w:sz w:val="20"/>
              </w:rPr>
              <w:t>convocazioni:</w:t>
            </w:r>
          </w:p>
          <w:p>
            <w:pPr>
              <w:pStyle w:val="TableParagraph"/>
              <w:numPr>
                <w:ilvl w:val="0"/>
                <w:numId w:val="27"/>
              </w:numPr>
              <w:tabs>
                <w:tab w:val="clear" w:pos="720"/>
                <w:tab w:val="left" w:pos="370" w:leader="none"/>
              </w:tabs>
              <w:spacing w:before="37" w:after="0"/>
              <w:ind w:left="369" w:hanging="260"/>
              <w:jc w:val="both"/>
              <w:rPr>
                <w:sz w:val="20"/>
              </w:rPr>
            </w:pPr>
            <w:r>
              <w:rPr>
                <w:sz w:val="20"/>
              </w:rPr>
              <w:t>un</w:t>
            </w:r>
            <w:r>
              <w:rPr>
                <w:spacing w:val="-4"/>
                <w:sz w:val="20"/>
              </w:rPr>
              <w:t xml:space="preserve"> </w:t>
            </w:r>
            <w:r>
              <w:rPr>
                <w:sz w:val="20"/>
              </w:rPr>
              <w:t>incontro</w:t>
            </w:r>
            <w:r>
              <w:rPr>
                <w:spacing w:val="-1"/>
                <w:sz w:val="20"/>
              </w:rPr>
              <w:t xml:space="preserve"> </w:t>
            </w:r>
            <w:r>
              <w:rPr>
                <w:sz w:val="20"/>
              </w:rPr>
              <w:t>del GLO</w:t>
            </w:r>
            <w:r>
              <w:rPr>
                <w:spacing w:val="-5"/>
                <w:sz w:val="20"/>
              </w:rPr>
              <w:t xml:space="preserve"> </w:t>
            </w:r>
            <w:r>
              <w:rPr>
                <w:sz w:val="20"/>
              </w:rPr>
              <w:t>all’inizio</w:t>
            </w:r>
            <w:r>
              <w:rPr>
                <w:spacing w:val="-2"/>
                <w:sz w:val="20"/>
              </w:rPr>
              <w:t xml:space="preserve"> </w:t>
            </w:r>
            <w:r>
              <w:rPr>
                <w:sz w:val="20"/>
              </w:rPr>
              <w:t>dell’anno</w:t>
            </w:r>
            <w:r>
              <w:rPr>
                <w:spacing w:val="-1"/>
                <w:sz w:val="20"/>
              </w:rPr>
              <w:t xml:space="preserve"> </w:t>
            </w:r>
            <w:r>
              <w:rPr>
                <w:sz w:val="20"/>
              </w:rPr>
              <w:t>scolastico</w:t>
            </w:r>
            <w:r>
              <w:rPr>
                <w:spacing w:val="-1"/>
                <w:sz w:val="20"/>
              </w:rPr>
              <w:t xml:space="preserve"> </w:t>
            </w:r>
            <w:r>
              <w:rPr>
                <w:sz w:val="20"/>
              </w:rPr>
              <w:t>per</w:t>
            </w:r>
            <w:r>
              <w:rPr>
                <w:spacing w:val="-7"/>
                <w:sz w:val="20"/>
              </w:rPr>
              <w:t xml:space="preserve"> </w:t>
            </w:r>
            <w:r>
              <w:rPr>
                <w:sz w:val="20"/>
              </w:rPr>
              <w:t>l’approvazione</w:t>
            </w:r>
            <w:r>
              <w:rPr>
                <w:spacing w:val="-2"/>
                <w:sz w:val="20"/>
              </w:rPr>
              <w:t xml:space="preserve"> </w:t>
            </w:r>
            <w:r>
              <w:rPr>
                <w:sz w:val="20"/>
              </w:rPr>
              <w:t>del</w:t>
            </w:r>
            <w:r>
              <w:rPr>
                <w:spacing w:val="-1"/>
                <w:sz w:val="20"/>
              </w:rPr>
              <w:t xml:space="preserve"> </w:t>
            </w:r>
            <w:r>
              <w:rPr>
                <w:sz w:val="20"/>
              </w:rPr>
              <w:t>PEI</w:t>
            </w:r>
            <w:r>
              <w:rPr>
                <w:spacing w:val="-5"/>
                <w:sz w:val="20"/>
              </w:rPr>
              <w:t xml:space="preserve"> </w:t>
            </w:r>
            <w:r>
              <w:rPr>
                <w:sz w:val="20"/>
              </w:rPr>
              <w:t>valido</w:t>
            </w:r>
            <w:r>
              <w:rPr>
                <w:spacing w:val="-1"/>
                <w:sz w:val="20"/>
              </w:rPr>
              <w:t xml:space="preserve"> </w:t>
            </w:r>
            <w:r>
              <w:rPr>
                <w:sz w:val="20"/>
              </w:rPr>
              <w:t>per</w:t>
            </w:r>
            <w:r>
              <w:rPr>
                <w:spacing w:val="-3"/>
                <w:sz w:val="20"/>
              </w:rPr>
              <w:t xml:space="preserve"> </w:t>
            </w:r>
            <w:r>
              <w:rPr>
                <w:sz w:val="20"/>
              </w:rPr>
              <w:t>l’anno</w:t>
            </w:r>
            <w:r>
              <w:rPr>
                <w:spacing w:val="-1"/>
                <w:sz w:val="20"/>
              </w:rPr>
              <w:t xml:space="preserve"> </w:t>
            </w:r>
            <w:r>
              <w:rPr>
                <w:sz w:val="20"/>
              </w:rPr>
              <w:t>in</w:t>
            </w:r>
            <w:r>
              <w:rPr>
                <w:spacing w:val="-4"/>
                <w:sz w:val="20"/>
              </w:rPr>
              <w:t xml:space="preserve"> </w:t>
            </w:r>
            <w:r>
              <w:rPr>
                <w:sz w:val="20"/>
              </w:rPr>
              <w:t>corso</w:t>
            </w:r>
          </w:p>
          <w:p>
            <w:pPr>
              <w:pStyle w:val="TableParagraph"/>
              <w:numPr>
                <w:ilvl w:val="0"/>
                <w:numId w:val="27"/>
              </w:numPr>
              <w:tabs>
                <w:tab w:val="clear" w:pos="720"/>
                <w:tab w:val="left" w:pos="317" w:leader="none"/>
              </w:tabs>
              <w:spacing w:lineRule="auto" w:line="276" w:before="32" w:after="0"/>
              <w:ind w:left="110" w:right="97" w:hanging="0"/>
              <w:jc w:val="both"/>
              <w:rPr>
                <w:sz w:val="20"/>
              </w:rPr>
            </w:pPr>
            <w:r>
              <w:rPr>
                <w:sz w:val="20"/>
              </w:rPr>
              <w:t>incontri</w:t>
            </w:r>
            <w:r>
              <w:rPr>
                <w:spacing w:val="1"/>
                <w:sz w:val="20"/>
              </w:rPr>
              <w:t xml:space="preserve"> </w:t>
            </w:r>
            <w:r>
              <w:rPr>
                <w:sz w:val="20"/>
              </w:rPr>
              <w:t>intermedi</w:t>
            </w:r>
            <w:r>
              <w:rPr>
                <w:spacing w:val="1"/>
                <w:sz w:val="20"/>
              </w:rPr>
              <w:t xml:space="preserve"> </w:t>
            </w:r>
            <w:r>
              <w:rPr>
                <w:sz w:val="20"/>
              </w:rPr>
              <w:t>di</w:t>
            </w:r>
            <w:r>
              <w:rPr>
                <w:spacing w:val="1"/>
                <w:sz w:val="20"/>
              </w:rPr>
              <w:t xml:space="preserve"> </w:t>
            </w:r>
            <w:r>
              <w:rPr>
                <w:sz w:val="20"/>
              </w:rPr>
              <w:t>verifica</w:t>
            </w:r>
            <w:r>
              <w:rPr>
                <w:spacing w:val="1"/>
                <w:sz w:val="20"/>
              </w:rPr>
              <w:t xml:space="preserve"> </w:t>
            </w:r>
            <w:r>
              <w:rPr>
                <w:sz w:val="20"/>
              </w:rPr>
              <w:t>(almeno</w:t>
            </w:r>
            <w:r>
              <w:rPr>
                <w:spacing w:val="1"/>
                <w:sz w:val="20"/>
              </w:rPr>
              <w:t xml:space="preserve"> </w:t>
            </w:r>
            <w:r>
              <w:rPr>
                <w:sz w:val="20"/>
              </w:rPr>
              <w:t>uno)</w:t>
            </w:r>
            <w:r>
              <w:rPr>
                <w:spacing w:val="1"/>
                <w:sz w:val="20"/>
              </w:rPr>
              <w:t xml:space="preserve"> </w:t>
            </w:r>
            <w:r>
              <w:rPr>
                <w:sz w:val="20"/>
              </w:rPr>
              <w:t>per</w:t>
            </w:r>
            <w:r>
              <w:rPr>
                <w:spacing w:val="1"/>
                <w:sz w:val="20"/>
              </w:rPr>
              <w:t xml:space="preserve"> </w:t>
            </w:r>
            <w:r>
              <w:rPr>
                <w:sz w:val="20"/>
              </w:rPr>
              <w:t>«accertare</w:t>
            </w:r>
            <w:r>
              <w:rPr>
                <w:spacing w:val="1"/>
                <w:sz w:val="20"/>
              </w:rPr>
              <w:t xml:space="preserve"> </w:t>
            </w:r>
            <w:r>
              <w:rPr>
                <w:sz w:val="20"/>
              </w:rPr>
              <w:t>il</w:t>
            </w:r>
            <w:r>
              <w:rPr>
                <w:spacing w:val="1"/>
                <w:sz w:val="20"/>
              </w:rPr>
              <w:t xml:space="preserve"> </w:t>
            </w:r>
            <w:r>
              <w:rPr>
                <w:sz w:val="20"/>
              </w:rPr>
              <w:t>raggiungimento</w:t>
            </w:r>
            <w:r>
              <w:rPr>
                <w:spacing w:val="1"/>
                <w:sz w:val="20"/>
              </w:rPr>
              <w:t xml:space="preserve"> </w:t>
            </w:r>
            <w:r>
              <w:rPr>
                <w:sz w:val="20"/>
              </w:rPr>
              <w:t>degli</w:t>
            </w:r>
            <w:r>
              <w:rPr>
                <w:spacing w:val="1"/>
                <w:sz w:val="20"/>
              </w:rPr>
              <w:t xml:space="preserve"> </w:t>
            </w:r>
            <w:r>
              <w:rPr>
                <w:sz w:val="20"/>
              </w:rPr>
              <w:t>obiettivi</w:t>
            </w:r>
            <w:r>
              <w:rPr>
                <w:spacing w:val="62"/>
                <w:sz w:val="20"/>
              </w:rPr>
              <w:t xml:space="preserve"> </w:t>
            </w:r>
            <w:r>
              <w:rPr>
                <w:sz w:val="20"/>
              </w:rPr>
              <w:t>e</w:t>
            </w:r>
            <w:r>
              <w:rPr>
                <w:spacing w:val="63"/>
                <w:sz w:val="20"/>
              </w:rPr>
              <w:t xml:space="preserve"> </w:t>
            </w:r>
            <w:r>
              <w:rPr>
                <w:sz w:val="20"/>
              </w:rPr>
              <w:t>per</w:t>
            </w:r>
            <w:r>
              <w:rPr>
                <w:spacing w:val="1"/>
                <w:sz w:val="20"/>
              </w:rPr>
              <w:t xml:space="preserve"> </w:t>
            </w:r>
            <w:r>
              <w:rPr>
                <w:sz w:val="20"/>
              </w:rPr>
              <w:t>apportare eventuali modifiche ed integrazioni» (comma 2, lettera h). Il numero di questi incontri dipendono</w:t>
            </w:r>
            <w:r>
              <w:rPr>
                <w:spacing w:val="1"/>
                <w:sz w:val="20"/>
              </w:rPr>
              <w:t xml:space="preserve"> </w:t>
            </w:r>
            <w:r>
              <w:rPr>
                <w:sz w:val="20"/>
              </w:rPr>
              <w:t>dai</w:t>
            </w:r>
            <w:r>
              <w:rPr>
                <w:spacing w:val="1"/>
                <w:sz w:val="20"/>
              </w:rPr>
              <w:t xml:space="preserve"> </w:t>
            </w:r>
            <w:r>
              <w:rPr>
                <w:sz w:val="20"/>
              </w:rPr>
              <w:t>bisogni</w:t>
            </w:r>
            <w:r>
              <w:rPr>
                <w:spacing w:val="1"/>
                <w:sz w:val="20"/>
              </w:rPr>
              <w:t xml:space="preserve"> </w:t>
            </w:r>
            <w:r>
              <w:rPr>
                <w:sz w:val="20"/>
              </w:rPr>
              <w:t>emersi,</w:t>
            </w:r>
            <w:r>
              <w:rPr>
                <w:spacing w:val="1"/>
                <w:sz w:val="20"/>
              </w:rPr>
              <w:t xml:space="preserve"> </w:t>
            </w:r>
            <w:r>
              <w:rPr>
                <w:sz w:val="20"/>
              </w:rPr>
              <w:t>e</w:t>
            </w:r>
            <w:r>
              <w:rPr>
                <w:spacing w:val="1"/>
                <w:sz w:val="20"/>
              </w:rPr>
              <w:t xml:space="preserve"> </w:t>
            </w:r>
            <w:r>
              <w:rPr>
                <w:sz w:val="20"/>
              </w:rPr>
              <w:t>dalla</w:t>
            </w:r>
            <w:r>
              <w:rPr>
                <w:spacing w:val="1"/>
                <w:sz w:val="20"/>
              </w:rPr>
              <w:t xml:space="preserve"> </w:t>
            </w:r>
            <w:r>
              <w:rPr>
                <w:sz w:val="20"/>
              </w:rPr>
              <w:t>conseguente</w:t>
            </w:r>
            <w:r>
              <w:rPr>
                <w:spacing w:val="1"/>
                <w:sz w:val="20"/>
              </w:rPr>
              <w:t xml:space="preserve"> </w:t>
            </w:r>
            <w:r>
              <w:rPr>
                <w:sz w:val="20"/>
              </w:rPr>
              <w:t>necessità</w:t>
            </w:r>
            <w:r>
              <w:rPr>
                <w:spacing w:val="1"/>
                <w:sz w:val="20"/>
              </w:rPr>
              <w:t xml:space="preserve"> </w:t>
            </w:r>
            <w:r>
              <w:rPr>
                <w:sz w:val="20"/>
              </w:rPr>
              <w:t>di</w:t>
            </w:r>
            <w:r>
              <w:rPr>
                <w:spacing w:val="1"/>
                <w:sz w:val="20"/>
              </w:rPr>
              <w:t xml:space="preserve"> </w:t>
            </w:r>
            <w:r>
              <w:rPr>
                <w:sz w:val="20"/>
              </w:rPr>
              <w:t>apporre</w:t>
            </w:r>
            <w:r>
              <w:rPr>
                <w:spacing w:val="1"/>
                <w:sz w:val="20"/>
              </w:rPr>
              <w:t xml:space="preserve"> </w:t>
            </w:r>
            <w:r>
              <w:rPr>
                <w:sz w:val="20"/>
              </w:rPr>
              <w:t>correttivi</w:t>
            </w:r>
            <w:r>
              <w:rPr>
                <w:spacing w:val="1"/>
                <w:sz w:val="20"/>
              </w:rPr>
              <w:t xml:space="preserve"> </w:t>
            </w:r>
            <w:r>
              <w:rPr>
                <w:sz w:val="20"/>
              </w:rPr>
              <w:t>e</w:t>
            </w:r>
            <w:r>
              <w:rPr>
                <w:spacing w:val="1"/>
                <w:sz w:val="20"/>
              </w:rPr>
              <w:t xml:space="preserve"> </w:t>
            </w:r>
            <w:r>
              <w:rPr>
                <w:sz w:val="20"/>
              </w:rPr>
              <w:t>integrazioni</w:t>
            </w:r>
            <w:r>
              <w:rPr>
                <w:spacing w:val="1"/>
                <w:sz w:val="20"/>
              </w:rPr>
              <w:t xml:space="preserve"> </w:t>
            </w:r>
            <w:r>
              <w:rPr>
                <w:sz w:val="20"/>
              </w:rPr>
              <w:t>al</w:t>
            </w:r>
            <w:r>
              <w:rPr>
                <w:spacing w:val="1"/>
                <w:sz w:val="20"/>
              </w:rPr>
              <w:t xml:space="preserve"> </w:t>
            </w:r>
            <w:r>
              <w:rPr>
                <w:sz w:val="20"/>
              </w:rPr>
              <w:t>testo</w:t>
            </w:r>
            <w:r>
              <w:rPr>
                <w:spacing w:val="1"/>
                <w:sz w:val="20"/>
              </w:rPr>
              <w:t xml:space="preserve"> </w:t>
            </w:r>
            <w:r>
              <w:rPr>
                <w:sz w:val="20"/>
              </w:rPr>
              <w:t>precedentemente approvato. Gli incontri di verifica possono essere preventivamente calendarizzati, ma</w:t>
            </w:r>
            <w:r>
              <w:rPr>
                <w:spacing w:val="1"/>
                <w:sz w:val="20"/>
              </w:rPr>
              <w:t xml:space="preserve"> </w:t>
            </w:r>
            <w:r>
              <w:rPr>
                <w:sz w:val="20"/>
              </w:rPr>
              <w:t>anche proposti dai membri del GLO, con richiesta motivata al Dirigente scolastico, per affrontare emergenze</w:t>
            </w:r>
            <w:r>
              <w:rPr>
                <w:spacing w:val="-60"/>
                <w:sz w:val="20"/>
              </w:rPr>
              <w:t xml:space="preserve"> </w:t>
            </w:r>
            <w:r>
              <w:rPr>
                <w:sz w:val="20"/>
              </w:rPr>
              <w:t>o</w:t>
            </w:r>
            <w:r>
              <w:rPr>
                <w:spacing w:val="-1"/>
                <w:sz w:val="20"/>
              </w:rPr>
              <w:t xml:space="preserve"> </w:t>
            </w:r>
            <w:r>
              <w:rPr>
                <w:sz w:val="20"/>
              </w:rPr>
              <w:t>problemi</w:t>
            </w:r>
            <w:r>
              <w:rPr>
                <w:spacing w:val="1"/>
                <w:sz w:val="20"/>
              </w:rPr>
              <w:t xml:space="preserve"> </w:t>
            </w:r>
            <w:r>
              <w:rPr>
                <w:sz w:val="20"/>
              </w:rPr>
              <w:t>particolari;</w:t>
            </w:r>
          </w:p>
          <w:p>
            <w:pPr>
              <w:pStyle w:val="TableParagraph"/>
              <w:numPr>
                <w:ilvl w:val="0"/>
                <w:numId w:val="27"/>
              </w:numPr>
              <w:tabs>
                <w:tab w:val="clear" w:pos="720"/>
                <w:tab w:val="left" w:pos="336" w:leader="none"/>
              </w:tabs>
              <w:spacing w:lineRule="auto" w:line="276" w:before="1" w:after="0"/>
              <w:ind w:left="110" w:right="100" w:hanging="0"/>
              <w:jc w:val="both"/>
              <w:rPr>
                <w:sz w:val="20"/>
              </w:rPr>
            </w:pPr>
            <w:r>
              <w:rPr>
                <w:sz w:val="20"/>
              </w:rPr>
              <w:t>un incontro finale, sempre se possibile, da tenere entro il mese di giugno, che ha la duplice funzione di</w:t>
            </w:r>
            <w:r>
              <w:rPr>
                <w:spacing w:val="1"/>
                <w:sz w:val="20"/>
              </w:rPr>
              <w:t xml:space="preserve"> </w:t>
            </w:r>
            <w:r>
              <w:rPr>
                <w:sz w:val="20"/>
              </w:rPr>
              <w:t>verifica</w:t>
            </w:r>
            <w:r>
              <w:rPr>
                <w:spacing w:val="10"/>
                <w:sz w:val="20"/>
              </w:rPr>
              <w:t xml:space="preserve"> </w:t>
            </w:r>
            <w:r>
              <w:rPr>
                <w:sz w:val="20"/>
              </w:rPr>
              <w:t>conclusiva</w:t>
            </w:r>
            <w:r>
              <w:rPr>
                <w:spacing w:val="12"/>
                <w:sz w:val="20"/>
              </w:rPr>
              <w:t xml:space="preserve"> </w:t>
            </w:r>
            <w:r>
              <w:rPr>
                <w:sz w:val="20"/>
              </w:rPr>
              <w:t>per</w:t>
            </w:r>
            <w:r>
              <w:rPr>
                <w:spacing w:val="6"/>
                <w:sz w:val="20"/>
              </w:rPr>
              <w:t xml:space="preserve"> </w:t>
            </w:r>
            <w:r>
              <w:rPr>
                <w:sz w:val="20"/>
              </w:rPr>
              <w:t>l’anno</w:t>
            </w:r>
            <w:r>
              <w:rPr>
                <w:spacing w:val="8"/>
                <w:sz w:val="20"/>
              </w:rPr>
              <w:t xml:space="preserve"> </w:t>
            </w:r>
            <w:r>
              <w:rPr>
                <w:sz w:val="20"/>
              </w:rPr>
              <w:t>scolastico</w:t>
            </w:r>
            <w:r>
              <w:rPr>
                <w:spacing w:val="12"/>
                <w:sz w:val="20"/>
              </w:rPr>
              <w:t xml:space="preserve"> </w:t>
            </w:r>
            <w:r>
              <w:rPr>
                <w:sz w:val="20"/>
              </w:rPr>
              <w:t>in</w:t>
            </w:r>
            <w:r>
              <w:rPr>
                <w:spacing w:val="10"/>
                <w:sz w:val="20"/>
              </w:rPr>
              <w:t xml:space="preserve"> </w:t>
            </w:r>
            <w:r>
              <w:rPr>
                <w:sz w:val="20"/>
              </w:rPr>
              <w:t>corso</w:t>
            </w:r>
            <w:r>
              <w:rPr>
                <w:spacing w:val="12"/>
                <w:sz w:val="20"/>
              </w:rPr>
              <w:t xml:space="preserve"> </w:t>
            </w:r>
            <w:r>
              <w:rPr>
                <w:sz w:val="20"/>
              </w:rPr>
              <w:t>e</w:t>
            </w:r>
            <w:r>
              <w:rPr>
                <w:spacing w:val="11"/>
                <w:sz w:val="20"/>
              </w:rPr>
              <w:t xml:space="preserve"> </w:t>
            </w:r>
            <w:r>
              <w:rPr>
                <w:sz w:val="20"/>
              </w:rPr>
              <w:t>di</w:t>
            </w:r>
            <w:r>
              <w:rPr>
                <w:spacing w:val="12"/>
                <w:sz w:val="20"/>
              </w:rPr>
              <w:t xml:space="preserve"> </w:t>
            </w:r>
            <w:r>
              <w:rPr>
                <w:sz w:val="20"/>
              </w:rPr>
              <w:t>formalizzazione</w:t>
            </w:r>
            <w:r>
              <w:rPr>
                <w:spacing w:val="11"/>
                <w:sz w:val="20"/>
              </w:rPr>
              <w:t xml:space="preserve"> </w:t>
            </w:r>
            <w:r>
              <w:rPr>
                <w:sz w:val="20"/>
              </w:rPr>
              <w:t>delle</w:t>
            </w:r>
            <w:r>
              <w:rPr>
                <w:spacing w:val="11"/>
                <w:sz w:val="20"/>
              </w:rPr>
              <w:t xml:space="preserve"> </w:t>
            </w:r>
            <w:r>
              <w:rPr>
                <w:sz w:val="20"/>
              </w:rPr>
              <w:t>proposte</w:t>
            </w:r>
            <w:r>
              <w:rPr>
                <w:spacing w:val="11"/>
                <w:sz w:val="20"/>
              </w:rPr>
              <w:t xml:space="preserve"> </w:t>
            </w:r>
            <w:r>
              <w:rPr>
                <w:sz w:val="20"/>
              </w:rPr>
              <w:t>di</w:t>
            </w:r>
            <w:r>
              <w:rPr>
                <w:spacing w:val="13"/>
                <w:sz w:val="20"/>
              </w:rPr>
              <w:t xml:space="preserve"> </w:t>
            </w:r>
            <w:r>
              <w:rPr>
                <w:sz w:val="20"/>
              </w:rPr>
              <w:t>sostegno</w:t>
            </w:r>
            <w:r>
              <w:rPr>
                <w:spacing w:val="11"/>
                <w:sz w:val="20"/>
              </w:rPr>
              <w:t xml:space="preserve"> </w:t>
            </w:r>
            <w:r>
              <w:rPr>
                <w:sz w:val="20"/>
              </w:rPr>
              <w:t>didattico</w:t>
            </w:r>
            <w:r>
              <w:rPr>
                <w:spacing w:val="12"/>
                <w:sz w:val="20"/>
              </w:rPr>
              <w:t xml:space="preserve"> </w:t>
            </w:r>
            <w:r>
              <w:rPr>
                <w:sz w:val="20"/>
              </w:rPr>
              <w:t>e</w:t>
            </w:r>
            <w:r>
              <w:rPr>
                <w:spacing w:val="-60"/>
                <w:sz w:val="20"/>
              </w:rPr>
              <w:t xml:space="preserve"> </w:t>
            </w:r>
            <w:r>
              <w:rPr>
                <w:sz w:val="20"/>
              </w:rPr>
              <w:t>di</w:t>
            </w:r>
            <w:r>
              <w:rPr>
                <w:spacing w:val="-2"/>
                <w:sz w:val="20"/>
              </w:rPr>
              <w:t xml:space="preserve"> </w:t>
            </w:r>
            <w:r>
              <w:rPr>
                <w:sz w:val="20"/>
              </w:rPr>
              <w:t>altre</w:t>
            </w:r>
            <w:r>
              <w:rPr>
                <w:spacing w:val="-3"/>
                <w:sz w:val="20"/>
              </w:rPr>
              <w:t xml:space="preserve"> </w:t>
            </w:r>
            <w:r>
              <w:rPr>
                <w:sz w:val="20"/>
              </w:rPr>
              <w:t>risorse</w:t>
            </w:r>
            <w:r>
              <w:rPr>
                <w:spacing w:val="-3"/>
                <w:sz w:val="20"/>
              </w:rPr>
              <w:t xml:space="preserve"> </w:t>
            </w:r>
            <w:r>
              <w:rPr>
                <w:sz w:val="20"/>
              </w:rPr>
              <w:t>per</w:t>
            </w:r>
            <w:r>
              <w:rPr>
                <w:spacing w:val="-4"/>
                <w:sz w:val="20"/>
              </w:rPr>
              <w:t xml:space="preserve"> </w:t>
            </w:r>
            <w:r>
              <w:rPr>
                <w:sz w:val="20"/>
              </w:rPr>
              <w:t>quello</w:t>
            </w:r>
            <w:r>
              <w:rPr>
                <w:spacing w:val="-2"/>
                <w:sz w:val="20"/>
              </w:rPr>
              <w:t xml:space="preserve"> </w:t>
            </w:r>
            <w:r>
              <w:rPr>
                <w:sz w:val="20"/>
              </w:rPr>
              <w:t>successivo.</w:t>
            </w:r>
            <w:r>
              <w:rPr>
                <w:spacing w:val="-1"/>
                <w:sz w:val="20"/>
              </w:rPr>
              <w:t xml:space="preserve"> </w:t>
            </w:r>
            <w:r>
              <w:rPr>
                <w:sz w:val="20"/>
              </w:rPr>
              <w:t>L’approvazione</w:t>
            </w:r>
            <w:r>
              <w:rPr>
                <w:spacing w:val="-3"/>
                <w:sz w:val="20"/>
              </w:rPr>
              <w:t xml:space="preserve"> </w:t>
            </w:r>
            <w:r>
              <w:rPr>
                <w:sz w:val="20"/>
              </w:rPr>
              <w:t>del</w:t>
            </w:r>
            <w:r>
              <w:rPr>
                <w:spacing w:val="-1"/>
                <w:sz w:val="20"/>
              </w:rPr>
              <w:t xml:space="preserve"> </w:t>
            </w:r>
            <w:r>
              <w:rPr>
                <w:sz w:val="20"/>
              </w:rPr>
              <w:t>PEI</w:t>
            </w:r>
            <w:r>
              <w:rPr>
                <w:spacing w:val="5"/>
                <w:sz w:val="20"/>
              </w:rPr>
              <w:t xml:space="preserve"> </w:t>
            </w:r>
            <w:r>
              <w:rPr>
                <w:sz w:val="20"/>
              </w:rPr>
              <w:t>va</w:t>
            </w:r>
            <w:r>
              <w:rPr>
                <w:spacing w:val="-2"/>
                <w:sz w:val="20"/>
              </w:rPr>
              <w:t xml:space="preserve"> </w:t>
            </w:r>
            <w:r>
              <w:rPr>
                <w:sz w:val="20"/>
              </w:rPr>
              <w:t>quindi</w:t>
            </w:r>
            <w:r>
              <w:rPr>
                <w:spacing w:val="-1"/>
                <w:sz w:val="20"/>
              </w:rPr>
              <w:t xml:space="preserve"> </w:t>
            </w:r>
            <w:r>
              <w:rPr>
                <w:sz w:val="20"/>
              </w:rPr>
              <w:t>espletata</w:t>
            </w:r>
            <w:r>
              <w:rPr>
                <w:spacing w:val="-3"/>
                <w:sz w:val="20"/>
              </w:rPr>
              <w:t xml:space="preserve"> </w:t>
            </w:r>
            <w:r>
              <w:rPr>
                <w:sz w:val="20"/>
              </w:rPr>
              <w:t>sempre</w:t>
            </w:r>
            <w:r>
              <w:rPr>
                <w:spacing w:val="-2"/>
                <w:sz w:val="20"/>
              </w:rPr>
              <w:t xml:space="preserve"> </w:t>
            </w:r>
            <w:r>
              <w:rPr>
                <w:sz w:val="20"/>
              </w:rPr>
              <w:t>da</w:t>
            </w:r>
            <w:r>
              <w:rPr>
                <w:spacing w:val="-3"/>
                <w:sz w:val="20"/>
              </w:rPr>
              <w:t xml:space="preserve"> </w:t>
            </w:r>
            <w:r>
              <w:rPr>
                <w:sz w:val="20"/>
              </w:rPr>
              <w:t>parte</w:t>
            </w:r>
            <w:r>
              <w:rPr>
                <w:spacing w:val="-3"/>
                <w:sz w:val="20"/>
              </w:rPr>
              <w:t xml:space="preserve"> </w:t>
            </w:r>
            <w:r>
              <w:rPr>
                <w:sz w:val="20"/>
              </w:rPr>
              <w:t>del</w:t>
            </w:r>
            <w:r>
              <w:rPr>
                <w:spacing w:val="-1"/>
                <w:sz w:val="20"/>
              </w:rPr>
              <w:t xml:space="preserve"> </w:t>
            </w:r>
            <w:r>
              <w:rPr>
                <w:sz w:val="20"/>
              </w:rPr>
              <w:t>GLO</w:t>
            </w:r>
          </w:p>
          <w:p>
            <w:pPr>
              <w:pStyle w:val="TableParagraph"/>
              <w:spacing w:before="113" w:after="0"/>
              <w:ind w:left="110" w:hanging="0"/>
              <w:jc w:val="both"/>
              <w:rPr>
                <w:b/>
                <w:b/>
                <w:sz w:val="20"/>
              </w:rPr>
            </w:pPr>
            <w:r>
              <w:rPr>
                <w:b/>
                <w:sz w:val="20"/>
              </w:rPr>
              <w:t>Consiglio</w:t>
            </w:r>
            <w:r>
              <w:rPr>
                <w:b/>
                <w:spacing w:val="-4"/>
                <w:sz w:val="20"/>
              </w:rPr>
              <w:t xml:space="preserve"> </w:t>
            </w:r>
            <w:r>
              <w:rPr>
                <w:b/>
                <w:sz w:val="20"/>
              </w:rPr>
              <w:t>di</w:t>
            </w:r>
            <w:r>
              <w:rPr>
                <w:b/>
                <w:spacing w:val="-2"/>
                <w:sz w:val="20"/>
              </w:rPr>
              <w:t xml:space="preserve"> </w:t>
            </w:r>
            <w:r>
              <w:rPr>
                <w:b/>
                <w:sz w:val="20"/>
              </w:rPr>
              <w:t>Classe</w:t>
            </w:r>
          </w:p>
          <w:p>
            <w:pPr>
              <w:pStyle w:val="TableParagraph"/>
              <w:spacing w:before="37" w:after="0"/>
              <w:ind w:left="110" w:hanging="0"/>
              <w:jc w:val="both"/>
              <w:rPr>
                <w:sz w:val="20"/>
              </w:rPr>
            </w:pPr>
            <w:r>
              <w:rPr>
                <w:sz w:val="20"/>
              </w:rPr>
              <w:t>Compiti</w:t>
            </w:r>
            <w:r>
              <w:rPr>
                <w:spacing w:val="-4"/>
                <w:sz w:val="20"/>
              </w:rPr>
              <w:t xml:space="preserve"> </w:t>
            </w:r>
            <w:r>
              <w:rPr>
                <w:sz w:val="20"/>
              </w:rPr>
              <w:t>:</w:t>
            </w:r>
          </w:p>
          <w:p>
            <w:pPr>
              <w:pStyle w:val="TableParagraph"/>
              <w:numPr>
                <w:ilvl w:val="0"/>
                <w:numId w:val="26"/>
              </w:numPr>
              <w:tabs>
                <w:tab w:val="clear" w:pos="720"/>
                <w:tab w:val="left" w:pos="269" w:leader="none"/>
              </w:tabs>
              <w:spacing w:lineRule="auto" w:line="276" w:before="37" w:after="0"/>
              <w:ind w:left="110" w:right="97" w:hanging="0"/>
              <w:jc w:val="both"/>
              <w:rPr>
                <w:sz w:val="20"/>
              </w:rPr>
            </w:pPr>
            <w:r>
              <w:rPr>
                <w:sz w:val="20"/>
              </w:rPr>
              <w:t>Collabora alla stesura dei PDF (Profilo Dinamico Funzionale) e dei PEI (Piani Educativi Individualizzati) per</w:t>
            </w:r>
            <w:r>
              <w:rPr>
                <w:spacing w:val="1"/>
                <w:sz w:val="20"/>
              </w:rPr>
              <w:t xml:space="preserve"> </w:t>
            </w:r>
            <w:r>
              <w:rPr>
                <w:sz w:val="20"/>
              </w:rPr>
              <w:t>gli allievi certificati con disabilità. La formulazione di tali documenti dovrà avvenire dopo un preliminare</w:t>
            </w:r>
            <w:r>
              <w:rPr>
                <w:spacing w:val="1"/>
                <w:sz w:val="20"/>
              </w:rPr>
              <w:t xml:space="preserve"> </w:t>
            </w:r>
            <w:r>
              <w:rPr>
                <w:sz w:val="20"/>
              </w:rPr>
              <w:t>periodo di osservazione dell’allievo certificato e in accordo con i familiari degli alunni e con gli specialisti che</w:t>
            </w:r>
            <w:r>
              <w:rPr>
                <w:spacing w:val="1"/>
                <w:sz w:val="20"/>
              </w:rPr>
              <w:t xml:space="preserve"> </w:t>
            </w:r>
            <w:r>
              <w:rPr>
                <w:sz w:val="20"/>
              </w:rPr>
              <w:t>hanno</w:t>
            </w:r>
            <w:r>
              <w:rPr>
                <w:spacing w:val="-1"/>
                <w:sz w:val="20"/>
              </w:rPr>
              <w:t xml:space="preserve"> </w:t>
            </w:r>
            <w:r>
              <w:rPr>
                <w:sz w:val="20"/>
              </w:rPr>
              <w:t>redatto la</w:t>
            </w:r>
            <w:r>
              <w:rPr>
                <w:spacing w:val="-1"/>
                <w:sz w:val="20"/>
              </w:rPr>
              <w:t xml:space="preserve"> </w:t>
            </w:r>
            <w:r>
              <w:rPr>
                <w:sz w:val="20"/>
              </w:rPr>
              <w:t>diagnosi,</w:t>
            </w:r>
            <w:r>
              <w:rPr>
                <w:spacing w:val="1"/>
                <w:sz w:val="20"/>
              </w:rPr>
              <w:t xml:space="preserve"> </w:t>
            </w:r>
            <w:r>
              <w:rPr>
                <w:sz w:val="20"/>
              </w:rPr>
              <w:t>entro</w:t>
            </w:r>
            <w:r>
              <w:rPr>
                <w:spacing w:val="-6"/>
                <w:sz w:val="20"/>
              </w:rPr>
              <w:t xml:space="preserve"> </w:t>
            </w:r>
            <w:r>
              <w:rPr>
                <w:sz w:val="20"/>
              </w:rPr>
              <w:t>il</w:t>
            </w:r>
            <w:r>
              <w:rPr>
                <w:spacing w:val="1"/>
                <w:sz w:val="20"/>
              </w:rPr>
              <w:t xml:space="preserve"> </w:t>
            </w:r>
            <w:r>
              <w:rPr>
                <w:sz w:val="20"/>
              </w:rPr>
              <w:t>mese</w:t>
            </w:r>
            <w:r>
              <w:rPr>
                <w:spacing w:val="-1"/>
                <w:sz w:val="20"/>
              </w:rPr>
              <w:t xml:space="preserve"> </w:t>
            </w:r>
            <w:r>
              <w:rPr>
                <w:sz w:val="20"/>
              </w:rPr>
              <w:t>di</w:t>
            </w:r>
            <w:r>
              <w:rPr>
                <w:spacing w:val="1"/>
                <w:sz w:val="20"/>
              </w:rPr>
              <w:t xml:space="preserve"> </w:t>
            </w:r>
            <w:r>
              <w:rPr>
                <w:sz w:val="20"/>
              </w:rPr>
              <w:t>dicembre</w:t>
            </w:r>
            <w:r>
              <w:rPr>
                <w:spacing w:val="1"/>
                <w:sz w:val="20"/>
              </w:rPr>
              <w:t xml:space="preserve"> </w:t>
            </w:r>
            <w:r>
              <w:rPr>
                <w:sz w:val="20"/>
              </w:rPr>
              <w:t>di</w:t>
            </w:r>
            <w:r>
              <w:rPr>
                <w:spacing w:val="-5"/>
                <w:sz w:val="20"/>
              </w:rPr>
              <w:t xml:space="preserve"> </w:t>
            </w:r>
            <w:r>
              <w:rPr>
                <w:sz w:val="20"/>
              </w:rPr>
              <w:t>ciascun</w:t>
            </w:r>
            <w:r>
              <w:rPr>
                <w:spacing w:val="-2"/>
                <w:sz w:val="20"/>
              </w:rPr>
              <w:t xml:space="preserve"> </w:t>
            </w:r>
            <w:r>
              <w:rPr>
                <w:sz w:val="20"/>
              </w:rPr>
              <w:t>anno.</w:t>
            </w:r>
          </w:p>
          <w:p>
            <w:pPr>
              <w:pStyle w:val="TableParagraph"/>
              <w:numPr>
                <w:ilvl w:val="0"/>
                <w:numId w:val="26"/>
              </w:numPr>
              <w:tabs>
                <w:tab w:val="clear" w:pos="720"/>
                <w:tab w:val="left" w:pos="327" w:leader="none"/>
              </w:tabs>
              <w:spacing w:lineRule="auto" w:line="276"/>
              <w:ind w:left="110" w:right="96" w:hanging="0"/>
              <w:jc w:val="both"/>
              <w:rPr>
                <w:sz w:val="20"/>
              </w:rPr>
            </w:pPr>
            <w:r>
              <w:rPr>
                <w:sz w:val="20"/>
              </w:rPr>
              <w:t>Predispone</w:t>
            </w:r>
            <w:r>
              <w:rPr>
                <w:spacing w:val="1"/>
                <w:sz w:val="20"/>
              </w:rPr>
              <w:t xml:space="preserve"> </w:t>
            </w:r>
            <w:r>
              <w:rPr>
                <w:sz w:val="20"/>
              </w:rPr>
              <w:t>un piano</w:t>
            </w:r>
            <w:r>
              <w:rPr>
                <w:spacing w:val="1"/>
                <w:sz w:val="20"/>
              </w:rPr>
              <w:t xml:space="preserve"> </w:t>
            </w:r>
            <w:r>
              <w:rPr>
                <w:sz w:val="20"/>
              </w:rPr>
              <w:t>didattico</w:t>
            </w:r>
            <w:r>
              <w:rPr>
                <w:spacing w:val="1"/>
                <w:sz w:val="20"/>
              </w:rPr>
              <w:t xml:space="preserve"> </w:t>
            </w:r>
            <w:r>
              <w:rPr>
                <w:sz w:val="20"/>
              </w:rPr>
              <w:t>personalizzato</w:t>
            </w:r>
            <w:r>
              <w:rPr>
                <w:spacing w:val="1"/>
                <w:sz w:val="20"/>
              </w:rPr>
              <w:t xml:space="preserve"> </w:t>
            </w:r>
            <w:r>
              <w:rPr>
                <w:sz w:val="20"/>
              </w:rPr>
              <w:t>(PDP)</w:t>
            </w:r>
            <w:r>
              <w:rPr>
                <w:spacing w:val="1"/>
                <w:sz w:val="20"/>
              </w:rPr>
              <w:t xml:space="preserve"> </w:t>
            </w:r>
            <w:r>
              <w:rPr>
                <w:sz w:val="20"/>
              </w:rPr>
              <w:t>per</w:t>
            </w:r>
            <w:r>
              <w:rPr>
                <w:spacing w:val="1"/>
                <w:sz w:val="20"/>
              </w:rPr>
              <w:t xml:space="preserve"> </w:t>
            </w:r>
            <w:r>
              <w:rPr>
                <w:sz w:val="20"/>
              </w:rPr>
              <w:t>gli</w:t>
            </w:r>
            <w:r>
              <w:rPr>
                <w:spacing w:val="1"/>
                <w:sz w:val="20"/>
              </w:rPr>
              <w:t xml:space="preserve"> </w:t>
            </w:r>
            <w:r>
              <w:rPr>
                <w:sz w:val="20"/>
              </w:rPr>
              <w:t>alunni</w:t>
            </w:r>
            <w:r>
              <w:rPr>
                <w:spacing w:val="1"/>
                <w:sz w:val="20"/>
              </w:rPr>
              <w:t xml:space="preserve"> </w:t>
            </w:r>
            <w:r>
              <w:rPr>
                <w:sz w:val="20"/>
              </w:rPr>
              <w:t>con certificazioni</w:t>
            </w:r>
            <w:r>
              <w:rPr>
                <w:spacing w:val="1"/>
                <w:sz w:val="20"/>
              </w:rPr>
              <w:t xml:space="preserve"> </w:t>
            </w:r>
            <w:r>
              <w:rPr>
                <w:sz w:val="20"/>
              </w:rPr>
              <w:t>DSA</w:t>
            </w:r>
            <w:r>
              <w:rPr>
                <w:spacing w:val="1"/>
                <w:sz w:val="20"/>
              </w:rPr>
              <w:t xml:space="preserve"> </w:t>
            </w:r>
            <w:r>
              <w:rPr>
                <w:sz w:val="20"/>
              </w:rPr>
              <w:t>(dislessia,</w:t>
            </w:r>
            <w:r>
              <w:rPr>
                <w:spacing w:val="1"/>
                <w:sz w:val="20"/>
              </w:rPr>
              <w:t xml:space="preserve"> </w:t>
            </w:r>
            <w:r>
              <w:rPr>
                <w:sz w:val="20"/>
              </w:rPr>
              <w:t>discalculia, disortografia) prodotta da strutture pubbliche o accreditate e per gli altri allievi BES individuati</w:t>
            </w:r>
            <w:r>
              <w:rPr>
                <w:spacing w:val="1"/>
                <w:sz w:val="20"/>
              </w:rPr>
              <w:t xml:space="preserve"> </w:t>
            </w:r>
            <w:r>
              <w:rPr>
                <w:sz w:val="20"/>
              </w:rPr>
              <w:t>Consiglio</w:t>
            </w:r>
            <w:r>
              <w:rPr>
                <w:spacing w:val="1"/>
                <w:sz w:val="20"/>
              </w:rPr>
              <w:t xml:space="preserve"> </w:t>
            </w:r>
            <w:r>
              <w:rPr>
                <w:sz w:val="20"/>
              </w:rPr>
              <w:t>stesso.</w:t>
            </w:r>
            <w:r>
              <w:rPr>
                <w:spacing w:val="1"/>
                <w:sz w:val="20"/>
              </w:rPr>
              <w:t xml:space="preserve"> </w:t>
            </w:r>
            <w:r>
              <w:rPr>
                <w:sz w:val="20"/>
              </w:rPr>
              <w:t>In</w:t>
            </w:r>
            <w:r>
              <w:rPr>
                <w:spacing w:val="1"/>
                <w:sz w:val="20"/>
              </w:rPr>
              <w:t xml:space="preserve"> </w:t>
            </w:r>
            <w:r>
              <w:rPr>
                <w:sz w:val="20"/>
              </w:rPr>
              <w:t>questo</w:t>
            </w:r>
            <w:r>
              <w:rPr>
                <w:spacing w:val="1"/>
                <w:sz w:val="20"/>
              </w:rPr>
              <w:t xml:space="preserve"> </w:t>
            </w:r>
            <w:r>
              <w:rPr>
                <w:sz w:val="20"/>
              </w:rPr>
              <w:t>caso</w:t>
            </w:r>
            <w:r>
              <w:rPr>
                <w:spacing w:val="1"/>
                <w:sz w:val="20"/>
              </w:rPr>
              <w:t xml:space="preserve"> </w:t>
            </w:r>
            <w:r>
              <w:rPr>
                <w:sz w:val="20"/>
              </w:rPr>
              <w:t>la</w:t>
            </w:r>
            <w:r>
              <w:rPr>
                <w:spacing w:val="1"/>
                <w:sz w:val="20"/>
              </w:rPr>
              <w:t xml:space="preserve"> </w:t>
            </w:r>
            <w:r>
              <w:rPr>
                <w:sz w:val="20"/>
              </w:rPr>
              <w:t>stesura</w:t>
            </w:r>
            <w:r>
              <w:rPr>
                <w:spacing w:val="1"/>
                <w:sz w:val="20"/>
              </w:rPr>
              <w:t xml:space="preserve"> </w:t>
            </w:r>
            <w:r>
              <w:rPr>
                <w:sz w:val="20"/>
              </w:rPr>
              <w:t>del</w:t>
            </w:r>
            <w:r>
              <w:rPr>
                <w:spacing w:val="1"/>
                <w:sz w:val="20"/>
              </w:rPr>
              <w:t xml:space="preserve"> </w:t>
            </w:r>
            <w:r>
              <w:rPr>
                <w:sz w:val="20"/>
              </w:rPr>
              <w:t>PDP</w:t>
            </w:r>
            <w:r>
              <w:rPr>
                <w:spacing w:val="1"/>
                <w:sz w:val="20"/>
              </w:rPr>
              <w:t xml:space="preserve"> </w:t>
            </w:r>
            <w:r>
              <w:rPr>
                <w:sz w:val="20"/>
              </w:rPr>
              <w:t>avverrà,</w:t>
            </w:r>
            <w:r>
              <w:rPr>
                <w:spacing w:val="1"/>
                <w:sz w:val="20"/>
              </w:rPr>
              <w:t xml:space="preserve"> </w:t>
            </w:r>
            <w:r>
              <w:rPr>
                <w:sz w:val="20"/>
              </w:rPr>
              <w:t>in</w:t>
            </w:r>
            <w:r>
              <w:rPr>
                <w:spacing w:val="1"/>
                <w:sz w:val="20"/>
              </w:rPr>
              <w:t xml:space="preserve"> </w:t>
            </w:r>
            <w:r>
              <w:rPr>
                <w:sz w:val="20"/>
              </w:rPr>
              <w:t>raccordo</w:t>
            </w:r>
            <w:r>
              <w:rPr>
                <w:spacing w:val="1"/>
                <w:sz w:val="20"/>
              </w:rPr>
              <w:t xml:space="preserve"> </w:t>
            </w:r>
            <w:r>
              <w:rPr>
                <w:sz w:val="20"/>
              </w:rPr>
              <w:t>con</w:t>
            </w:r>
            <w:r>
              <w:rPr>
                <w:spacing w:val="1"/>
                <w:sz w:val="20"/>
              </w:rPr>
              <w:t xml:space="preserve"> </w:t>
            </w:r>
            <w:r>
              <w:rPr>
                <w:sz w:val="20"/>
              </w:rPr>
              <w:t>la</w:t>
            </w:r>
            <w:r>
              <w:rPr>
                <w:spacing w:val="1"/>
                <w:sz w:val="20"/>
              </w:rPr>
              <w:t xml:space="preserve"> </w:t>
            </w:r>
            <w:r>
              <w:rPr>
                <w:sz w:val="20"/>
              </w:rPr>
              <w:t>famiglia</w:t>
            </w:r>
            <w:r>
              <w:rPr>
                <w:spacing w:val="1"/>
                <w:sz w:val="20"/>
              </w:rPr>
              <w:t xml:space="preserve"> </w:t>
            </w:r>
            <w:r>
              <w:rPr>
                <w:sz w:val="20"/>
              </w:rPr>
              <w:t>senza</w:t>
            </w:r>
            <w:r>
              <w:rPr>
                <w:spacing w:val="1"/>
                <w:sz w:val="20"/>
              </w:rPr>
              <w:t xml:space="preserve"> </w:t>
            </w:r>
            <w:r>
              <w:rPr>
                <w:sz w:val="20"/>
              </w:rPr>
              <w:t>la</w:t>
            </w:r>
            <w:r>
              <w:rPr>
                <w:spacing w:val="1"/>
                <w:sz w:val="20"/>
              </w:rPr>
              <w:t xml:space="preserve"> </w:t>
            </w:r>
            <w:r>
              <w:rPr>
                <w:sz w:val="20"/>
              </w:rPr>
              <w:t>collaborazione degli specialisti (ai quali è comunque possibile chiedere un contributo), dopo un periodo di</w:t>
            </w:r>
            <w:r>
              <w:rPr>
                <w:spacing w:val="1"/>
                <w:sz w:val="20"/>
              </w:rPr>
              <w:t xml:space="preserve"> </w:t>
            </w:r>
            <w:r>
              <w:rPr>
                <w:sz w:val="20"/>
              </w:rPr>
              <w:t>osservazione</w:t>
            </w:r>
            <w:r>
              <w:rPr>
                <w:spacing w:val="-5"/>
                <w:sz w:val="20"/>
              </w:rPr>
              <w:t xml:space="preserve"> </w:t>
            </w:r>
            <w:r>
              <w:rPr>
                <w:sz w:val="20"/>
              </w:rPr>
              <w:t>dell’alunno</w:t>
            </w:r>
            <w:r>
              <w:rPr>
                <w:spacing w:val="-3"/>
                <w:sz w:val="20"/>
              </w:rPr>
              <w:t xml:space="preserve"> </w:t>
            </w:r>
            <w:r>
              <w:rPr>
                <w:sz w:val="20"/>
              </w:rPr>
              <w:t>necessaria</w:t>
            </w:r>
            <w:r>
              <w:rPr>
                <w:spacing w:val="-4"/>
                <w:sz w:val="20"/>
              </w:rPr>
              <w:t xml:space="preserve"> </w:t>
            </w:r>
            <w:r>
              <w:rPr>
                <w:sz w:val="20"/>
              </w:rPr>
              <w:t>per</w:t>
            </w:r>
            <w:r>
              <w:rPr>
                <w:spacing w:val="-6"/>
                <w:sz w:val="20"/>
              </w:rPr>
              <w:t xml:space="preserve"> </w:t>
            </w:r>
            <w:r>
              <w:rPr>
                <w:sz w:val="20"/>
              </w:rPr>
              <w:t>definire</w:t>
            </w:r>
            <w:r>
              <w:rPr>
                <w:spacing w:val="-5"/>
                <w:sz w:val="20"/>
              </w:rPr>
              <w:t xml:space="preserve"> </w:t>
            </w:r>
            <w:r>
              <w:rPr>
                <w:sz w:val="20"/>
              </w:rPr>
              <w:t>quali</w:t>
            </w:r>
            <w:r>
              <w:rPr>
                <w:spacing w:val="-2"/>
                <w:sz w:val="20"/>
              </w:rPr>
              <w:t xml:space="preserve"> </w:t>
            </w:r>
            <w:r>
              <w:rPr>
                <w:sz w:val="20"/>
              </w:rPr>
              <w:t>misure</w:t>
            </w:r>
            <w:r>
              <w:rPr>
                <w:spacing w:val="-6"/>
                <w:sz w:val="20"/>
              </w:rPr>
              <w:t xml:space="preserve"> </w:t>
            </w:r>
            <w:r>
              <w:rPr>
                <w:sz w:val="20"/>
              </w:rPr>
              <w:t>dispensative</w:t>
            </w:r>
            <w:r>
              <w:rPr>
                <w:spacing w:val="-4"/>
                <w:sz w:val="20"/>
              </w:rPr>
              <w:t xml:space="preserve"> </w:t>
            </w:r>
            <w:r>
              <w:rPr>
                <w:sz w:val="20"/>
              </w:rPr>
              <w:t>e</w:t>
            </w:r>
            <w:r>
              <w:rPr>
                <w:spacing w:val="-4"/>
                <w:sz w:val="20"/>
              </w:rPr>
              <w:t xml:space="preserve"> </w:t>
            </w:r>
            <w:r>
              <w:rPr>
                <w:sz w:val="20"/>
              </w:rPr>
              <w:t>strumenti</w:t>
            </w:r>
            <w:r>
              <w:rPr>
                <w:spacing w:val="-3"/>
                <w:sz w:val="20"/>
              </w:rPr>
              <w:t xml:space="preserve"> </w:t>
            </w:r>
            <w:r>
              <w:rPr>
                <w:sz w:val="20"/>
              </w:rPr>
              <w:t>compensativi</w:t>
            </w:r>
            <w:r>
              <w:rPr>
                <w:spacing w:val="-2"/>
                <w:sz w:val="20"/>
              </w:rPr>
              <w:t xml:space="preserve"> </w:t>
            </w:r>
            <w:r>
              <w:rPr>
                <w:sz w:val="20"/>
              </w:rPr>
              <w:t>adottare</w:t>
            </w:r>
          </w:p>
          <w:p>
            <w:pPr>
              <w:pStyle w:val="TableParagraph"/>
              <w:spacing w:lineRule="exact" w:line="240"/>
              <w:ind w:left="110" w:hanging="0"/>
              <w:jc w:val="both"/>
              <w:rPr>
                <w:sz w:val="20"/>
              </w:rPr>
            </w:pPr>
            <w:r>
              <w:rPr>
                <w:sz w:val="20"/>
              </w:rPr>
              <w:t>per</w:t>
            </w:r>
            <w:r>
              <w:rPr>
                <w:spacing w:val="-5"/>
                <w:sz w:val="20"/>
              </w:rPr>
              <w:t xml:space="preserve"> </w:t>
            </w:r>
            <w:r>
              <w:rPr>
                <w:sz w:val="20"/>
              </w:rPr>
              <w:t>ottimizzare</w:t>
            </w:r>
            <w:r>
              <w:rPr>
                <w:spacing w:val="-4"/>
                <w:sz w:val="20"/>
              </w:rPr>
              <w:t xml:space="preserve"> </w:t>
            </w:r>
            <w:r>
              <w:rPr>
                <w:sz w:val="20"/>
              </w:rPr>
              <w:t>l’apprendimento</w:t>
            </w:r>
            <w:r>
              <w:rPr>
                <w:spacing w:val="-3"/>
                <w:sz w:val="20"/>
              </w:rPr>
              <w:t xml:space="preserve"> </w:t>
            </w:r>
            <w:r>
              <w:rPr>
                <w:sz w:val="20"/>
              </w:rPr>
              <w:t>dello</w:t>
            </w:r>
            <w:r>
              <w:rPr>
                <w:spacing w:val="-7"/>
                <w:sz w:val="20"/>
              </w:rPr>
              <w:t xml:space="preserve"> </w:t>
            </w:r>
            <w:r>
              <w:rPr>
                <w:sz w:val="20"/>
              </w:rPr>
              <w:t>stesso.</w:t>
            </w:r>
          </w:p>
        </w:tc>
      </w:tr>
    </w:tbl>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11283"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25"/>
              </w:numPr>
              <w:tabs>
                <w:tab w:val="clear" w:pos="720"/>
                <w:tab w:val="left" w:pos="288" w:leader="none"/>
              </w:tabs>
              <w:spacing w:lineRule="auto" w:line="276"/>
              <w:ind w:left="110" w:right="104" w:hanging="0"/>
              <w:jc w:val="both"/>
              <w:rPr/>
            </w:pPr>
            <w:r>
              <w:rPr>
                <w:sz w:val="20"/>
              </w:rPr>
              <w:t>Individua gli altri possibili alunni con Bisogni Educativi Speciali facendo riferimento ai criteri stabiliti dal</w:t>
            </w:r>
            <w:r>
              <w:rPr>
                <w:spacing w:val="1"/>
                <w:sz w:val="20"/>
              </w:rPr>
              <w:t xml:space="preserve"> </w:t>
            </w:r>
            <w:r>
              <w:rPr>
                <w:sz w:val="20"/>
              </w:rPr>
              <w:t>Collegio</w:t>
            </w:r>
            <w:r>
              <w:rPr>
                <w:spacing w:val="-1"/>
                <w:sz w:val="20"/>
              </w:rPr>
              <w:t xml:space="preserve"> </w:t>
            </w:r>
            <w:r>
              <w:rPr>
                <w:sz w:val="20"/>
              </w:rPr>
              <w:t>Docenti.</w:t>
            </w:r>
          </w:p>
          <w:p>
            <w:pPr>
              <w:pStyle w:val="TableParagraph"/>
              <w:spacing w:lineRule="auto" w:line="276" w:before="72" w:after="0"/>
              <w:ind w:left="110" w:right="94" w:hanging="0"/>
              <w:jc w:val="both"/>
              <w:rPr>
                <w:sz w:val="20"/>
              </w:rPr>
            </w:pPr>
            <w:r>
              <w:rPr>
                <w:sz w:val="20"/>
              </w:rPr>
              <w:t>Per quanto</w:t>
            </w:r>
            <w:r>
              <w:rPr>
                <w:spacing w:val="1"/>
                <w:sz w:val="20"/>
              </w:rPr>
              <w:t xml:space="preserve"> </w:t>
            </w:r>
            <w:r>
              <w:rPr>
                <w:sz w:val="20"/>
              </w:rPr>
              <w:t>riguarda gli alunni</w:t>
            </w:r>
            <w:r>
              <w:rPr>
                <w:spacing w:val="1"/>
                <w:sz w:val="20"/>
              </w:rPr>
              <w:t xml:space="preserve"> </w:t>
            </w:r>
            <w:r>
              <w:rPr>
                <w:sz w:val="20"/>
              </w:rPr>
              <w:t>non DSA,</w:t>
            </w:r>
            <w:r>
              <w:rPr>
                <w:spacing w:val="1"/>
                <w:sz w:val="20"/>
              </w:rPr>
              <w:t xml:space="preserve"> </w:t>
            </w:r>
            <w:r>
              <w:rPr>
                <w:sz w:val="20"/>
              </w:rPr>
              <w:t>per i</w:t>
            </w:r>
            <w:r>
              <w:rPr>
                <w:spacing w:val="1"/>
                <w:sz w:val="20"/>
              </w:rPr>
              <w:t xml:space="preserve"> </w:t>
            </w:r>
            <w:r>
              <w:rPr>
                <w:sz w:val="20"/>
              </w:rPr>
              <w:t>quali la famiglia ha presentato</w:t>
            </w:r>
            <w:r>
              <w:rPr>
                <w:spacing w:val="62"/>
                <w:sz w:val="20"/>
              </w:rPr>
              <w:t xml:space="preserve"> </w:t>
            </w:r>
            <w:r>
              <w:rPr>
                <w:sz w:val="20"/>
              </w:rPr>
              <w:t>una diagnosi medica che</w:t>
            </w:r>
            <w:r>
              <w:rPr>
                <w:spacing w:val="1"/>
                <w:sz w:val="20"/>
              </w:rPr>
              <w:t xml:space="preserve"> </w:t>
            </w:r>
            <w:r>
              <w:rPr>
                <w:sz w:val="20"/>
              </w:rPr>
              <w:t>attesta</w:t>
            </w:r>
            <w:r>
              <w:rPr>
                <w:spacing w:val="36"/>
                <w:sz w:val="20"/>
              </w:rPr>
              <w:t xml:space="preserve"> </w:t>
            </w:r>
            <w:r>
              <w:rPr>
                <w:sz w:val="20"/>
              </w:rPr>
              <w:t>che</w:t>
            </w:r>
            <w:r>
              <w:rPr>
                <w:spacing w:val="36"/>
                <w:sz w:val="20"/>
              </w:rPr>
              <w:t xml:space="preserve"> </w:t>
            </w:r>
            <w:r>
              <w:rPr>
                <w:sz w:val="20"/>
              </w:rPr>
              <w:t>l’allievo</w:t>
            </w:r>
            <w:r>
              <w:rPr>
                <w:spacing w:val="38"/>
                <w:sz w:val="20"/>
              </w:rPr>
              <w:t xml:space="preserve"> </w:t>
            </w:r>
            <w:r>
              <w:rPr>
                <w:sz w:val="20"/>
              </w:rPr>
              <w:t>presenta</w:t>
            </w:r>
            <w:r>
              <w:rPr>
                <w:spacing w:val="36"/>
                <w:sz w:val="20"/>
              </w:rPr>
              <w:t xml:space="preserve"> </w:t>
            </w:r>
            <w:r>
              <w:rPr>
                <w:sz w:val="20"/>
              </w:rPr>
              <w:t>un</w:t>
            </w:r>
            <w:r>
              <w:rPr>
                <w:spacing w:val="34"/>
                <w:sz w:val="20"/>
              </w:rPr>
              <w:t xml:space="preserve"> </w:t>
            </w:r>
            <w:r>
              <w:rPr>
                <w:sz w:val="20"/>
              </w:rPr>
              <w:t>Disturbo</w:t>
            </w:r>
            <w:r>
              <w:rPr>
                <w:spacing w:val="38"/>
                <w:sz w:val="20"/>
              </w:rPr>
              <w:t xml:space="preserve"> </w:t>
            </w:r>
            <w:r>
              <w:rPr>
                <w:sz w:val="20"/>
              </w:rPr>
              <w:t>evolutivo</w:t>
            </w:r>
            <w:r>
              <w:rPr>
                <w:spacing w:val="37"/>
                <w:sz w:val="20"/>
              </w:rPr>
              <w:t xml:space="preserve"> </w:t>
            </w:r>
            <w:r>
              <w:rPr>
                <w:sz w:val="20"/>
              </w:rPr>
              <w:t>specifico</w:t>
            </w:r>
            <w:r>
              <w:rPr>
                <w:spacing w:val="38"/>
                <w:sz w:val="20"/>
              </w:rPr>
              <w:t xml:space="preserve"> </w:t>
            </w:r>
            <w:r>
              <w:rPr>
                <w:sz w:val="20"/>
              </w:rPr>
              <w:t>non</w:t>
            </w:r>
            <w:r>
              <w:rPr>
                <w:spacing w:val="34"/>
                <w:sz w:val="20"/>
              </w:rPr>
              <w:t xml:space="preserve"> </w:t>
            </w:r>
            <w:r>
              <w:rPr>
                <w:sz w:val="20"/>
              </w:rPr>
              <w:t>rientrante</w:t>
            </w:r>
            <w:r>
              <w:rPr>
                <w:spacing w:val="35"/>
                <w:sz w:val="20"/>
              </w:rPr>
              <w:t xml:space="preserve"> </w:t>
            </w:r>
            <w:r>
              <w:rPr>
                <w:sz w:val="20"/>
              </w:rPr>
              <w:t>nell’area</w:t>
            </w:r>
            <w:r>
              <w:rPr>
                <w:spacing w:val="36"/>
                <w:sz w:val="20"/>
              </w:rPr>
              <w:t xml:space="preserve"> </w:t>
            </w:r>
            <w:r>
              <w:rPr>
                <w:sz w:val="20"/>
              </w:rPr>
              <w:t>di</w:t>
            </w:r>
            <w:r>
              <w:rPr>
                <w:spacing w:val="38"/>
                <w:sz w:val="20"/>
              </w:rPr>
              <w:t xml:space="preserve"> </w:t>
            </w:r>
            <w:r>
              <w:rPr>
                <w:sz w:val="20"/>
              </w:rPr>
              <w:t>intervento</w:t>
            </w:r>
            <w:r>
              <w:rPr>
                <w:spacing w:val="37"/>
                <w:sz w:val="20"/>
              </w:rPr>
              <w:t xml:space="preserve"> </w:t>
            </w:r>
            <w:r>
              <w:rPr>
                <w:sz w:val="20"/>
              </w:rPr>
              <w:t>della</w:t>
            </w:r>
            <w:r>
              <w:rPr>
                <w:spacing w:val="-60"/>
                <w:sz w:val="20"/>
              </w:rPr>
              <w:t xml:space="preserve"> </w:t>
            </w:r>
            <w:r>
              <w:rPr>
                <w:sz w:val="20"/>
              </w:rPr>
              <w:t>legge 170/2010 (relativa unicamente ai DSA), sarà il C.d.C. a deliberare se predisporre o meno un PDP</w:t>
            </w:r>
            <w:r>
              <w:rPr>
                <w:spacing w:val="1"/>
                <w:sz w:val="20"/>
              </w:rPr>
              <w:t xml:space="preserve"> </w:t>
            </w:r>
            <w:r>
              <w:rPr>
                <w:sz w:val="20"/>
              </w:rPr>
              <w:t>facendo</w:t>
            </w:r>
            <w:r>
              <w:rPr>
                <w:spacing w:val="12"/>
                <w:sz w:val="20"/>
              </w:rPr>
              <w:t xml:space="preserve"> </w:t>
            </w:r>
            <w:r>
              <w:rPr>
                <w:sz w:val="20"/>
              </w:rPr>
              <w:t>rientrare</w:t>
            </w:r>
            <w:r>
              <w:rPr>
                <w:spacing w:val="12"/>
                <w:sz w:val="20"/>
              </w:rPr>
              <w:t xml:space="preserve"> </w:t>
            </w:r>
            <w:r>
              <w:rPr>
                <w:sz w:val="20"/>
              </w:rPr>
              <w:t>tale</w:t>
            </w:r>
            <w:r>
              <w:rPr>
                <w:spacing w:val="7"/>
                <w:sz w:val="20"/>
              </w:rPr>
              <w:t xml:space="preserve"> </w:t>
            </w:r>
            <w:r>
              <w:rPr>
                <w:sz w:val="20"/>
              </w:rPr>
              <w:t>allievo</w:t>
            </w:r>
            <w:r>
              <w:rPr>
                <w:spacing w:val="12"/>
                <w:sz w:val="20"/>
              </w:rPr>
              <w:t xml:space="preserve"> </w:t>
            </w:r>
            <w:r>
              <w:rPr>
                <w:sz w:val="20"/>
              </w:rPr>
              <w:t>nella</w:t>
            </w:r>
            <w:r>
              <w:rPr>
                <w:spacing w:val="8"/>
                <w:sz w:val="20"/>
              </w:rPr>
              <w:t xml:space="preserve"> </w:t>
            </w:r>
            <w:r>
              <w:rPr>
                <w:sz w:val="20"/>
              </w:rPr>
              <w:t>categoria</w:t>
            </w:r>
            <w:r>
              <w:rPr>
                <w:spacing w:val="11"/>
                <w:sz w:val="20"/>
              </w:rPr>
              <w:t xml:space="preserve"> </w:t>
            </w:r>
            <w:r>
              <w:rPr>
                <w:sz w:val="20"/>
              </w:rPr>
              <w:t>degli</w:t>
            </w:r>
            <w:r>
              <w:rPr>
                <w:spacing w:val="10"/>
                <w:sz w:val="20"/>
              </w:rPr>
              <w:t xml:space="preserve"> </w:t>
            </w:r>
            <w:r>
              <w:rPr>
                <w:sz w:val="20"/>
              </w:rPr>
              <w:t>alunni</w:t>
            </w:r>
            <w:r>
              <w:rPr>
                <w:spacing w:val="14"/>
                <w:sz w:val="20"/>
              </w:rPr>
              <w:t xml:space="preserve"> </w:t>
            </w:r>
            <w:r>
              <w:rPr>
                <w:sz w:val="20"/>
              </w:rPr>
              <w:t>con</w:t>
            </w:r>
            <w:r>
              <w:rPr>
                <w:spacing w:val="6"/>
                <w:sz w:val="20"/>
              </w:rPr>
              <w:t xml:space="preserve"> </w:t>
            </w:r>
            <w:r>
              <w:rPr>
                <w:sz w:val="20"/>
              </w:rPr>
              <w:t>BES.</w:t>
            </w:r>
            <w:r>
              <w:rPr>
                <w:spacing w:val="8"/>
                <w:sz w:val="20"/>
              </w:rPr>
              <w:t xml:space="preserve"> </w:t>
            </w:r>
            <w:r>
              <w:rPr>
                <w:sz w:val="20"/>
              </w:rPr>
              <w:t>Il</w:t>
            </w:r>
            <w:r>
              <w:rPr>
                <w:spacing w:val="14"/>
                <w:sz w:val="20"/>
              </w:rPr>
              <w:t xml:space="preserve"> </w:t>
            </w:r>
            <w:r>
              <w:rPr>
                <w:sz w:val="20"/>
              </w:rPr>
              <w:t>C.d.C.</w:t>
            </w:r>
            <w:r>
              <w:rPr>
                <w:spacing w:val="9"/>
                <w:sz w:val="20"/>
              </w:rPr>
              <w:t xml:space="preserve"> </w:t>
            </w:r>
            <w:r>
              <w:rPr>
                <w:sz w:val="20"/>
              </w:rPr>
              <w:t>avrà</w:t>
            </w:r>
            <w:r>
              <w:rPr>
                <w:spacing w:val="7"/>
                <w:sz w:val="20"/>
              </w:rPr>
              <w:t xml:space="preserve"> </w:t>
            </w:r>
            <w:r>
              <w:rPr>
                <w:sz w:val="20"/>
              </w:rPr>
              <w:t>quindi</w:t>
            </w:r>
            <w:r>
              <w:rPr>
                <w:spacing w:val="10"/>
                <w:sz w:val="20"/>
              </w:rPr>
              <w:t xml:space="preserve"> </w:t>
            </w:r>
            <w:r>
              <w:rPr>
                <w:sz w:val="20"/>
              </w:rPr>
              <w:t>cura</w:t>
            </w:r>
            <w:r>
              <w:rPr>
                <w:spacing w:val="12"/>
                <w:sz w:val="20"/>
              </w:rPr>
              <w:t xml:space="preserve"> </w:t>
            </w:r>
            <w:r>
              <w:rPr>
                <w:sz w:val="20"/>
              </w:rPr>
              <w:t>di</w:t>
            </w:r>
            <w:r>
              <w:rPr>
                <w:spacing w:val="9"/>
                <w:sz w:val="20"/>
              </w:rPr>
              <w:t xml:space="preserve"> </w:t>
            </w:r>
            <w:r>
              <w:rPr>
                <w:sz w:val="20"/>
              </w:rPr>
              <w:t>verbalizzare</w:t>
            </w:r>
            <w:r>
              <w:rPr>
                <w:spacing w:val="-60"/>
                <w:sz w:val="20"/>
              </w:rPr>
              <w:t xml:space="preserve"> </w:t>
            </w:r>
            <w:r>
              <w:rPr>
                <w:sz w:val="20"/>
              </w:rPr>
              <w:t>le</w:t>
            </w:r>
            <w:r>
              <w:rPr>
                <w:spacing w:val="-2"/>
                <w:sz w:val="20"/>
              </w:rPr>
              <w:t xml:space="preserve"> </w:t>
            </w:r>
            <w:r>
              <w:rPr>
                <w:sz w:val="20"/>
              </w:rPr>
              <w:t>motivazioni</w:t>
            </w:r>
            <w:r>
              <w:rPr>
                <w:spacing w:val="1"/>
                <w:sz w:val="20"/>
              </w:rPr>
              <w:t xml:space="preserve"> </w:t>
            </w:r>
            <w:r>
              <w:rPr>
                <w:sz w:val="20"/>
              </w:rPr>
              <w:t>della</w:t>
            </w:r>
            <w:r>
              <w:rPr>
                <w:spacing w:val="-1"/>
                <w:sz w:val="20"/>
              </w:rPr>
              <w:t xml:space="preserve"> </w:t>
            </w:r>
            <w:r>
              <w:rPr>
                <w:sz w:val="20"/>
              </w:rPr>
              <w:t>decisione.</w:t>
            </w:r>
          </w:p>
          <w:p>
            <w:pPr>
              <w:pStyle w:val="TableParagraph"/>
              <w:spacing w:lineRule="auto" w:line="276"/>
              <w:ind w:left="110" w:right="98" w:hanging="0"/>
              <w:jc w:val="both"/>
              <w:rPr>
                <w:sz w:val="20"/>
              </w:rPr>
            </w:pPr>
            <w:r>
              <w:rPr>
                <w:sz w:val="20"/>
              </w:rPr>
              <w:t>Per quanto riguarda l’individuazione di allievi BES con svantaggio socioeconomico, linguistico e culturale,</w:t>
            </w:r>
            <w:r>
              <w:rPr>
                <w:spacing w:val="1"/>
                <w:sz w:val="20"/>
              </w:rPr>
              <w:t xml:space="preserve"> </w:t>
            </w:r>
            <w:r>
              <w:rPr>
                <w:sz w:val="20"/>
              </w:rPr>
              <w:t>essa potrà essere deliberata dal C.d.C. sulla base di dati oggettivi (segnalazione dei servizi sociali) o di</w:t>
            </w:r>
            <w:r>
              <w:rPr>
                <w:spacing w:val="1"/>
                <w:sz w:val="20"/>
              </w:rPr>
              <w:t xml:space="preserve"> </w:t>
            </w:r>
            <w:r>
              <w:rPr>
                <w:sz w:val="20"/>
              </w:rPr>
              <w:t>valutazioni didattiche e pedagogiche che dovranno essere opportunamente verbalizzate. In tal caso le</w:t>
            </w:r>
            <w:r>
              <w:rPr>
                <w:spacing w:val="1"/>
                <w:sz w:val="20"/>
              </w:rPr>
              <w:t xml:space="preserve"> </w:t>
            </w:r>
            <w:r>
              <w:rPr>
                <w:sz w:val="20"/>
              </w:rPr>
              <w:t>famiglie</w:t>
            </w:r>
            <w:r>
              <w:rPr>
                <w:spacing w:val="-7"/>
                <w:sz w:val="20"/>
              </w:rPr>
              <w:t xml:space="preserve"> </w:t>
            </w:r>
            <w:r>
              <w:rPr>
                <w:sz w:val="20"/>
              </w:rPr>
              <w:t>verranno informate</w:t>
            </w:r>
            <w:r>
              <w:rPr>
                <w:spacing w:val="-1"/>
                <w:sz w:val="20"/>
              </w:rPr>
              <w:t xml:space="preserve"> </w:t>
            </w:r>
            <w:r>
              <w:rPr>
                <w:sz w:val="20"/>
              </w:rPr>
              <w:t>e</w:t>
            </w:r>
            <w:r>
              <w:rPr>
                <w:spacing w:val="-6"/>
                <w:sz w:val="20"/>
              </w:rPr>
              <w:t xml:space="preserve"> </w:t>
            </w:r>
            <w:r>
              <w:rPr>
                <w:sz w:val="20"/>
              </w:rPr>
              <w:t>la</w:t>
            </w:r>
            <w:r>
              <w:rPr>
                <w:spacing w:val="-2"/>
                <w:sz w:val="20"/>
              </w:rPr>
              <w:t xml:space="preserve"> </w:t>
            </w:r>
            <w:r>
              <w:rPr>
                <w:sz w:val="20"/>
              </w:rPr>
              <w:t>stesura</w:t>
            </w:r>
            <w:r>
              <w:rPr>
                <w:spacing w:val="-1"/>
                <w:sz w:val="20"/>
              </w:rPr>
              <w:t xml:space="preserve"> </w:t>
            </w:r>
            <w:r>
              <w:rPr>
                <w:sz w:val="20"/>
              </w:rPr>
              <w:t>del</w:t>
            </w:r>
            <w:r>
              <w:rPr>
                <w:spacing w:val="1"/>
                <w:sz w:val="20"/>
              </w:rPr>
              <w:t xml:space="preserve"> </w:t>
            </w:r>
            <w:r>
              <w:rPr>
                <w:sz w:val="20"/>
              </w:rPr>
              <w:t>PDP</w:t>
            </w:r>
            <w:r>
              <w:rPr>
                <w:spacing w:val="-1"/>
                <w:sz w:val="20"/>
              </w:rPr>
              <w:t xml:space="preserve"> </w:t>
            </w:r>
            <w:r>
              <w:rPr>
                <w:sz w:val="20"/>
              </w:rPr>
              <w:t>avverrà</w:t>
            </w:r>
            <w:r>
              <w:rPr>
                <w:spacing w:val="-1"/>
                <w:sz w:val="20"/>
              </w:rPr>
              <w:t xml:space="preserve"> </w:t>
            </w:r>
            <w:r>
              <w:rPr>
                <w:sz w:val="20"/>
              </w:rPr>
              <w:t>in</w:t>
            </w:r>
            <w:r>
              <w:rPr>
                <w:spacing w:val="-3"/>
                <w:sz w:val="20"/>
              </w:rPr>
              <w:t xml:space="preserve"> </w:t>
            </w:r>
            <w:r>
              <w:rPr>
                <w:sz w:val="20"/>
              </w:rPr>
              <w:t>raccordo con</w:t>
            </w:r>
            <w:r>
              <w:rPr>
                <w:spacing w:val="-2"/>
                <w:sz w:val="20"/>
              </w:rPr>
              <w:t xml:space="preserve"> </w:t>
            </w:r>
            <w:r>
              <w:rPr>
                <w:sz w:val="20"/>
              </w:rPr>
              <w:t>esse.</w:t>
            </w:r>
          </w:p>
          <w:p>
            <w:pPr>
              <w:pStyle w:val="TableParagraph"/>
              <w:numPr>
                <w:ilvl w:val="0"/>
                <w:numId w:val="25"/>
              </w:numPr>
              <w:tabs>
                <w:tab w:val="clear" w:pos="720"/>
                <w:tab w:val="left" w:pos="288" w:leader="none"/>
              </w:tabs>
              <w:spacing w:lineRule="auto" w:line="276"/>
              <w:ind w:left="110" w:right="111" w:hanging="0"/>
              <w:jc w:val="both"/>
              <w:rPr>
                <w:sz w:val="20"/>
              </w:rPr>
            </w:pPr>
            <w:r>
              <w:rPr>
                <w:sz w:val="20"/>
              </w:rPr>
              <w:t>Individua</w:t>
            </w:r>
            <w:r>
              <w:rPr>
                <w:spacing w:val="17"/>
                <w:sz w:val="20"/>
              </w:rPr>
              <w:t xml:space="preserve"> </w:t>
            </w:r>
            <w:r>
              <w:rPr>
                <w:sz w:val="20"/>
              </w:rPr>
              <w:t>strategie</w:t>
            </w:r>
            <w:r>
              <w:rPr>
                <w:spacing w:val="21"/>
                <w:sz w:val="20"/>
              </w:rPr>
              <w:t xml:space="preserve"> </w:t>
            </w:r>
            <w:r>
              <w:rPr>
                <w:sz w:val="20"/>
              </w:rPr>
              <w:t>e</w:t>
            </w:r>
            <w:r>
              <w:rPr>
                <w:spacing w:val="21"/>
                <w:sz w:val="20"/>
              </w:rPr>
              <w:t xml:space="preserve"> </w:t>
            </w:r>
            <w:r>
              <w:rPr>
                <w:sz w:val="20"/>
              </w:rPr>
              <w:t>metodologie</w:t>
            </w:r>
            <w:r>
              <w:rPr>
                <w:spacing w:val="21"/>
                <w:sz w:val="20"/>
              </w:rPr>
              <w:t xml:space="preserve"> </w:t>
            </w:r>
            <w:r>
              <w:rPr>
                <w:sz w:val="20"/>
              </w:rPr>
              <w:t>utili</w:t>
            </w:r>
            <w:r>
              <w:rPr>
                <w:spacing w:val="23"/>
                <w:sz w:val="20"/>
              </w:rPr>
              <w:t xml:space="preserve"> </w:t>
            </w:r>
            <w:r>
              <w:rPr>
                <w:sz w:val="20"/>
              </w:rPr>
              <w:t>e</w:t>
            </w:r>
            <w:r>
              <w:rPr>
                <w:spacing w:val="21"/>
                <w:sz w:val="20"/>
              </w:rPr>
              <w:t xml:space="preserve"> </w:t>
            </w:r>
            <w:r>
              <w:rPr>
                <w:sz w:val="20"/>
              </w:rPr>
              <w:t>condivise</w:t>
            </w:r>
            <w:r>
              <w:rPr>
                <w:spacing w:val="21"/>
                <w:sz w:val="20"/>
              </w:rPr>
              <w:t xml:space="preserve"> </w:t>
            </w:r>
            <w:r>
              <w:rPr>
                <w:sz w:val="20"/>
              </w:rPr>
              <w:t>per</w:t>
            </w:r>
            <w:r>
              <w:rPr>
                <w:spacing w:val="20"/>
                <w:sz w:val="20"/>
              </w:rPr>
              <w:t xml:space="preserve"> </w:t>
            </w:r>
            <w:r>
              <w:rPr>
                <w:sz w:val="20"/>
              </w:rPr>
              <w:t>realizzare</w:t>
            </w:r>
            <w:r>
              <w:rPr>
                <w:spacing w:val="21"/>
                <w:sz w:val="20"/>
              </w:rPr>
              <w:t xml:space="preserve"> </w:t>
            </w:r>
            <w:r>
              <w:rPr>
                <w:sz w:val="20"/>
              </w:rPr>
              <w:t>una</w:t>
            </w:r>
            <w:r>
              <w:rPr>
                <w:spacing w:val="21"/>
                <w:sz w:val="20"/>
              </w:rPr>
              <w:t xml:space="preserve"> </w:t>
            </w:r>
            <w:r>
              <w:rPr>
                <w:sz w:val="20"/>
              </w:rPr>
              <w:t>didattica</w:t>
            </w:r>
            <w:r>
              <w:rPr>
                <w:spacing w:val="22"/>
                <w:sz w:val="20"/>
              </w:rPr>
              <w:t xml:space="preserve"> </w:t>
            </w:r>
            <w:r>
              <w:rPr>
                <w:sz w:val="20"/>
              </w:rPr>
              <w:t>inclusiva</w:t>
            </w:r>
            <w:r>
              <w:rPr>
                <w:spacing w:val="21"/>
                <w:sz w:val="20"/>
              </w:rPr>
              <w:t xml:space="preserve"> </w:t>
            </w:r>
            <w:r>
              <w:rPr>
                <w:sz w:val="20"/>
              </w:rPr>
              <w:t>rivolta</w:t>
            </w:r>
            <w:r>
              <w:rPr>
                <w:spacing w:val="21"/>
                <w:sz w:val="20"/>
              </w:rPr>
              <w:t xml:space="preserve"> </w:t>
            </w:r>
            <w:r>
              <w:rPr>
                <w:sz w:val="20"/>
              </w:rPr>
              <w:t>non</w:t>
            </w:r>
            <w:r>
              <w:rPr>
                <w:spacing w:val="19"/>
                <w:sz w:val="20"/>
              </w:rPr>
              <w:t xml:space="preserve"> </w:t>
            </w:r>
            <w:r>
              <w:rPr>
                <w:sz w:val="20"/>
              </w:rPr>
              <w:t>solo</w:t>
            </w:r>
            <w:r>
              <w:rPr>
                <w:spacing w:val="-60"/>
                <w:sz w:val="20"/>
              </w:rPr>
              <w:t xml:space="preserve"> </w:t>
            </w:r>
            <w:r>
              <w:rPr>
                <w:sz w:val="20"/>
              </w:rPr>
              <w:t>agli alunni</w:t>
            </w:r>
            <w:r>
              <w:rPr>
                <w:spacing w:val="1"/>
                <w:sz w:val="20"/>
              </w:rPr>
              <w:t xml:space="preserve"> </w:t>
            </w:r>
            <w:r>
              <w:rPr>
                <w:sz w:val="20"/>
              </w:rPr>
              <w:t>BES</w:t>
            </w:r>
            <w:r>
              <w:rPr>
                <w:spacing w:val="-2"/>
                <w:sz w:val="20"/>
              </w:rPr>
              <w:t xml:space="preserve"> </w:t>
            </w:r>
            <w:r>
              <w:rPr>
                <w:sz w:val="20"/>
              </w:rPr>
              <w:t>ma</w:t>
            </w:r>
            <w:r>
              <w:rPr>
                <w:spacing w:val="1"/>
                <w:sz w:val="20"/>
              </w:rPr>
              <w:t xml:space="preserve"> </w:t>
            </w:r>
            <w:r>
              <w:rPr>
                <w:sz w:val="20"/>
              </w:rPr>
              <w:t>a</w:t>
            </w:r>
            <w:r>
              <w:rPr>
                <w:spacing w:val="-2"/>
                <w:sz w:val="20"/>
              </w:rPr>
              <w:t xml:space="preserve"> </w:t>
            </w:r>
            <w:r>
              <w:rPr>
                <w:sz w:val="20"/>
              </w:rPr>
              <w:t>tutti</w:t>
            </w:r>
            <w:r>
              <w:rPr>
                <w:spacing w:val="1"/>
                <w:sz w:val="20"/>
              </w:rPr>
              <w:t xml:space="preserve"> </w:t>
            </w:r>
            <w:r>
              <w:rPr>
                <w:sz w:val="20"/>
              </w:rPr>
              <w:t>gli</w:t>
            </w:r>
            <w:r>
              <w:rPr>
                <w:spacing w:val="1"/>
                <w:sz w:val="20"/>
              </w:rPr>
              <w:t xml:space="preserve"> </w:t>
            </w:r>
            <w:r>
              <w:rPr>
                <w:sz w:val="20"/>
              </w:rPr>
              <w:t>allievi</w:t>
            </w:r>
            <w:r>
              <w:rPr>
                <w:spacing w:val="1"/>
                <w:sz w:val="20"/>
              </w:rPr>
              <w:t xml:space="preserve"> </w:t>
            </w:r>
            <w:r>
              <w:rPr>
                <w:sz w:val="20"/>
              </w:rPr>
              <w:t>della</w:t>
            </w:r>
            <w:r>
              <w:rPr>
                <w:spacing w:val="-2"/>
                <w:sz w:val="20"/>
              </w:rPr>
              <w:t xml:space="preserve"> </w:t>
            </w:r>
            <w:r>
              <w:rPr>
                <w:sz w:val="20"/>
              </w:rPr>
              <w:t>classe.</w:t>
            </w:r>
          </w:p>
          <w:p>
            <w:pPr>
              <w:pStyle w:val="TableParagraph"/>
              <w:numPr>
                <w:ilvl w:val="0"/>
                <w:numId w:val="24"/>
              </w:numPr>
              <w:tabs>
                <w:tab w:val="clear" w:pos="720"/>
                <w:tab w:val="left" w:pos="255" w:leader="none"/>
              </w:tabs>
              <w:spacing w:lineRule="auto" w:line="271"/>
              <w:ind w:left="254" w:right="110" w:hanging="144"/>
              <w:jc w:val="both"/>
              <w:rPr>
                <w:sz w:val="20"/>
              </w:rPr>
            </w:pPr>
            <w:r>
              <w:rPr>
                <w:sz w:val="20"/>
              </w:rPr>
              <w:t>Valutare in itinere e alla conclusione dell’anno scolastico, l’efficacia e i punti di criticità dei percorsi</w:t>
            </w:r>
            <w:r>
              <w:rPr>
                <w:spacing w:val="1"/>
                <w:sz w:val="20"/>
              </w:rPr>
              <w:t xml:space="preserve"> </w:t>
            </w:r>
            <w:r>
              <w:rPr>
                <w:sz w:val="20"/>
              </w:rPr>
              <w:t>d’apprendimento</w:t>
            </w:r>
            <w:r>
              <w:rPr>
                <w:spacing w:val="-3"/>
                <w:sz w:val="20"/>
              </w:rPr>
              <w:t xml:space="preserve"> </w:t>
            </w:r>
            <w:r>
              <w:rPr>
                <w:sz w:val="20"/>
              </w:rPr>
              <w:t>personalizzati</w:t>
            </w:r>
            <w:r>
              <w:rPr>
                <w:spacing w:val="-1"/>
                <w:sz w:val="20"/>
              </w:rPr>
              <w:t xml:space="preserve"> </w:t>
            </w:r>
            <w:r>
              <w:rPr>
                <w:sz w:val="20"/>
              </w:rPr>
              <w:t>e</w:t>
            </w:r>
            <w:r>
              <w:rPr>
                <w:spacing w:val="-8"/>
                <w:sz w:val="20"/>
              </w:rPr>
              <w:t xml:space="preserve"> </w:t>
            </w:r>
            <w:r>
              <w:rPr>
                <w:sz w:val="20"/>
              </w:rPr>
              <w:t>il</w:t>
            </w:r>
            <w:r>
              <w:rPr>
                <w:spacing w:val="-1"/>
                <w:sz w:val="20"/>
              </w:rPr>
              <w:t xml:space="preserve"> </w:t>
            </w:r>
            <w:r>
              <w:rPr>
                <w:sz w:val="20"/>
              </w:rPr>
              <w:t>raggiungimento</w:t>
            </w:r>
            <w:r>
              <w:rPr>
                <w:spacing w:val="-3"/>
                <w:sz w:val="20"/>
              </w:rPr>
              <w:t xml:space="preserve"> </w:t>
            </w:r>
            <w:r>
              <w:rPr>
                <w:sz w:val="20"/>
              </w:rPr>
              <w:t>degli</w:t>
            </w:r>
            <w:r>
              <w:rPr>
                <w:spacing w:val="-1"/>
                <w:sz w:val="20"/>
              </w:rPr>
              <w:t xml:space="preserve"> </w:t>
            </w:r>
            <w:r>
              <w:rPr>
                <w:sz w:val="20"/>
              </w:rPr>
              <w:t>obiettivi raggiunti</w:t>
            </w:r>
            <w:r>
              <w:rPr>
                <w:spacing w:val="-2"/>
                <w:sz w:val="20"/>
              </w:rPr>
              <w:t xml:space="preserve"> </w:t>
            </w:r>
            <w:r>
              <w:rPr>
                <w:sz w:val="20"/>
              </w:rPr>
              <w:t>in</w:t>
            </w:r>
            <w:r>
              <w:rPr>
                <w:spacing w:val="-4"/>
                <w:sz w:val="20"/>
              </w:rPr>
              <w:t xml:space="preserve"> </w:t>
            </w:r>
            <w:r>
              <w:rPr>
                <w:sz w:val="20"/>
              </w:rPr>
              <w:t>termini</w:t>
            </w:r>
            <w:r>
              <w:rPr>
                <w:spacing w:val="-1"/>
                <w:sz w:val="20"/>
              </w:rPr>
              <w:t xml:space="preserve"> </w:t>
            </w:r>
            <w:r>
              <w:rPr>
                <w:sz w:val="20"/>
              </w:rPr>
              <w:t>di</w:t>
            </w:r>
            <w:r>
              <w:rPr>
                <w:spacing w:val="-1"/>
                <w:sz w:val="20"/>
              </w:rPr>
              <w:t xml:space="preserve"> </w:t>
            </w:r>
            <w:r>
              <w:rPr>
                <w:sz w:val="20"/>
              </w:rPr>
              <w:t>competenze.</w:t>
            </w:r>
          </w:p>
          <w:p>
            <w:pPr>
              <w:pStyle w:val="TableParagraph"/>
              <w:spacing w:before="3" w:after="0"/>
              <w:rPr>
                <w:rFonts w:ascii="Calibri" w:hAnsi="Calibri"/>
                <w:b/>
                <w:b/>
                <w:sz w:val="18"/>
              </w:rPr>
            </w:pPr>
            <w:r>
              <w:rPr>
                <w:rFonts w:ascii="Calibri" w:hAnsi="Calibri"/>
                <w:b/>
                <w:sz w:val="18"/>
              </w:rPr>
            </w:r>
          </w:p>
          <w:p>
            <w:pPr>
              <w:pStyle w:val="TableParagraph"/>
              <w:ind w:left="110" w:hanging="0"/>
              <w:rPr>
                <w:b/>
                <w:b/>
                <w:sz w:val="20"/>
              </w:rPr>
            </w:pPr>
            <w:r>
              <w:rPr>
                <w:b/>
                <w:sz w:val="20"/>
              </w:rPr>
              <w:t>Collegio</w:t>
            </w:r>
            <w:r>
              <w:rPr>
                <w:b/>
                <w:spacing w:val="-5"/>
                <w:sz w:val="20"/>
              </w:rPr>
              <w:t xml:space="preserve"> </w:t>
            </w:r>
            <w:r>
              <w:rPr>
                <w:b/>
                <w:sz w:val="20"/>
              </w:rPr>
              <w:t>docenti</w:t>
            </w:r>
          </w:p>
          <w:p>
            <w:pPr>
              <w:pStyle w:val="TableParagraph"/>
              <w:spacing w:before="37" w:after="0"/>
              <w:ind w:left="110" w:hanging="0"/>
              <w:rPr>
                <w:sz w:val="20"/>
              </w:rPr>
            </w:pPr>
            <w:r>
              <w:rPr>
                <w:sz w:val="20"/>
              </w:rPr>
              <w:t>Compiti:</w:t>
            </w:r>
          </w:p>
          <w:p>
            <w:pPr>
              <w:pStyle w:val="TableParagraph"/>
              <w:numPr>
                <w:ilvl w:val="0"/>
                <w:numId w:val="23"/>
              </w:numPr>
              <w:tabs>
                <w:tab w:val="clear" w:pos="720"/>
                <w:tab w:val="left" w:pos="264" w:leader="none"/>
              </w:tabs>
              <w:spacing w:before="38" w:after="0"/>
              <w:rPr>
                <w:sz w:val="20"/>
              </w:rPr>
            </w:pPr>
            <w:r>
              <w:rPr>
                <w:sz w:val="20"/>
              </w:rPr>
              <w:t>Discute</w:t>
            </w:r>
            <w:r>
              <w:rPr>
                <w:spacing w:val="-4"/>
                <w:sz w:val="20"/>
              </w:rPr>
              <w:t xml:space="preserve"> </w:t>
            </w:r>
            <w:r>
              <w:rPr>
                <w:sz w:val="20"/>
              </w:rPr>
              <w:t>e</w:t>
            </w:r>
            <w:r>
              <w:rPr>
                <w:spacing w:val="-3"/>
                <w:sz w:val="20"/>
              </w:rPr>
              <w:t xml:space="preserve"> </w:t>
            </w:r>
            <w:r>
              <w:rPr>
                <w:sz w:val="20"/>
              </w:rPr>
              <w:t>delibera</w:t>
            </w:r>
            <w:r>
              <w:rPr>
                <w:spacing w:val="-4"/>
                <w:sz w:val="20"/>
              </w:rPr>
              <w:t xml:space="preserve"> </w:t>
            </w:r>
            <w:r>
              <w:rPr>
                <w:sz w:val="20"/>
              </w:rPr>
              <w:t>i</w:t>
            </w:r>
            <w:r>
              <w:rPr>
                <w:spacing w:val="-1"/>
                <w:sz w:val="20"/>
              </w:rPr>
              <w:t xml:space="preserve"> </w:t>
            </w:r>
            <w:r>
              <w:rPr>
                <w:sz w:val="20"/>
              </w:rPr>
              <w:t>criteri</w:t>
            </w:r>
            <w:r>
              <w:rPr>
                <w:spacing w:val="-2"/>
                <w:sz w:val="20"/>
              </w:rPr>
              <w:t xml:space="preserve"> </w:t>
            </w:r>
            <w:r>
              <w:rPr>
                <w:sz w:val="20"/>
              </w:rPr>
              <w:t>d’individuazione</w:t>
            </w:r>
            <w:r>
              <w:rPr>
                <w:spacing w:val="-3"/>
                <w:sz w:val="20"/>
              </w:rPr>
              <w:t xml:space="preserve"> </w:t>
            </w:r>
            <w:r>
              <w:rPr>
                <w:sz w:val="20"/>
              </w:rPr>
              <w:t>dei</w:t>
            </w:r>
            <w:r>
              <w:rPr>
                <w:spacing w:val="-1"/>
                <w:sz w:val="20"/>
              </w:rPr>
              <w:t xml:space="preserve"> </w:t>
            </w:r>
            <w:r>
              <w:rPr>
                <w:sz w:val="20"/>
              </w:rPr>
              <w:t>BES.</w:t>
            </w:r>
          </w:p>
          <w:p>
            <w:pPr>
              <w:pStyle w:val="TableParagraph"/>
              <w:numPr>
                <w:ilvl w:val="0"/>
                <w:numId w:val="23"/>
              </w:numPr>
              <w:tabs>
                <w:tab w:val="clear" w:pos="720"/>
                <w:tab w:val="left" w:pos="264" w:leader="none"/>
              </w:tabs>
              <w:spacing w:before="37" w:after="0"/>
              <w:rPr>
                <w:sz w:val="20"/>
              </w:rPr>
            </w:pPr>
            <w:r>
              <w:rPr>
                <w:sz w:val="20"/>
              </w:rPr>
              <w:t>Discute</w:t>
            </w:r>
            <w:r>
              <w:rPr>
                <w:spacing w:val="-4"/>
                <w:sz w:val="20"/>
              </w:rPr>
              <w:t xml:space="preserve"> </w:t>
            </w:r>
            <w:r>
              <w:rPr>
                <w:sz w:val="20"/>
              </w:rPr>
              <w:t>e</w:t>
            </w:r>
            <w:r>
              <w:rPr>
                <w:spacing w:val="-3"/>
                <w:sz w:val="20"/>
              </w:rPr>
              <w:t xml:space="preserve"> </w:t>
            </w:r>
            <w:r>
              <w:rPr>
                <w:sz w:val="20"/>
              </w:rPr>
              <w:t>delibera</w:t>
            </w:r>
            <w:r>
              <w:rPr>
                <w:spacing w:val="-3"/>
                <w:sz w:val="20"/>
              </w:rPr>
              <w:t xml:space="preserve"> </w:t>
            </w:r>
            <w:r>
              <w:rPr>
                <w:sz w:val="20"/>
              </w:rPr>
              <w:t>i</w:t>
            </w:r>
            <w:r>
              <w:rPr>
                <w:spacing w:val="-1"/>
                <w:sz w:val="20"/>
              </w:rPr>
              <w:t xml:space="preserve"> </w:t>
            </w:r>
            <w:r>
              <w:rPr>
                <w:sz w:val="20"/>
              </w:rPr>
              <w:t>protocolli</w:t>
            </w:r>
            <w:r>
              <w:rPr>
                <w:spacing w:val="-1"/>
                <w:sz w:val="20"/>
              </w:rPr>
              <w:t xml:space="preserve"> </w:t>
            </w:r>
            <w:r>
              <w:rPr>
                <w:sz w:val="20"/>
              </w:rPr>
              <w:t>d’inclusione</w:t>
            </w:r>
            <w:r>
              <w:rPr>
                <w:spacing w:val="-3"/>
                <w:sz w:val="20"/>
              </w:rPr>
              <w:t xml:space="preserve"> </w:t>
            </w:r>
            <w:r>
              <w:rPr>
                <w:sz w:val="20"/>
              </w:rPr>
              <w:t>dei</w:t>
            </w:r>
            <w:r>
              <w:rPr>
                <w:spacing w:val="-6"/>
                <w:sz w:val="20"/>
              </w:rPr>
              <w:t xml:space="preserve"> </w:t>
            </w:r>
            <w:r>
              <w:rPr>
                <w:sz w:val="20"/>
              </w:rPr>
              <w:t>BES.</w:t>
            </w:r>
          </w:p>
          <w:p>
            <w:pPr>
              <w:pStyle w:val="TableParagraph"/>
              <w:numPr>
                <w:ilvl w:val="0"/>
                <w:numId w:val="23"/>
              </w:numPr>
              <w:tabs>
                <w:tab w:val="clear" w:pos="720"/>
                <w:tab w:val="left" w:pos="264" w:leader="none"/>
              </w:tabs>
              <w:spacing w:before="37" w:after="0"/>
              <w:rPr>
                <w:sz w:val="20"/>
              </w:rPr>
            </w:pPr>
            <w:r>
              <w:rPr>
                <w:sz w:val="20"/>
              </w:rPr>
              <w:t>Discute</w:t>
            </w:r>
            <w:r>
              <w:rPr>
                <w:spacing w:val="-2"/>
                <w:sz w:val="20"/>
              </w:rPr>
              <w:t xml:space="preserve"> </w:t>
            </w:r>
            <w:r>
              <w:rPr>
                <w:sz w:val="20"/>
              </w:rPr>
              <w:t>e</w:t>
            </w:r>
            <w:r>
              <w:rPr>
                <w:spacing w:val="-2"/>
                <w:sz w:val="20"/>
              </w:rPr>
              <w:t xml:space="preserve"> </w:t>
            </w:r>
            <w:r>
              <w:rPr>
                <w:sz w:val="20"/>
              </w:rPr>
              <w:t>delibera</w:t>
            </w:r>
            <w:r>
              <w:rPr>
                <w:spacing w:val="-2"/>
                <w:sz w:val="20"/>
              </w:rPr>
              <w:t xml:space="preserve"> </w:t>
            </w:r>
            <w:r>
              <w:rPr>
                <w:sz w:val="20"/>
              </w:rPr>
              <w:t>il</w:t>
            </w:r>
            <w:r>
              <w:rPr>
                <w:spacing w:val="1"/>
                <w:sz w:val="20"/>
              </w:rPr>
              <w:t xml:space="preserve"> </w:t>
            </w:r>
            <w:r>
              <w:rPr>
                <w:sz w:val="20"/>
              </w:rPr>
              <w:t>PAI.</w:t>
            </w:r>
          </w:p>
          <w:p>
            <w:pPr>
              <w:pStyle w:val="TableParagraph"/>
              <w:numPr>
                <w:ilvl w:val="0"/>
                <w:numId w:val="23"/>
              </w:numPr>
              <w:tabs>
                <w:tab w:val="clear" w:pos="720"/>
                <w:tab w:val="left" w:pos="264" w:leader="none"/>
              </w:tabs>
              <w:spacing w:before="32" w:after="0"/>
              <w:rPr>
                <w:sz w:val="20"/>
              </w:rPr>
            </w:pPr>
            <w:r>
              <w:rPr>
                <w:sz w:val="20"/>
              </w:rPr>
              <w:t>Procede</w:t>
            </w:r>
            <w:r>
              <w:rPr>
                <w:spacing w:val="-4"/>
                <w:sz w:val="20"/>
              </w:rPr>
              <w:t xml:space="preserve"> </w:t>
            </w:r>
            <w:r>
              <w:rPr>
                <w:sz w:val="20"/>
              </w:rPr>
              <w:t>alla</w:t>
            </w:r>
            <w:r>
              <w:rPr>
                <w:spacing w:val="-4"/>
                <w:sz w:val="20"/>
              </w:rPr>
              <w:t xml:space="preserve"> </w:t>
            </w:r>
            <w:r>
              <w:rPr>
                <w:sz w:val="20"/>
              </w:rPr>
              <w:t>verifica</w:t>
            </w:r>
            <w:r>
              <w:rPr>
                <w:spacing w:val="-4"/>
                <w:sz w:val="20"/>
              </w:rPr>
              <w:t xml:space="preserve"> </w:t>
            </w:r>
            <w:r>
              <w:rPr>
                <w:sz w:val="20"/>
              </w:rPr>
              <w:t>dei</w:t>
            </w:r>
            <w:r>
              <w:rPr>
                <w:spacing w:val="-2"/>
                <w:sz w:val="20"/>
              </w:rPr>
              <w:t xml:space="preserve"> </w:t>
            </w:r>
            <w:r>
              <w:rPr>
                <w:sz w:val="20"/>
              </w:rPr>
              <w:t>risultati</w:t>
            </w:r>
            <w:r>
              <w:rPr>
                <w:spacing w:val="-2"/>
                <w:sz w:val="20"/>
              </w:rPr>
              <w:t xml:space="preserve"> </w:t>
            </w:r>
            <w:r>
              <w:rPr>
                <w:sz w:val="20"/>
              </w:rPr>
              <w:t>raggiunti</w:t>
            </w:r>
            <w:r>
              <w:rPr>
                <w:spacing w:val="-2"/>
                <w:sz w:val="20"/>
              </w:rPr>
              <w:t xml:space="preserve"> </w:t>
            </w:r>
            <w:r>
              <w:rPr>
                <w:sz w:val="20"/>
              </w:rPr>
              <w:t>dal</w:t>
            </w:r>
            <w:r>
              <w:rPr>
                <w:spacing w:val="-2"/>
                <w:sz w:val="20"/>
              </w:rPr>
              <w:t xml:space="preserve"> </w:t>
            </w:r>
            <w:r>
              <w:rPr>
                <w:sz w:val="20"/>
              </w:rPr>
              <w:t>PAI.</w:t>
            </w:r>
          </w:p>
          <w:p>
            <w:pPr>
              <w:pStyle w:val="TableParagraph"/>
              <w:spacing w:before="1" w:after="0"/>
              <w:rPr>
                <w:rFonts w:ascii="Calibri" w:hAnsi="Calibri"/>
                <w:b/>
                <w:b/>
                <w:sz w:val="21"/>
              </w:rPr>
            </w:pPr>
            <w:r>
              <w:rPr>
                <w:rFonts w:ascii="Calibri" w:hAnsi="Calibri"/>
                <w:b/>
                <w:sz w:val="21"/>
              </w:rPr>
            </w:r>
          </w:p>
          <w:p>
            <w:pPr>
              <w:pStyle w:val="TableParagraph"/>
              <w:ind w:left="110" w:hanging="0"/>
              <w:rPr>
                <w:b/>
                <w:b/>
                <w:sz w:val="20"/>
              </w:rPr>
            </w:pPr>
            <w:r>
              <w:rPr>
                <w:b/>
                <w:sz w:val="20"/>
              </w:rPr>
              <w:t>Funzione</w:t>
            </w:r>
            <w:r>
              <w:rPr>
                <w:b/>
                <w:spacing w:val="-4"/>
                <w:sz w:val="20"/>
              </w:rPr>
              <w:t xml:space="preserve"> </w:t>
            </w:r>
            <w:r>
              <w:rPr>
                <w:b/>
                <w:sz w:val="20"/>
              </w:rPr>
              <w:t>strumentale</w:t>
            </w:r>
            <w:r>
              <w:rPr>
                <w:b/>
                <w:spacing w:val="-1"/>
                <w:sz w:val="20"/>
              </w:rPr>
              <w:t xml:space="preserve"> </w:t>
            </w:r>
            <w:r>
              <w:rPr>
                <w:b/>
                <w:sz w:val="20"/>
              </w:rPr>
              <w:t>area</w:t>
            </w:r>
            <w:r>
              <w:rPr>
                <w:b/>
                <w:spacing w:val="-4"/>
                <w:sz w:val="20"/>
              </w:rPr>
              <w:t xml:space="preserve"> </w:t>
            </w:r>
            <w:r>
              <w:rPr>
                <w:b/>
                <w:sz w:val="20"/>
              </w:rPr>
              <w:t>INCLUSIONE SCOLASTICA:</w:t>
            </w:r>
          </w:p>
          <w:p>
            <w:pPr>
              <w:pStyle w:val="TableParagraph"/>
              <w:numPr>
                <w:ilvl w:val="0"/>
                <w:numId w:val="22"/>
              </w:numPr>
              <w:tabs>
                <w:tab w:val="clear" w:pos="720"/>
                <w:tab w:val="left" w:pos="394" w:leader="none"/>
              </w:tabs>
              <w:spacing w:before="37" w:after="0"/>
              <w:rPr>
                <w:sz w:val="20"/>
              </w:rPr>
            </w:pPr>
            <w:r>
              <w:rPr>
                <w:sz w:val="20"/>
              </w:rPr>
              <w:t>collabora</w:t>
            </w:r>
            <w:r>
              <w:rPr>
                <w:spacing w:val="-3"/>
                <w:sz w:val="20"/>
              </w:rPr>
              <w:t xml:space="preserve"> </w:t>
            </w:r>
            <w:r>
              <w:rPr>
                <w:sz w:val="20"/>
              </w:rPr>
              <w:t>alla</w:t>
            </w:r>
            <w:r>
              <w:rPr>
                <w:spacing w:val="-3"/>
                <w:sz w:val="20"/>
              </w:rPr>
              <w:t xml:space="preserve"> </w:t>
            </w:r>
            <w:r>
              <w:rPr>
                <w:sz w:val="20"/>
              </w:rPr>
              <w:t>stesura</w:t>
            </w:r>
            <w:r>
              <w:rPr>
                <w:spacing w:val="-4"/>
                <w:sz w:val="20"/>
              </w:rPr>
              <w:t xml:space="preserve"> </w:t>
            </w:r>
            <w:r>
              <w:rPr>
                <w:sz w:val="20"/>
              </w:rPr>
              <w:t>del</w:t>
            </w:r>
            <w:r>
              <w:rPr>
                <w:spacing w:val="-1"/>
                <w:sz w:val="20"/>
              </w:rPr>
              <w:t xml:space="preserve"> </w:t>
            </w:r>
            <w:r>
              <w:rPr>
                <w:sz w:val="20"/>
              </w:rPr>
              <w:t>Piano</w:t>
            </w:r>
            <w:r>
              <w:rPr>
                <w:spacing w:val="-3"/>
                <w:sz w:val="20"/>
              </w:rPr>
              <w:t xml:space="preserve"> </w:t>
            </w:r>
            <w:r>
              <w:rPr>
                <w:sz w:val="20"/>
              </w:rPr>
              <w:t>Annuale</w:t>
            </w:r>
            <w:r>
              <w:rPr>
                <w:spacing w:val="-3"/>
                <w:sz w:val="20"/>
              </w:rPr>
              <w:t xml:space="preserve"> </w:t>
            </w:r>
            <w:r>
              <w:rPr>
                <w:sz w:val="20"/>
              </w:rPr>
              <w:t>dell’Inclusione;</w:t>
            </w:r>
          </w:p>
          <w:p>
            <w:pPr>
              <w:pStyle w:val="TableParagraph"/>
              <w:numPr>
                <w:ilvl w:val="0"/>
                <w:numId w:val="22"/>
              </w:numPr>
              <w:tabs>
                <w:tab w:val="clear" w:pos="720"/>
                <w:tab w:val="left" w:pos="394" w:leader="none"/>
              </w:tabs>
              <w:spacing w:before="33" w:after="0"/>
              <w:rPr>
                <w:sz w:val="20"/>
              </w:rPr>
            </w:pPr>
            <w:r>
              <w:rPr>
                <w:sz w:val="20"/>
              </w:rPr>
              <w:t>collabora</w:t>
            </w:r>
            <w:r>
              <w:rPr>
                <w:spacing w:val="-4"/>
                <w:sz w:val="20"/>
              </w:rPr>
              <w:t xml:space="preserve"> </w:t>
            </w:r>
            <w:r>
              <w:rPr>
                <w:sz w:val="20"/>
              </w:rPr>
              <w:t>ad</w:t>
            </w:r>
            <w:r>
              <w:rPr>
                <w:spacing w:val="-5"/>
                <w:sz w:val="20"/>
              </w:rPr>
              <w:t xml:space="preserve"> </w:t>
            </w:r>
            <w:r>
              <w:rPr>
                <w:sz w:val="20"/>
              </w:rPr>
              <w:t>ogni</w:t>
            </w:r>
            <w:r>
              <w:rPr>
                <w:spacing w:val="-2"/>
                <w:sz w:val="20"/>
              </w:rPr>
              <w:t xml:space="preserve"> </w:t>
            </w:r>
            <w:r>
              <w:rPr>
                <w:sz w:val="20"/>
              </w:rPr>
              <w:t>eventuale</w:t>
            </w:r>
            <w:r>
              <w:rPr>
                <w:spacing w:val="-4"/>
                <w:sz w:val="20"/>
              </w:rPr>
              <w:t xml:space="preserve"> </w:t>
            </w:r>
            <w:r>
              <w:rPr>
                <w:sz w:val="20"/>
              </w:rPr>
              <w:t>problematica</w:t>
            </w:r>
            <w:r>
              <w:rPr>
                <w:spacing w:val="-4"/>
                <w:sz w:val="20"/>
              </w:rPr>
              <w:t xml:space="preserve"> </w:t>
            </w:r>
            <w:r>
              <w:rPr>
                <w:sz w:val="20"/>
              </w:rPr>
              <w:t>inerente</w:t>
            </w:r>
            <w:r>
              <w:rPr>
                <w:spacing w:val="-4"/>
                <w:sz w:val="20"/>
              </w:rPr>
              <w:t xml:space="preserve"> </w:t>
            </w:r>
            <w:r>
              <w:rPr>
                <w:sz w:val="20"/>
              </w:rPr>
              <w:t>il</w:t>
            </w:r>
            <w:r>
              <w:rPr>
                <w:spacing w:val="-2"/>
                <w:sz w:val="20"/>
              </w:rPr>
              <w:t xml:space="preserve"> </w:t>
            </w:r>
            <w:r>
              <w:rPr>
                <w:sz w:val="20"/>
              </w:rPr>
              <w:t>settore</w:t>
            </w:r>
            <w:r>
              <w:rPr>
                <w:spacing w:val="-5"/>
                <w:sz w:val="20"/>
              </w:rPr>
              <w:t xml:space="preserve"> </w:t>
            </w:r>
            <w:r>
              <w:rPr>
                <w:sz w:val="20"/>
              </w:rPr>
              <w:t>della</w:t>
            </w:r>
            <w:r>
              <w:rPr>
                <w:spacing w:val="-4"/>
                <w:sz w:val="20"/>
              </w:rPr>
              <w:t xml:space="preserve"> </w:t>
            </w:r>
            <w:r>
              <w:rPr>
                <w:sz w:val="20"/>
              </w:rPr>
              <w:t>disabilità</w:t>
            </w:r>
            <w:r>
              <w:rPr>
                <w:spacing w:val="-4"/>
                <w:sz w:val="20"/>
              </w:rPr>
              <w:t xml:space="preserve"> </w:t>
            </w:r>
            <w:r>
              <w:rPr>
                <w:sz w:val="20"/>
              </w:rPr>
              <w:t>nel</w:t>
            </w:r>
            <w:r>
              <w:rPr>
                <w:spacing w:val="-2"/>
                <w:sz w:val="20"/>
              </w:rPr>
              <w:t xml:space="preserve"> </w:t>
            </w:r>
            <w:r>
              <w:rPr>
                <w:sz w:val="20"/>
              </w:rPr>
              <w:t>suo</w:t>
            </w:r>
            <w:r>
              <w:rPr>
                <w:spacing w:val="-3"/>
                <w:sz w:val="20"/>
              </w:rPr>
              <w:t xml:space="preserve"> </w:t>
            </w:r>
            <w:r>
              <w:rPr>
                <w:sz w:val="20"/>
              </w:rPr>
              <w:t>complesso.</w:t>
            </w:r>
          </w:p>
          <w:p>
            <w:pPr>
              <w:pStyle w:val="TableParagraph"/>
              <w:spacing w:before="202" w:after="0"/>
              <w:ind w:left="110" w:hanging="0"/>
              <w:rPr>
                <w:sz w:val="20"/>
              </w:rPr>
            </w:pPr>
            <w:r>
              <w:rPr>
                <w:b/>
                <w:sz w:val="20"/>
              </w:rPr>
              <w:t>Accordi</w:t>
            </w:r>
            <w:r>
              <w:rPr>
                <w:b/>
                <w:spacing w:val="-2"/>
                <w:sz w:val="20"/>
              </w:rPr>
              <w:t xml:space="preserve"> </w:t>
            </w:r>
            <w:r>
              <w:rPr>
                <w:b/>
                <w:sz w:val="20"/>
              </w:rPr>
              <w:t>di</w:t>
            </w:r>
            <w:r>
              <w:rPr>
                <w:b/>
                <w:spacing w:val="-1"/>
                <w:sz w:val="20"/>
              </w:rPr>
              <w:t xml:space="preserve"> </w:t>
            </w:r>
            <w:r>
              <w:rPr>
                <w:b/>
                <w:sz w:val="20"/>
              </w:rPr>
              <w:t>programma</w:t>
            </w:r>
            <w:r>
              <w:rPr>
                <w:b/>
                <w:spacing w:val="-3"/>
                <w:sz w:val="20"/>
              </w:rPr>
              <w:t xml:space="preserve"> </w:t>
            </w:r>
            <w:r>
              <w:rPr>
                <w:b/>
                <w:sz w:val="20"/>
              </w:rPr>
              <w:t>con</w:t>
            </w:r>
            <w:r>
              <w:rPr>
                <w:b/>
                <w:spacing w:val="-2"/>
                <w:sz w:val="20"/>
              </w:rPr>
              <w:t xml:space="preserve"> </w:t>
            </w:r>
            <w:r>
              <w:rPr>
                <w:b/>
                <w:sz w:val="20"/>
              </w:rPr>
              <w:t>gli</w:t>
            </w:r>
            <w:r>
              <w:rPr>
                <w:b/>
                <w:spacing w:val="-1"/>
                <w:sz w:val="20"/>
              </w:rPr>
              <w:t xml:space="preserve"> </w:t>
            </w:r>
            <w:r>
              <w:rPr>
                <w:b/>
                <w:sz w:val="20"/>
              </w:rPr>
              <w:t>enti</w:t>
            </w:r>
            <w:r>
              <w:rPr>
                <w:b/>
                <w:spacing w:val="-2"/>
                <w:sz w:val="20"/>
              </w:rPr>
              <w:t xml:space="preserve"> </w:t>
            </w:r>
            <w:r>
              <w:rPr>
                <w:b/>
                <w:sz w:val="20"/>
              </w:rPr>
              <w:t>locali</w:t>
            </w:r>
            <w:r>
              <w:rPr>
                <w:sz w:val="20"/>
              </w:rPr>
              <w:t>:</w:t>
            </w:r>
          </w:p>
          <w:p>
            <w:pPr>
              <w:pStyle w:val="TableParagraph"/>
              <w:numPr>
                <w:ilvl w:val="0"/>
                <w:numId w:val="22"/>
              </w:numPr>
              <w:tabs>
                <w:tab w:val="clear" w:pos="720"/>
                <w:tab w:val="left" w:pos="394" w:leader="none"/>
              </w:tabs>
              <w:spacing w:before="37" w:after="0"/>
              <w:rPr>
                <w:sz w:val="20"/>
              </w:rPr>
            </w:pPr>
            <w:r>
              <w:rPr>
                <w:sz w:val="20"/>
              </w:rPr>
              <w:t>come</w:t>
            </w:r>
            <w:r>
              <w:rPr>
                <w:spacing w:val="-3"/>
                <w:sz w:val="20"/>
              </w:rPr>
              <w:t xml:space="preserve"> </w:t>
            </w:r>
            <w:r>
              <w:rPr>
                <w:sz w:val="20"/>
              </w:rPr>
              <w:t>possibile</w:t>
            </w:r>
            <w:r>
              <w:rPr>
                <w:spacing w:val="-2"/>
                <w:sz w:val="20"/>
              </w:rPr>
              <w:t xml:space="preserve"> </w:t>
            </w:r>
            <w:r>
              <w:rPr>
                <w:sz w:val="20"/>
              </w:rPr>
              <w:t>integrazione</w:t>
            </w:r>
            <w:r>
              <w:rPr>
                <w:spacing w:val="-3"/>
                <w:sz w:val="20"/>
              </w:rPr>
              <w:t xml:space="preserve"> </w:t>
            </w:r>
            <w:r>
              <w:rPr>
                <w:sz w:val="20"/>
              </w:rPr>
              <w:t>anche</w:t>
            </w:r>
            <w:r>
              <w:rPr>
                <w:spacing w:val="-3"/>
                <w:sz w:val="20"/>
              </w:rPr>
              <w:t xml:space="preserve"> </w:t>
            </w:r>
            <w:r>
              <w:rPr>
                <w:sz w:val="20"/>
              </w:rPr>
              <w:t>al</w:t>
            </w:r>
            <w:r>
              <w:rPr>
                <w:spacing w:val="-1"/>
                <w:sz w:val="20"/>
              </w:rPr>
              <w:t xml:space="preserve"> </w:t>
            </w:r>
            <w:r>
              <w:rPr>
                <w:sz w:val="20"/>
              </w:rPr>
              <w:t>di</w:t>
            </w:r>
            <w:r>
              <w:rPr>
                <w:spacing w:val="-1"/>
                <w:sz w:val="20"/>
              </w:rPr>
              <w:t xml:space="preserve"> </w:t>
            </w:r>
            <w:r>
              <w:rPr>
                <w:sz w:val="20"/>
              </w:rPr>
              <w:t>fuori</w:t>
            </w:r>
            <w:r>
              <w:rPr>
                <w:spacing w:val="-2"/>
                <w:sz w:val="20"/>
              </w:rPr>
              <w:t xml:space="preserve"> </w:t>
            </w:r>
            <w:r>
              <w:rPr>
                <w:sz w:val="20"/>
              </w:rPr>
              <w:t>del</w:t>
            </w:r>
            <w:r>
              <w:rPr>
                <w:spacing w:val="-1"/>
                <w:sz w:val="20"/>
              </w:rPr>
              <w:t xml:space="preserve"> </w:t>
            </w:r>
            <w:r>
              <w:rPr>
                <w:sz w:val="20"/>
              </w:rPr>
              <w:t>consueto</w:t>
            </w:r>
            <w:r>
              <w:rPr>
                <w:spacing w:val="-2"/>
                <w:sz w:val="20"/>
              </w:rPr>
              <w:t xml:space="preserve"> </w:t>
            </w:r>
            <w:r>
              <w:rPr>
                <w:sz w:val="20"/>
              </w:rPr>
              <w:t>orario</w:t>
            </w:r>
            <w:r>
              <w:rPr>
                <w:spacing w:val="-2"/>
                <w:sz w:val="20"/>
              </w:rPr>
              <w:t xml:space="preserve"> </w:t>
            </w:r>
            <w:r>
              <w:rPr>
                <w:sz w:val="20"/>
              </w:rPr>
              <w:t>di</w:t>
            </w:r>
            <w:r>
              <w:rPr>
                <w:spacing w:val="-6"/>
                <w:sz w:val="20"/>
              </w:rPr>
              <w:t xml:space="preserve"> </w:t>
            </w:r>
            <w:r>
              <w:rPr>
                <w:sz w:val="20"/>
              </w:rPr>
              <w:t>lezione.</w:t>
            </w:r>
          </w:p>
          <w:p>
            <w:pPr>
              <w:pStyle w:val="TableParagraph"/>
              <w:spacing w:before="202" w:after="0"/>
              <w:ind w:left="110" w:hanging="0"/>
              <w:rPr>
                <w:sz w:val="20"/>
              </w:rPr>
            </w:pPr>
            <w:r>
              <w:rPr>
                <w:b/>
                <w:sz w:val="20"/>
              </w:rPr>
              <w:t>ASL</w:t>
            </w:r>
            <w:r>
              <w:rPr>
                <w:b/>
                <w:spacing w:val="-1"/>
                <w:sz w:val="20"/>
              </w:rPr>
              <w:t xml:space="preserve"> </w:t>
            </w:r>
            <w:r>
              <w:rPr>
                <w:b/>
                <w:sz w:val="20"/>
              </w:rPr>
              <w:t>di competenza</w:t>
            </w:r>
            <w:r>
              <w:rPr>
                <w:sz w:val="20"/>
              </w:rPr>
              <w:t>:</w:t>
            </w:r>
          </w:p>
          <w:p>
            <w:pPr>
              <w:pStyle w:val="TableParagraph"/>
              <w:numPr>
                <w:ilvl w:val="0"/>
                <w:numId w:val="22"/>
              </w:numPr>
              <w:tabs>
                <w:tab w:val="clear" w:pos="720"/>
                <w:tab w:val="left" w:pos="394" w:leader="none"/>
              </w:tabs>
              <w:spacing w:before="31" w:after="0"/>
              <w:rPr>
                <w:sz w:val="20"/>
              </w:rPr>
            </w:pPr>
            <w:r>
              <w:rPr>
                <w:sz w:val="20"/>
              </w:rPr>
              <w:t>effettua</w:t>
            </w:r>
            <w:r>
              <w:rPr>
                <w:spacing w:val="-4"/>
                <w:sz w:val="20"/>
              </w:rPr>
              <w:t xml:space="preserve"> </w:t>
            </w:r>
            <w:r>
              <w:rPr>
                <w:sz w:val="20"/>
              </w:rPr>
              <w:t>l’accertamento,</w:t>
            </w:r>
            <w:r>
              <w:rPr>
                <w:spacing w:val="-1"/>
                <w:sz w:val="20"/>
              </w:rPr>
              <w:t xml:space="preserve"> </w:t>
            </w:r>
            <w:r>
              <w:rPr>
                <w:sz w:val="20"/>
              </w:rPr>
              <w:t>fa</w:t>
            </w:r>
            <w:r>
              <w:rPr>
                <w:spacing w:val="-3"/>
                <w:sz w:val="20"/>
              </w:rPr>
              <w:t xml:space="preserve"> </w:t>
            </w:r>
            <w:r>
              <w:rPr>
                <w:sz w:val="20"/>
              </w:rPr>
              <w:t>la</w:t>
            </w:r>
            <w:r>
              <w:rPr>
                <w:spacing w:val="-3"/>
                <w:sz w:val="20"/>
              </w:rPr>
              <w:t xml:space="preserve"> </w:t>
            </w:r>
            <w:r>
              <w:rPr>
                <w:sz w:val="20"/>
              </w:rPr>
              <w:t>diagnosi</w:t>
            </w:r>
            <w:r>
              <w:rPr>
                <w:spacing w:val="-1"/>
                <w:sz w:val="20"/>
              </w:rPr>
              <w:t xml:space="preserve"> </w:t>
            </w:r>
            <w:r>
              <w:rPr>
                <w:sz w:val="20"/>
              </w:rPr>
              <w:t>e</w:t>
            </w:r>
            <w:r>
              <w:rPr>
                <w:spacing w:val="-3"/>
                <w:sz w:val="20"/>
              </w:rPr>
              <w:t xml:space="preserve"> </w:t>
            </w:r>
            <w:r>
              <w:rPr>
                <w:sz w:val="20"/>
              </w:rPr>
              <w:t>redige</w:t>
            </w:r>
            <w:r>
              <w:rPr>
                <w:spacing w:val="-4"/>
                <w:sz w:val="20"/>
              </w:rPr>
              <w:t xml:space="preserve"> </w:t>
            </w:r>
            <w:r>
              <w:rPr>
                <w:sz w:val="20"/>
              </w:rPr>
              <w:t>una</w:t>
            </w:r>
            <w:r>
              <w:rPr>
                <w:spacing w:val="-3"/>
                <w:sz w:val="20"/>
              </w:rPr>
              <w:t xml:space="preserve"> </w:t>
            </w:r>
            <w:r>
              <w:rPr>
                <w:sz w:val="20"/>
              </w:rPr>
              <w:t>relazione;</w:t>
            </w:r>
          </w:p>
          <w:p>
            <w:pPr>
              <w:pStyle w:val="TableParagraph"/>
              <w:numPr>
                <w:ilvl w:val="0"/>
                <w:numId w:val="22"/>
              </w:numPr>
              <w:tabs>
                <w:tab w:val="clear" w:pos="720"/>
                <w:tab w:val="left" w:pos="394" w:leader="none"/>
              </w:tabs>
              <w:spacing w:before="39" w:after="0"/>
              <w:rPr>
                <w:sz w:val="20"/>
              </w:rPr>
            </w:pPr>
            <w:r>
              <w:rPr>
                <w:sz w:val="20"/>
              </w:rPr>
              <w:t>incontra</w:t>
            </w:r>
            <w:r>
              <w:rPr>
                <w:spacing w:val="-4"/>
                <w:sz w:val="20"/>
              </w:rPr>
              <w:t xml:space="preserve"> </w:t>
            </w:r>
            <w:r>
              <w:rPr>
                <w:sz w:val="20"/>
              </w:rPr>
              <w:t>la</w:t>
            </w:r>
            <w:r>
              <w:rPr>
                <w:spacing w:val="-3"/>
                <w:sz w:val="20"/>
              </w:rPr>
              <w:t xml:space="preserve"> </w:t>
            </w:r>
            <w:r>
              <w:rPr>
                <w:sz w:val="20"/>
              </w:rPr>
              <w:t>famiglia</w:t>
            </w:r>
            <w:r>
              <w:rPr>
                <w:spacing w:val="-3"/>
                <w:sz w:val="20"/>
              </w:rPr>
              <w:t xml:space="preserve"> </w:t>
            </w:r>
            <w:r>
              <w:rPr>
                <w:sz w:val="20"/>
              </w:rPr>
              <w:t>per</w:t>
            </w:r>
            <w:r>
              <w:rPr>
                <w:spacing w:val="-9"/>
                <w:sz w:val="20"/>
              </w:rPr>
              <w:t xml:space="preserve"> </w:t>
            </w:r>
            <w:r>
              <w:rPr>
                <w:sz w:val="20"/>
              </w:rPr>
              <w:t>la</w:t>
            </w:r>
            <w:r>
              <w:rPr>
                <w:spacing w:val="-3"/>
                <w:sz w:val="20"/>
              </w:rPr>
              <w:t xml:space="preserve"> </w:t>
            </w:r>
            <w:r>
              <w:rPr>
                <w:sz w:val="20"/>
              </w:rPr>
              <w:t>restituzione</w:t>
            </w:r>
            <w:r>
              <w:rPr>
                <w:spacing w:val="-3"/>
                <w:sz w:val="20"/>
              </w:rPr>
              <w:t xml:space="preserve"> </w:t>
            </w:r>
            <w:r>
              <w:rPr>
                <w:sz w:val="20"/>
              </w:rPr>
              <w:t>relativa</w:t>
            </w:r>
            <w:r>
              <w:rPr>
                <w:spacing w:val="-3"/>
                <w:sz w:val="20"/>
              </w:rPr>
              <w:t xml:space="preserve"> </w:t>
            </w:r>
            <w:r>
              <w:rPr>
                <w:sz w:val="20"/>
              </w:rPr>
              <w:t>all’accertamento</w:t>
            </w:r>
            <w:r>
              <w:rPr>
                <w:spacing w:val="-3"/>
                <w:sz w:val="20"/>
              </w:rPr>
              <w:t xml:space="preserve"> </w:t>
            </w:r>
            <w:r>
              <w:rPr>
                <w:sz w:val="20"/>
              </w:rPr>
              <w:t>effettuato;</w:t>
            </w:r>
          </w:p>
          <w:p>
            <w:pPr>
              <w:pStyle w:val="TableParagraph"/>
              <w:numPr>
                <w:ilvl w:val="0"/>
                <w:numId w:val="22"/>
              </w:numPr>
              <w:tabs>
                <w:tab w:val="clear" w:pos="720"/>
                <w:tab w:val="left" w:pos="394" w:leader="none"/>
              </w:tabs>
              <w:spacing w:before="33" w:after="0"/>
              <w:rPr>
                <w:sz w:val="20"/>
              </w:rPr>
            </w:pPr>
            <w:r>
              <w:rPr>
                <w:sz w:val="20"/>
              </w:rPr>
              <w:t>fornisce</w:t>
            </w:r>
            <w:r>
              <w:rPr>
                <w:spacing w:val="-4"/>
                <w:sz w:val="20"/>
              </w:rPr>
              <w:t xml:space="preserve"> </w:t>
            </w:r>
            <w:r>
              <w:rPr>
                <w:sz w:val="20"/>
              </w:rPr>
              <w:t>supporto</w:t>
            </w:r>
            <w:r>
              <w:rPr>
                <w:spacing w:val="-2"/>
                <w:sz w:val="20"/>
              </w:rPr>
              <w:t xml:space="preserve"> </w:t>
            </w:r>
            <w:r>
              <w:rPr>
                <w:sz w:val="20"/>
              </w:rPr>
              <w:t>alla</w:t>
            </w:r>
            <w:r>
              <w:rPr>
                <w:spacing w:val="-3"/>
                <w:sz w:val="20"/>
              </w:rPr>
              <w:t xml:space="preserve"> </w:t>
            </w:r>
            <w:r>
              <w:rPr>
                <w:sz w:val="20"/>
              </w:rPr>
              <w:t>scuola</w:t>
            </w:r>
            <w:r>
              <w:rPr>
                <w:spacing w:val="-3"/>
                <w:sz w:val="20"/>
              </w:rPr>
              <w:t xml:space="preserve"> </w:t>
            </w:r>
            <w:r>
              <w:rPr>
                <w:sz w:val="20"/>
              </w:rPr>
              <w:t>per</w:t>
            </w:r>
            <w:r>
              <w:rPr>
                <w:spacing w:val="-4"/>
                <w:sz w:val="20"/>
              </w:rPr>
              <w:t xml:space="preserve"> </w:t>
            </w:r>
            <w:r>
              <w:rPr>
                <w:sz w:val="20"/>
              </w:rPr>
              <w:t>individuare</w:t>
            </w:r>
            <w:r>
              <w:rPr>
                <w:spacing w:val="-3"/>
                <w:sz w:val="20"/>
              </w:rPr>
              <w:t xml:space="preserve"> </w:t>
            </w:r>
            <w:r>
              <w:rPr>
                <w:sz w:val="20"/>
              </w:rPr>
              <w:t>il</w:t>
            </w:r>
            <w:r>
              <w:rPr>
                <w:spacing w:val="-1"/>
                <w:sz w:val="20"/>
              </w:rPr>
              <w:t xml:space="preserve"> </w:t>
            </w:r>
            <w:r>
              <w:rPr>
                <w:sz w:val="20"/>
              </w:rPr>
              <w:t>percorso</w:t>
            </w:r>
            <w:r>
              <w:rPr>
                <w:spacing w:val="-6"/>
                <w:sz w:val="20"/>
              </w:rPr>
              <w:t xml:space="preserve"> </w:t>
            </w:r>
            <w:r>
              <w:rPr>
                <w:sz w:val="20"/>
              </w:rPr>
              <w:t>da</w:t>
            </w:r>
            <w:r>
              <w:rPr>
                <w:spacing w:val="-3"/>
                <w:sz w:val="20"/>
              </w:rPr>
              <w:t xml:space="preserve"> </w:t>
            </w:r>
            <w:r>
              <w:rPr>
                <w:sz w:val="20"/>
              </w:rPr>
              <w:t>intraprendere;</w:t>
            </w:r>
          </w:p>
          <w:p>
            <w:pPr>
              <w:pStyle w:val="TableParagraph"/>
              <w:numPr>
                <w:ilvl w:val="0"/>
                <w:numId w:val="22"/>
              </w:numPr>
              <w:tabs>
                <w:tab w:val="clear" w:pos="720"/>
                <w:tab w:val="left" w:pos="394" w:leader="none"/>
              </w:tabs>
              <w:spacing w:before="33" w:after="0"/>
              <w:rPr>
                <w:sz w:val="20"/>
              </w:rPr>
            </w:pPr>
            <w:r>
              <w:rPr>
                <w:sz w:val="20"/>
              </w:rPr>
              <w:t>mette</w:t>
            </w:r>
            <w:r>
              <w:rPr>
                <w:spacing w:val="-4"/>
                <w:sz w:val="20"/>
              </w:rPr>
              <w:t xml:space="preserve"> </w:t>
            </w:r>
            <w:r>
              <w:rPr>
                <w:sz w:val="20"/>
              </w:rPr>
              <w:t>a</w:t>
            </w:r>
            <w:r>
              <w:rPr>
                <w:spacing w:val="-4"/>
                <w:sz w:val="20"/>
              </w:rPr>
              <w:t xml:space="preserve"> </w:t>
            </w:r>
            <w:r>
              <w:rPr>
                <w:sz w:val="20"/>
              </w:rPr>
              <w:t>disposizione</w:t>
            </w:r>
            <w:r>
              <w:rPr>
                <w:spacing w:val="-4"/>
                <w:sz w:val="20"/>
              </w:rPr>
              <w:t xml:space="preserve"> </w:t>
            </w:r>
            <w:r>
              <w:rPr>
                <w:sz w:val="20"/>
              </w:rPr>
              <w:t>il</w:t>
            </w:r>
            <w:r>
              <w:rPr>
                <w:spacing w:val="-1"/>
                <w:sz w:val="20"/>
              </w:rPr>
              <w:t xml:space="preserve"> </w:t>
            </w:r>
            <w:r>
              <w:rPr>
                <w:sz w:val="20"/>
              </w:rPr>
              <w:t>proprio</w:t>
            </w:r>
            <w:r>
              <w:rPr>
                <w:spacing w:val="-3"/>
                <w:sz w:val="20"/>
              </w:rPr>
              <w:t xml:space="preserve"> </w:t>
            </w:r>
            <w:r>
              <w:rPr>
                <w:sz w:val="20"/>
              </w:rPr>
              <w:t>personale</w:t>
            </w:r>
            <w:r>
              <w:rPr>
                <w:spacing w:val="-4"/>
                <w:sz w:val="20"/>
              </w:rPr>
              <w:t xml:space="preserve"> </w:t>
            </w:r>
            <w:r>
              <w:rPr>
                <w:sz w:val="20"/>
              </w:rPr>
              <w:t>medico</w:t>
            </w:r>
            <w:r>
              <w:rPr>
                <w:spacing w:val="-3"/>
                <w:sz w:val="20"/>
              </w:rPr>
              <w:t xml:space="preserve"> </w:t>
            </w:r>
            <w:r>
              <w:rPr>
                <w:sz w:val="20"/>
              </w:rPr>
              <w:t>per</w:t>
            </w:r>
            <w:r>
              <w:rPr>
                <w:spacing w:val="-4"/>
                <w:sz w:val="20"/>
              </w:rPr>
              <w:t xml:space="preserve"> </w:t>
            </w:r>
            <w:r>
              <w:rPr>
                <w:sz w:val="20"/>
              </w:rPr>
              <w:t>effettuare</w:t>
            </w:r>
            <w:r>
              <w:rPr>
                <w:spacing w:val="-4"/>
                <w:sz w:val="20"/>
              </w:rPr>
              <w:t xml:space="preserve"> </w:t>
            </w:r>
            <w:r>
              <w:rPr>
                <w:sz w:val="20"/>
              </w:rPr>
              <w:t>i</w:t>
            </w:r>
            <w:r>
              <w:rPr>
                <w:spacing w:val="-2"/>
                <w:sz w:val="20"/>
              </w:rPr>
              <w:t xml:space="preserve"> </w:t>
            </w:r>
            <w:r>
              <w:rPr>
                <w:sz w:val="20"/>
              </w:rPr>
              <w:t>G.L.H.O.</w:t>
            </w:r>
          </w:p>
          <w:p>
            <w:pPr>
              <w:pStyle w:val="TableParagraph"/>
              <w:spacing w:before="7" w:after="0"/>
              <w:rPr>
                <w:rFonts w:ascii="Calibri" w:hAnsi="Calibri"/>
                <w:b/>
                <w:b/>
                <w:sz w:val="18"/>
              </w:rPr>
            </w:pPr>
            <w:r>
              <w:rPr>
                <w:rFonts w:ascii="Calibri" w:hAnsi="Calibri"/>
                <w:b/>
                <w:sz w:val="18"/>
              </w:rPr>
            </w:r>
          </w:p>
          <w:p>
            <w:pPr>
              <w:pStyle w:val="TableParagraph"/>
              <w:ind w:left="110" w:hanging="0"/>
              <w:rPr>
                <w:sz w:val="20"/>
              </w:rPr>
            </w:pPr>
            <w:r>
              <w:rPr>
                <w:b/>
                <w:sz w:val="20"/>
              </w:rPr>
              <w:t>Il</w:t>
            </w:r>
            <w:r>
              <w:rPr>
                <w:b/>
                <w:spacing w:val="-1"/>
                <w:sz w:val="20"/>
              </w:rPr>
              <w:t xml:space="preserve"> </w:t>
            </w:r>
            <w:r>
              <w:rPr>
                <w:b/>
                <w:sz w:val="20"/>
              </w:rPr>
              <w:t>Servizio</w:t>
            </w:r>
            <w:r>
              <w:rPr>
                <w:b/>
                <w:spacing w:val="-2"/>
                <w:sz w:val="20"/>
              </w:rPr>
              <w:t xml:space="preserve"> </w:t>
            </w:r>
            <w:r>
              <w:rPr>
                <w:b/>
                <w:sz w:val="20"/>
              </w:rPr>
              <w:t>Sociale</w:t>
            </w:r>
            <w:r>
              <w:rPr>
                <w:sz w:val="20"/>
              </w:rPr>
              <w:t>:</w:t>
            </w:r>
          </w:p>
          <w:p>
            <w:pPr>
              <w:pStyle w:val="TableParagraph"/>
              <w:numPr>
                <w:ilvl w:val="0"/>
                <w:numId w:val="22"/>
              </w:numPr>
              <w:tabs>
                <w:tab w:val="clear" w:pos="720"/>
                <w:tab w:val="left" w:pos="394" w:leader="none"/>
              </w:tabs>
              <w:spacing w:before="36" w:after="0"/>
              <w:rPr>
                <w:sz w:val="20"/>
              </w:rPr>
            </w:pPr>
            <w:r>
              <w:rPr>
                <w:sz w:val="20"/>
              </w:rPr>
              <w:t>se</w:t>
            </w:r>
            <w:r>
              <w:rPr>
                <w:spacing w:val="-4"/>
                <w:sz w:val="20"/>
              </w:rPr>
              <w:t xml:space="preserve"> </w:t>
            </w:r>
            <w:r>
              <w:rPr>
                <w:sz w:val="20"/>
              </w:rPr>
              <w:t>necessario</w:t>
            </w:r>
            <w:r>
              <w:rPr>
                <w:spacing w:val="-3"/>
                <w:sz w:val="20"/>
              </w:rPr>
              <w:t xml:space="preserve"> </w:t>
            </w:r>
            <w:r>
              <w:rPr>
                <w:sz w:val="20"/>
              </w:rPr>
              <w:t>attiva</w:t>
            </w:r>
            <w:r>
              <w:rPr>
                <w:spacing w:val="-3"/>
                <w:sz w:val="20"/>
              </w:rPr>
              <w:t xml:space="preserve"> </w:t>
            </w:r>
            <w:r>
              <w:rPr>
                <w:sz w:val="20"/>
              </w:rPr>
              <w:t>una</w:t>
            </w:r>
            <w:r>
              <w:rPr>
                <w:spacing w:val="-3"/>
                <w:sz w:val="20"/>
              </w:rPr>
              <w:t xml:space="preserve"> </w:t>
            </w:r>
            <w:r>
              <w:rPr>
                <w:sz w:val="20"/>
              </w:rPr>
              <w:t>collaborazione</w:t>
            </w:r>
            <w:r>
              <w:rPr>
                <w:spacing w:val="-4"/>
                <w:sz w:val="20"/>
              </w:rPr>
              <w:t xml:space="preserve"> </w:t>
            </w:r>
            <w:r>
              <w:rPr>
                <w:sz w:val="20"/>
              </w:rPr>
              <w:t>di</w:t>
            </w:r>
            <w:r>
              <w:rPr>
                <w:spacing w:val="-2"/>
                <w:sz w:val="20"/>
              </w:rPr>
              <w:t xml:space="preserve"> </w:t>
            </w:r>
            <w:r>
              <w:rPr>
                <w:sz w:val="20"/>
              </w:rPr>
              <w:t>rete,</w:t>
            </w:r>
            <w:r>
              <w:rPr>
                <w:spacing w:val="-2"/>
                <w:sz w:val="20"/>
              </w:rPr>
              <w:t xml:space="preserve"> </w:t>
            </w:r>
            <w:r>
              <w:rPr>
                <w:sz w:val="20"/>
              </w:rPr>
              <w:t>rispetto</w:t>
            </w:r>
            <w:r>
              <w:rPr>
                <w:spacing w:val="-6"/>
                <w:sz w:val="20"/>
              </w:rPr>
              <w:t xml:space="preserve"> </w:t>
            </w:r>
            <w:r>
              <w:rPr>
                <w:sz w:val="20"/>
              </w:rPr>
              <w:t>ai</w:t>
            </w:r>
            <w:r>
              <w:rPr>
                <w:spacing w:val="-2"/>
                <w:sz w:val="20"/>
              </w:rPr>
              <w:t xml:space="preserve"> </w:t>
            </w:r>
            <w:r>
              <w:rPr>
                <w:sz w:val="20"/>
              </w:rPr>
              <w:t>vari</w:t>
            </w:r>
            <w:r>
              <w:rPr>
                <w:spacing w:val="-7"/>
                <w:sz w:val="20"/>
              </w:rPr>
              <w:t xml:space="preserve"> </w:t>
            </w:r>
            <w:r>
              <w:rPr>
                <w:sz w:val="20"/>
              </w:rPr>
              <w:t>servizi</w:t>
            </w:r>
            <w:r>
              <w:rPr>
                <w:spacing w:val="-1"/>
                <w:sz w:val="20"/>
              </w:rPr>
              <w:t xml:space="preserve"> </w:t>
            </w:r>
            <w:r>
              <w:rPr>
                <w:sz w:val="20"/>
              </w:rPr>
              <w:t>offerti</w:t>
            </w:r>
            <w:r>
              <w:rPr>
                <w:spacing w:val="-2"/>
                <w:sz w:val="20"/>
              </w:rPr>
              <w:t xml:space="preserve"> </w:t>
            </w:r>
            <w:r>
              <w:rPr>
                <w:sz w:val="20"/>
              </w:rPr>
              <w:t>dal</w:t>
            </w:r>
            <w:r>
              <w:rPr>
                <w:spacing w:val="-2"/>
                <w:sz w:val="20"/>
              </w:rPr>
              <w:t xml:space="preserve"> </w:t>
            </w:r>
            <w:r>
              <w:rPr>
                <w:sz w:val="20"/>
              </w:rPr>
              <w:t>territorio;</w:t>
            </w:r>
          </w:p>
          <w:p>
            <w:pPr>
              <w:pStyle w:val="TableParagraph"/>
              <w:numPr>
                <w:ilvl w:val="0"/>
                <w:numId w:val="22"/>
              </w:numPr>
              <w:tabs>
                <w:tab w:val="clear" w:pos="720"/>
                <w:tab w:val="left" w:pos="394" w:leader="none"/>
              </w:tabs>
              <w:spacing w:before="34" w:after="0"/>
              <w:rPr>
                <w:sz w:val="20"/>
              </w:rPr>
            </w:pPr>
            <w:r>
              <w:rPr>
                <w:sz w:val="20"/>
              </w:rPr>
              <w:t>partecipa</w:t>
            </w:r>
            <w:r>
              <w:rPr>
                <w:spacing w:val="-3"/>
                <w:sz w:val="20"/>
              </w:rPr>
              <w:t xml:space="preserve"> </w:t>
            </w:r>
            <w:r>
              <w:rPr>
                <w:sz w:val="20"/>
              </w:rPr>
              <w:t>agli</w:t>
            </w:r>
            <w:r>
              <w:rPr>
                <w:spacing w:val="-1"/>
                <w:sz w:val="20"/>
              </w:rPr>
              <w:t xml:space="preserve"> </w:t>
            </w:r>
            <w:r>
              <w:rPr>
                <w:sz w:val="20"/>
              </w:rPr>
              <w:t>incontri della</w:t>
            </w:r>
            <w:r>
              <w:rPr>
                <w:spacing w:val="-7"/>
                <w:sz w:val="20"/>
              </w:rPr>
              <w:t xml:space="preserve"> </w:t>
            </w:r>
            <w:r>
              <w:rPr>
                <w:sz w:val="20"/>
              </w:rPr>
              <w:t>scuola</w:t>
            </w:r>
            <w:r>
              <w:rPr>
                <w:spacing w:val="-7"/>
                <w:sz w:val="20"/>
              </w:rPr>
              <w:t xml:space="preserve"> </w:t>
            </w:r>
            <w:r>
              <w:rPr>
                <w:sz w:val="20"/>
              </w:rPr>
              <w:t>organizzati per</w:t>
            </w:r>
            <w:r>
              <w:rPr>
                <w:spacing w:val="-4"/>
                <w:sz w:val="20"/>
              </w:rPr>
              <w:t xml:space="preserve"> </w:t>
            </w:r>
            <w:r>
              <w:rPr>
                <w:sz w:val="20"/>
              </w:rPr>
              <w:t>i</w:t>
            </w:r>
            <w:r>
              <w:rPr>
                <w:spacing w:val="-1"/>
                <w:sz w:val="20"/>
              </w:rPr>
              <w:t xml:space="preserve"> </w:t>
            </w:r>
            <w:r>
              <w:rPr>
                <w:sz w:val="20"/>
              </w:rPr>
              <w:t>diversi alunni;</w:t>
            </w:r>
          </w:p>
          <w:p>
            <w:pPr>
              <w:pStyle w:val="TableParagraph"/>
              <w:numPr>
                <w:ilvl w:val="0"/>
                <w:numId w:val="22"/>
              </w:numPr>
              <w:tabs>
                <w:tab w:val="clear" w:pos="720"/>
                <w:tab w:val="left" w:pos="394" w:leader="none"/>
              </w:tabs>
              <w:spacing w:before="33" w:after="0"/>
              <w:rPr>
                <w:sz w:val="20"/>
              </w:rPr>
            </w:pPr>
            <w:r>
              <w:rPr>
                <w:sz w:val="20"/>
              </w:rPr>
              <w:t>risulta</w:t>
            </w:r>
            <w:r>
              <w:rPr>
                <w:spacing w:val="-3"/>
                <w:sz w:val="20"/>
              </w:rPr>
              <w:t xml:space="preserve"> </w:t>
            </w:r>
            <w:r>
              <w:rPr>
                <w:sz w:val="20"/>
              </w:rPr>
              <w:t>attivo</w:t>
            </w:r>
            <w:r>
              <w:rPr>
                <w:spacing w:val="-2"/>
                <w:sz w:val="20"/>
              </w:rPr>
              <w:t xml:space="preserve"> </w:t>
            </w:r>
            <w:r>
              <w:rPr>
                <w:sz w:val="20"/>
              </w:rPr>
              <w:t>e</w:t>
            </w:r>
            <w:r>
              <w:rPr>
                <w:spacing w:val="-4"/>
                <w:sz w:val="20"/>
              </w:rPr>
              <w:t xml:space="preserve"> </w:t>
            </w:r>
            <w:r>
              <w:rPr>
                <w:sz w:val="20"/>
              </w:rPr>
              <w:t>coinvolto</w:t>
            </w:r>
            <w:r>
              <w:rPr>
                <w:spacing w:val="-2"/>
                <w:sz w:val="20"/>
              </w:rPr>
              <w:t xml:space="preserve"> </w:t>
            </w:r>
            <w:r>
              <w:rPr>
                <w:sz w:val="20"/>
              </w:rPr>
              <w:t>rispetto</w:t>
            </w:r>
            <w:r>
              <w:rPr>
                <w:spacing w:val="-3"/>
                <w:sz w:val="20"/>
              </w:rPr>
              <w:t xml:space="preserve"> </w:t>
            </w:r>
            <w:r>
              <w:rPr>
                <w:sz w:val="20"/>
              </w:rPr>
              <w:t>al</w:t>
            </w:r>
            <w:r>
              <w:rPr>
                <w:spacing w:val="-2"/>
                <w:sz w:val="20"/>
              </w:rPr>
              <w:t xml:space="preserve"> </w:t>
            </w:r>
            <w:r>
              <w:rPr>
                <w:sz w:val="20"/>
              </w:rPr>
              <w:t>caso</w:t>
            </w:r>
            <w:r>
              <w:rPr>
                <w:spacing w:val="-3"/>
                <w:sz w:val="20"/>
              </w:rPr>
              <w:t xml:space="preserve"> </w:t>
            </w:r>
            <w:r>
              <w:rPr>
                <w:sz w:val="20"/>
              </w:rPr>
              <w:t>esaminato;</w:t>
            </w:r>
          </w:p>
          <w:p>
            <w:pPr>
              <w:pStyle w:val="TableParagraph"/>
              <w:numPr>
                <w:ilvl w:val="0"/>
                <w:numId w:val="22"/>
              </w:numPr>
              <w:tabs>
                <w:tab w:val="clear" w:pos="720"/>
                <w:tab w:val="left" w:pos="394" w:leader="none"/>
              </w:tabs>
              <w:spacing w:before="34" w:after="0"/>
              <w:rPr>
                <w:sz w:val="20"/>
              </w:rPr>
            </w:pPr>
            <w:r>
              <w:rPr>
                <w:sz w:val="20"/>
              </w:rPr>
              <w:t>integra</w:t>
            </w:r>
            <w:r>
              <w:rPr>
                <w:spacing w:val="-2"/>
                <w:sz w:val="20"/>
              </w:rPr>
              <w:t xml:space="preserve"> </w:t>
            </w:r>
            <w:r>
              <w:rPr>
                <w:sz w:val="20"/>
              </w:rPr>
              <w:t>e</w:t>
            </w:r>
            <w:r>
              <w:rPr>
                <w:spacing w:val="-2"/>
                <w:sz w:val="20"/>
              </w:rPr>
              <w:t xml:space="preserve"> </w:t>
            </w:r>
            <w:r>
              <w:rPr>
                <w:sz w:val="20"/>
              </w:rPr>
              <w:t>condivide</w:t>
            </w:r>
            <w:r>
              <w:rPr>
                <w:spacing w:val="-2"/>
                <w:sz w:val="20"/>
              </w:rPr>
              <w:t xml:space="preserve"> </w:t>
            </w:r>
            <w:r>
              <w:rPr>
                <w:sz w:val="20"/>
              </w:rPr>
              <w:t>il PEI o</w:t>
            </w:r>
            <w:r>
              <w:rPr>
                <w:spacing w:val="-5"/>
                <w:sz w:val="20"/>
              </w:rPr>
              <w:t xml:space="preserve"> </w:t>
            </w:r>
            <w:r>
              <w:rPr>
                <w:sz w:val="20"/>
              </w:rPr>
              <w:t>il PDP</w:t>
            </w:r>
            <w:r>
              <w:rPr>
                <w:spacing w:val="-2"/>
                <w:sz w:val="20"/>
              </w:rPr>
              <w:t xml:space="preserve"> </w:t>
            </w:r>
            <w:r>
              <w:rPr>
                <w:sz w:val="20"/>
              </w:rPr>
              <w:t>relativi ai</w:t>
            </w:r>
            <w:r>
              <w:rPr>
                <w:spacing w:val="-5"/>
                <w:sz w:val="20"/>
              </w:rPr>
              <w:t xml:space="preserve"> </w:t>
            </w:r>
            <w:r>
              <w:rPr>
                <w:sz w:val="20"/>
              </w:rPr>
              <w:t>vari</w:t>
            </w:r>
            <w:r>
              <w:rPr>
                <w:spacing w:val="1"/>
                <w:sz w:val="20"/>
              </w:rPr>
              <w:t xml:space="preserve"> </w:t>
            </w:r>
            <w:r>
              <w:rPr>
                <w:sz w:val="20"/>
              </w:rPr>
              <w:t>alunni.</w:t>
            </w:r>
          </w:p>
        </w:tc>
      </w:tr>
      <w:tr>
        <w:trPr>
          <w:trHeight w:val="3667"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209" w:after="0"/>
              <w:ind w:left="110" w:hanging="0"/>
              <w:rPr>
                <w:b/>
                <w:b/>
                <w:sz w:val="20"/>
              </w:rPr>
            </w:pPr>
            <w:r>
              <w:rPr>
                <w:b/>
                <w:sz w:val="20"/>
              </w:rPr>
              <w:t>Possibilità</w:t>
            </w:r>
            <w:r>
              <w:rPr>
                <w:b/>
                <w:spacing w:val="-4"/>
                <w:sz w:val="20"/>
              </w:rPr>
              <w:t xml:space="preserve"> </w:t>
            </w:r>
            <w:r>
              <w:rPr>
                <w:b/>
                <w:sz w:val="20"/>
              </w:rPr>
              <w:t>di</w:t>
            </w:r>
            <w:r>
              <w:rPr>
                <w:b/>
                <w:spacing w:val="-7"/>
                <w:sz w:val="20"/>
              </w:rPr>
              <w:t xml:space="preserve"> </w:t>
            </w:r>
            <w:r>
              <w:rPr>
                <w:b/>
                <w:sz w:val="20"/>
              </w:rPr>
              <w:t>strutturare</w:t>
            </w:r>
            <w:r>
              <w:rPr>
                <w:b/>
                <w:spacing w:val="-3"/>
                <w:sz w:val="20"/>
              </w:rPr>
              <w:t xml:space="preserve"> </w:t>
            </w:r>
            <w:r>
              <w:rPr>
                <w:b/>
                <w:sz w:val="20"/>
              </w:rPr>
              <w:t>percorsi</w:t>
            </w:r>
            <w:r>
              <w:rPr>
                <w:b/>
                <w:spacing w:val="-7"/>
                <w:sz w:val="20"/>
              </w:rPr>
              <w:t xml:space="preserve"> </w:t>
            </w:r>
            <w:r>
              <w:rPr>
                <w:b/>
                <w:sz w:val="20"/>
              </w:rPr>
              <w:t>specifici</w:t>
            </w:r>
            <w:r>
              <w:rPr>
                <w:b/>
                <w:spacing w:val="-2"/>
                <w:sz w:val="20"/>
              </w:rPr>
              <w:t xml:space="preserve"> </w:t>
            </w:r>
            <w:r>
              <w:rPr>
                <w:b/>
                <w:sz w:val="20"/>
              </w:rPr>
              <w:t>di</w:t>
            </w:r>
            <w:r>
              <w:rPr>
                <w:b/>
                <w:spacing w:val="-2"/>
                <w:sz w:val="20"/>
              </w:rPr>
              <w:t xml:space="preserve"> </w:t>
            </w:r>
            <w:r>
              <w:rPr>
                <w:b/>
                <w:sz w:val="20"/>
              </w:rPr>
              <w:t>formazione</w:t>
            </w:r>
            <w:r>
              <w:rPr>
                <w:b/>
                <w:spacing w:val="-3"/>
                <w:sz w:val="20"/>
              </w:rPr>
              <w:t xml:space="preserve"> </w:t>
            </w:r>
            <w:r>
              <w:rPr>
                <w:b/>
                <w:sz w:val="20"/>
              </w:rPr>
              <w:t>e</w:t>
            </w:r>
            <w:r>
              <w:rPr>
                <w:b/>
                <w:spacing w:val="-3"/>
                <w:sz w:val="20"/>
              </w:rPr>
              <w:t xml:space="preserve"> </w:t>
            </w:r>
            <w:r>
              <w:rPr>
                <w:b/>
                <w:sz w:val="20"/>
              </w:rPr>
              <w:t>aggiornamento</w:t>
            </w:r>
            <w:r>
              <w:rPr>
                <w:b/>
                <w:spacing w:val="-3"/>
                <w:sz w:val="20"/>
              </w:rPr>
              <w:t xml:space="preserve"> </w:t>
            </w:r>
            <w:r>
              <w:rPr>
                <w:b/>
                <w:sz w:val="20"/>
              </w:rPr>
              <w:t>degli</w:t>
            </w:r>
            <w:r>
              <w:rPr>
                <w:b/>
                <w:spacing w:val="-2"/>
                <w:sz w:val="20"/>
              </w:rPr>
              <w:t xml:space="preserve"> </w:t>
            </w:r>
            <w:r>
              <w:rPr>
                <w:b/>
                <w:sz w:val="20"/>
              </w:rPr>
              <w:t>insegnanti.</w:t>
            </w:r>
          </w:p>
          <w:p>
            <w:pPr>
              <w:pStyle w:val="TableParagraph"/>
              <w:spacing w:lineRule="auto" w:line="276" w:before="191" w:after="0"/>
              <w:ind w:left="110" w:firstLine="62"/>
              <w:rPr>
                <w:sz w:val="20"/>
              </w:rPr>
            </w:pPr>
            <w:r>
              <w:rPr>
                <w:sz w:val="20"/>
              </w:rPr>
              <w:t>Il</w:t>
            </w:r>
            <w:r>
              <w:rPr>
                <w:spacing w:val="51"/>
                <w:sz w:val="20"/>
              </w:rPr>
              <w:t xml:space="preserve"> </w:t>
            </w:r>
            <w:r>
              <w:rPr>
                <w:sz w:val="20"/>
              </w:rPr>
              <w:t>processo</w:t>
            </w:r>
            <w:r>
              <w:rPr>
                <w:spacing w:val="51"/>
                <w:sz w:val="20"/>
              </w:rPr>
              <w:t xml:space="preserve"> </w:t>
            </w:r>
            <w:r>
              <w:rPr>
                <w:sz w:val="20"/>
              </w:rPr>
              <w:t>d’inclusione</w:t>
            </w:r>
            <w:r>
              <w:rPr>
                <w:spacing w:val="50"/>
                <w:sz w:val="20"/>
              </w:rPr>
              <w:t xml:space="preserve"> </w:t>
            </w:r>
            <w:r>
              <w:rPr>
                <w:sz w:val="20"/>
              </w:rPr>
              <w:t>nella</w:t>
            </w:r>
            <w:r>
              <w:rPr>
                <w:spacing w:val="49"/>
                <w:sz w:val="20"/>
              </w:rPr>
              <w:t xml:space="preserve"> </w:t>
            </w:r>
            <w:r>
              <w:rPr>
                <w:sz w:val="20"/>
              </w:rPr>
              <w:t>scuola</w:t>
            </w:r>
            <w:r>
              <w:rPr>
                <w:spacing w:val="50"/>
                <w:sz w:val="20"/>
              </w:rPr>
              <w:t xml:space="preserve"> </w:t>
            </w:r>
            <w:r>
              <w:rPr>
                <w:sz w:val="20"/>
              </w:rPr>
              <w:t>può</w:t>
            </w:r>
            <w:r>
              <w:rPr>
                <w:spacing w:val="51"/>
                <w:sz w:val="20"/>
              </w:rPr>
              <w:t xml:space="preserve"> </w:t>
            </w:r>
            <w:r>
              <w:rPr>
                <w:sz w:val="20"/>
              </w:rPr>
              <w:t>avvenire</w:t>
            </w:r>
            <w:r>
              <w:rPr>
                <w:spacing w:val="48"/>
                <w:sz w:val="20"/>
              </w:rPr>
              <w:t xml:space="preserve"> </w:t>
            </w:r>
            <w:r>
              <w:rPr>
                <w:sz w:val="20"/>
              </w:rPr>
              <w:t>realmente</w:t>
            </w:r>
            <w:r>
              <w:rPr>
                <w:spacing w:val="50"/>
                <w:sz w:val="20"/>
              </w:rPr>
              <w:t xml:space="preserve"> </w:t>
            </w:r>
            <w:r>
              <w:rPr>
                <w:sz w:val="20"/>
              </w:rPr>
              <w:t>solo</w:t>
            </w:r>
            <w:r>
              <w:rPr>
                <w:spacing w:val="51"/>
                <w:sz w:val="20"/>
              </w:rPr>
              <w:t xml:space="preserve"> </w:t>
            </w:r>
            <w:r>
              <w:rPr>
                <w:sz w:val="20"/>
              </w:rPr>
              <w:t>quando</w:t>
            </w:r>
            <w:r>
              <w:rPr>
                <w:spacing w:val="51"/>
                <w:sz w:val="20"/>
              </w:rPr>
              <w:t xml:space="preserve"> </w:t>
            </w:r>
            <w:r>
              <w:rPr>
                <w:sz w:val="20"/>
              </w:rPr>
              <w:t>risulti</w:t>
            </w:r>
            <w:r>
              <w:rPr>
                <w:spacing w:val="51"/>
                <w:sz w:val="20"/>
              </w:rPr>
              <w:t xml:space="preserve"> </w:t>
            </w:r>
            <w:r>
              <w:rPr>
                <w:sz w:val="20"/>
              </w:rPr>
              <w:t>condiviso</w:t>
            </w:r>
            <w:r>
              <w:rPr>
                <w:spacing w:val="2"/>
                <w:sz w:val="20"/>
              </w:rPr>
              <w:t xml:space="preserve"> </w:t>
            </w:r>
            <w:r>
              <w:rPr>
                <w:sz w:val="20"/>
              </w:rPr>
              <w:t>da</w:t>
            </w:r>
            <w:r>
              <w:rPr>
                <w:spacing w:val="50"/>
                <w:sz w:val="20"/>
              </w:rPr>
              <w:t xml:space="preserve"> </w:t>
            </w:r>
            <w:r>
              <w:rPr>
                <w:sz w:val="20"/>
              </w:rPr>
              <w:t>tutto</w:t>
            </w:r>
            <w:r>
              <w:rPr>
                <w:spacing w:val="51"/>
                <w:sz w:val="20"/>
              </w:rPr>
              <w:t xml:space="preserve"> </w:t>
            </w:r>
            <w:r>
              <w:rPr>
                <w:sz w:val="20"/>
              </w:rPr>
              <w:t>il</w:t>
            </w:r>
            <w:r>
              <w:rPr>
                <w:spacing w:val="-60"/>
                <w:sz w:val="20"/>
              </w:rPr>
              <w:t xml:space="preserve"> </w:t>
            </w:r>
            <w:r>
              <w:rPr>
                <w:sz w:val="20"/>
              </w:rPr>
              <w:t>personale</w:t>
            </w:r>
            <w:r>
              <w:rPr>
                <w:spacing w:val="-2"/>
                <w:sz w:val="20"/>
              </w:rPr>
              <w:t xml:space="preserve"> </w:t>
            </w:r>
            <w:r>
              <w:rPr>
                <w:sz w:val="20"/>
              </w:rPr>
              <w:t>coinvolto</w:t>
            </w:r>
            <w:r>
              <w:rPr>
                <w:spacing w:val="-5"/>
                <w:sz w:val="20"/>
              </w:rPr>
              <w:t xml:space="preserve"> </w:t>
            </w:r>
            <w:r>
              <w:rPr>
                <w:sz w:val="20"/>
              </w:rPr>
              <w:t>in</w:t>
            </w:r>
            <w:r>
              <w:rPr>
                <w:spacing w:val="-2"/>
                <w:sz w:val="20"/>
              </w:rPr>
              <w:t xml:space="preserve"> </w:t>
            </w:r>
            <w:r>
              <w:rPr>
                <w:sz w:val="20"/>
              </w:rPr>
              <w:t>tali</w:t>
            </w:r>
            <w:r>
              <w:rPr>
                <w:spacing w:val="1"/>
                <w:sz w:val="20"/>
              </w:rPr>
              <w:t xml:space="preserve"> </w:t>
            </w:r>
            <w:r>
              <w:rPr>
                <w:sz w:val="20"/>
              </w:rPr>
              <w:t>prospettive.</w:t>
            </w:r>
          </w:p>
          <w:p>
            <w:pPr>
              <w:pStyle w:val="TableParagraph"/>
              <w:spacing w:lineRule="auto" w:line="276" w:before="2" w:after="0"/>
              <w:ind w:left="110" w:right="87" w:hanging="0"/>
              <w:rPr>
                <w:sz w:val="20"/>
              </w:rPr>
            </w:pPr>
            <w:r>
              <w:rPr>
                <w:sz w:val="20"/>
              </w:rPr>
              <w:t>Sarebbe</w:t>
            </w:r>
            <w:r>
              <w:rPr>
                <w:spacing w:val="1"/>
                <w:sz w:val="20"/>
              </w:rPr>
              <w:t xml:space="preserve"> </w:t>
            </w:r>
            <w:r>
              <w:rPr>
                <w:sz w:val="20"/>
              </w:rPr>
              <w:t>opportuno attivare</w:t>
            </w:r>
            <w:r>
              <w:rPr>
                <w:spacing w:val="1"/>
                <w:sz w:val="20"/>
              </w:rPr>
              <w:t xml:space="preserve"> </w:t>
            </w:r>
            <w:r>
              <w:rPr>
                <w:sz w:val="20"/>
              </w:rPr>
              <w:t>anche</w:t>
            </w:r>
            <w:r>
              <w:rPr>
                <w:spacing w:val="1"/>
                <w:sz w:val="20"/>
              </w:rPr>
              <w:t xml:space="preserve"> </w:t>
            </w:r>
            <w:r>
              <w:rPr>
                <w:sz w:val="20"/>
              </w:rPr>
              <w:t>nel</w:t>
            </w:r>
            <w:r>
              <w:rPr>
                <w:spacing w:val="1"/>
                <w:sz w:val="20"/>
              </w:rPr>
              <w:t xml:space="preserve"> </w:t>
            </w:r>
            <w:r>
              <w:rPr>
                <w:sz w:val="20"/>
              </w:rPr>
              <w:t>prossimo anno</w:t>
            </w:r>
            <w:r>
              <w:rPr>
                <w:spacing w:val="1"/>
                <w:sz w:val="20"/>
              </w:rPr>
              <w:t xml:space="preserve"> </w:t>
            </w:r>
            <w:r>
              <w:rPr>
                <w:sz w:val="20"/>
              </w:rPr>
              <w:t>scolastico dei corsi</w:t>
            </w:r>
            <w:r>
              <w:rPr>
                <w:spacing w:val="1"/>
                <w:sz w:val="20"/>
              </w:rPr>
              <w:t xml:space="preserve"> </w:t>
            </w:r>
            <w:r>
              <w:rPr>
                <w:sz w:val="20"/>
              </w:rPr>
              <w:t>di</w:t>
            </w:r>
            <w:r>
              <w:rPr>
                <w:spacing w:val="1"/>
                <w:sz w:val="20"/>
              </w:rPr>
              <w:t xml:space="preserve"> </w:t>
            </w:r>
            <w:r>
              <w:rPr>
                <w:sz w:val="20"/>
              </w:rPr>
              <w:t>formazione/aggiornamento,</w:t>
            </w:r>
            <w:r>
              <w:rPr>
                <w:spacing w:val="-60"/>
                <w:sz w:val="20"/>
              </w:rPr>
              <w:t xml:space="preserve"> </w:t>
            </w:r>
            <w:r>
              <w:rPr>
                <w:sz w:val="20"/>
              </w:rPr>
              <w:t>tenuti da</w:t>
            </w:r>
            <w:r>
              <w:rPr>
                <w:spacing w:val="-2"/>
                <w:sz w:val="20"/>
              </w:rPr>
              <w:t xml:space="preserve"> </w:t>
            </w:r>
            <w:r>
              <w:rPr>
                <w:sz w:val="20"/>
              </w:rPr>
              <w:t>personale</w:t>
            </w:r>
            <w:r>
              <w:rPr>
                <w:spacing w:val="-1"/>
                <w:sz w:val="20"/>
              </w:rPr>
              <w:t xml:space="preserve"> </w:t>
            </w:r>
            <w:r>
              <w:rPr>
                <w:sz w:val="20"/>
              </w:rPr>
              <w:t>interno</w:t>
            </w:r>
            <w:r>
              <w:rPr>
                <w:spacing w:val="-1"/>
                <w:sz w:val="20"/>
              </w:rPr>
              <w:t xml:space="preserve"> </w:t>
            </w:r>
            <w:r>
              <w:rPr>
                <w:sz w:val="20"/>
              </w:rPr>
              <w:t>e/o esterno</w:t>
            </w:r>
            <w:r>
              <w:rPr>
                <w:spacing w:val="-1"/>
                <w:sz w:val="20"/>
              </w:rPr>
              <w:t xml:space="preserve"> </w:t>
            </w:r>
            <w:r>
              <w:rPr>
                <w:sz w:val="20"/>
              </w:rPr>
              <w:t>che</w:t>
            </w:r>
            <w:r>
              <w:rPr>
                <w:spacing w:val="-1"/>
                <w:sz w:val="20"/>
              </w:rPr>
              <w:t xml:space="preserve"> </w:t>
            </w:r>
            <w:r>
              <w:rPr>
                <w:sz w:val="20"/>
              </w:rPr>
              <w:t>trattino</w:t>
            </w:r>
            <w:r>
              <w:rPr>
                <w:spacing w:val="-1"/>
                <w:sz w:val="20"/>
              </w:rPr>
              <w:t xml:space="preserve"> </w:t>
            </w:r>
            <w:r>
              <w:rPr>
                <w:sz w:val="20"/>
              </w:rPr>
              <w:t>in</w:t>
            </w:r>
            <w:r>
              <w:rPr>
                <w:spacing w:val="-7"/>
                <w:sz w:val="20"/>
              </w:rPr>
              <w:t xml:space="preserve"> </w:t>
            </w:r>
            <w:r>
              <w:rPr>
                <w:sz w:val="20"/>
              </w:rPr>
              <w:t>particolare</w:t>
            </w:r>
            <w:r>
              <w:rPr>
                <w:spacing w:val="-7"/>
                <w:sz w:val="20"/>
              </w:rPr>
              <w:t xml:space="preserve"> </w:t>
            </w:r>
            <w:r>
              <w:rPr>
                <w:sz w:val="20"/>
              </w:rPr>
              <w:t>le</w:t>
            </w:r>
            <w:r>
              <w:rPr>
                <w:spacing w:val="-1"/>
                <w:sz w:val="20"/>
              </w:rPr>
              <w:t xml:space="preserve"> </w:t>
            </w:r>
            <w:r>
              <w:rPr>
                <w:sz w:val="20"/>
              </w:rPr>
              <w:t>seguenti tematiche:</w:t>
            </w:r>
          </w:p>
          <w:p>
            <w:pPr>
              <w:pStyle w:val="TableParagraph"/>
              <w:numPr>
                <w:ilvl w:val="0"/>
                <w:numId w:val="21"/>
              </w:numPr>
              <w:tabs>
                <w:tab w:val="clear" w:pos="720"/>
                <w:tab w:val="left" w:pos="245" w:leader="none"/>
              </w:tabs>
              <w:spacing w:before="1" w:after="0"/>
              <w:ind w:left="244" w:hanging="135"/>
              <w:rPr>
                <w:sz w:val="20"/>
              </w:rPr>
            </w:pPr>
            <w:r>
              <w:rPr>
                <w:sz w:val="20"/>
              </w:rPr>
              <w:t>didattica</w:t>
            </w:r>
            <w:r>
              <w:rPr>
                <w:spacing w:val="-3"/>
                <w:sz w:val="20"/>
              </w:rPr>
              <w:t xml:space="preserve"> </w:t>
            </w:r>
            <w:r>
              <w:rPr>
                <w:sz w:val="20"/>
              </w:rPr>
              <w:t>inclusiva</w:t>
            </w:r>
            <w:r>
              <w:rPr>
                <w:spacing w:val="-7"/>
                <w:sz w:val="20"/>
              </w:rPr>
              <w:t xml:space="preserve"> </w:t>
            </w:r>
            <w:r>
              <w:rPr>
                <w:sz w:val="20"/>
              </w:rPr>
              <w:t>e</w:t>
            </w:r>
            <w:r>
              <w:rPr>
                <w:spacing w:val="-3"/>
                <w:sz w:val="20"/>
              </w:rPr>
              <w:t xml:space="preserve"> </w:t>
            </w:r>
            <w:r>
              <w:rPr>
                <w:sz w:val="20"/>
              </w:rPr>
              <w:t>bisogni</w:t>
            </w:r>
            <w:r>
              <w:rPr>
                <w:spacing w:val="-1"/>
                <w:sz w:val="20"/>
              </w:rPr>
              <w:t xml:space="preserve"> </w:t>
            </w:r>
            <w:r>
              <w:rPr>
                <w:sz w:val="20"/>
              </w:rPr>
              <w:t>educativi</w:t>
            </w:r>
            <w:r>
              <w:rPr>
                <w:spacing w:val="-1"/>
                <w:sz w:val="20"/>
              </w:rPr>
              <w:t xml:space="preserve"> </w:t>
            </w:r>
            <w:r>
              <w:rPr>
                <w:sz w:val="20"/>
              </w:rPr>
              <w:t>speciali;</w:t>
            </w:r>
          </w:p>
          <w:p>
            <w:pPr>
              <w:pStyle w:val="TableParagraph"/>
              <w:numPr>
                <w:ilvl w:val="0"/>
                <w:numId w:val="21"/>
              </w:numPr>
              <w:tabs>
                <w:tab w:val="clear" w:pos="720"/>
                <w:tab w:val="left" w:pos="245" w:leader="none"/>
              </w:tabs>
              <w:spacing w:before="32" w:after="0"/>
              <w:ind w:left="244" w:hanging="135"/>
              <w:rPr>
                <w:sz w:val="20"/>
              </w:rPr>
            </w:pPr>
            <w:r>
              <w:rPr>
                <w:sz w:val="20"/>
              </w:rPr>
              <w:t>le</w:t>
            </w:r>
            <w:r>
              <w:rPr>
                <w:spacing w:val="-2"/>
                <w:sz w:val="20"/>
              </w:rPr>
              <w:t xml:space="preserve"> </w:t>
            </w:r>
            <w:r>
              <w:rPr>
                <w:sz w:val="20"/>
              </w:rPr>
              <w:t>norme</w:t>
            </w:r>
            <w:r>
              <w:rPr>
                <w:spacing w:val="-3"/>
                <w:sz w:val="20"/>
              </w:rPr>
              <w:t xml:space="preserve"> </w:t>
            </w:r>
            <w:r>
              <w:rPr>
                <w:sz w:val="20"/>
              </w:rPr>
              <w:t>a</w:t>
            </w:r>
            <w:r>
              <w:rPr>
                <w:spacing w:val="-2"/>
                <w:sz w:val="20"/>
              </w:rPr>
              <w:t xml:space="preserve"> </w:t>
            </w:r>
            <w:r>
              <w:rPr>
                <w:sz w:val="20"/>
              </w:rPr>
              <w:t>favore</w:t>
            </w:r>
            <w:r>
              <w:rPr>
                <w:spacing w:val="-3"/>
                <w:sz w:val="20"/>
              </w:rPr>
              <w:t xml:space="preserve"> </w:t>
            </w:r>
            <w:r>
              <w:rPr>
                <w:sz w:val="20"/>
              </w:rPr>
              <w:t>dell'inclusione;</w:t>
            </w:r>
            <w:r>
              <w:rPr>
                <w:spacing w:val="-1"/>
                <w:sz w:val="20"/>
              </w:rPr>
              <w:t xml:space="preserve"> </w:t>
            </w:r>
            <w:r>
              <w:rPr>
                <w:sz w:val="20"/>
              </w:rPr>
              <w:t>·</w:t>
            </w:r>
          </w:p>
          <w:p>
            <w:pPr>
              <w:pStyle w:val="TableParagraph"/>
              <w:numPr>
                <w:ilvl w:val="0"/>
                <w:numId w:val="21"/>
              </w:numPr>
              <w:tabs>
                <w:tab w:val="clear" w:pos="720"/>
                <w:tab w:val="left" w:pos="245" w:leader="none"/>
              </w:tabs>
              <w:spacing w:before="38" w:after="0"/>
              <w:ind w:left="244" w:hanging="135"/>
              <w:rPr>
                <w:sz w:val="20"/>
              </w:rPr>
            </w:pPr>
            <w:r>
              <w:rPr>
                <w:sz w:val="20"/>
              </w:rPr>
              <w:t>il</w:t>
            </w:r>
            <w:r>
              <w:rPr>
                <w:spacing w:val="-2"/>
                <w:sz w:val="20"/>
              </w:rPr>
              <w:t xml:space="preserve"> </w:t>
            </w:r>
            <w:r>
              <w:rPr>
                <w:sz w:val="20"/>
              </w:rPr>
              <w:t>Piano</w:t>
            </w:r>
            <w:r>
              <w:rPr>
                <w:spacing w:val="-3"/>
                <w:sz w:val="20"/>
              </w:rPr>
              <w:t xml:space="preserve"> </w:t>
            </w:r>
            <w:r>
              <w:rPr>
                <w:sz w:val="20"/>
              </w:rPr>
              <w:t>Didattico</w:t>
            </w:r>
            <w:r>
              <w:rPr>
                <w:spacing w:val="-2"/>
                <w:sz w:val="20"/>
              </w:rPr>
              <w:t xml:space="preserve"> </w:t>
            </w:r>
            <w:r>
              <w:rPr>
                <w:sz w:val="20"/>
              </w:rPr>
              <w:t>Personalizzato</w:t>
            </w:r>
            <w:r>
              <w:rPr>
                <w:spacing w:val="-3"/>
                <w:sz w:val="20"/>
              </w:rPr>
              <w:t xml:space="preserve"> </w:t>
            </w:r>
            <w:r>
              <w:rPr>
                <w:sz w:val="20"/>
              </w:rPr>
              <w:t>per</w:t>
            </w:r>
            <w:r>
              <w:rPr>
                <w:spacing w:val="-4"/>
                <w:sz w:val="20"/>
              </w:rPr>
              <w:t xml:space="preserve"> </w:t>
            </w:r>
            <w:r>
              <w:rPr>
                <w:sz w:val="20"/>
              </w:rPr>
              <w:t>gli</w:t>
            </w:r>
            <w:r>
              <w:rPr>
                <w:spacing w:val="-2"/>
                <w:sz w:val="20"/>
              </w:rPr>
              <w:t xml:space="preserve"> </w:t>
            </w:r>
            <w:r>
              <w:rPr>
                <w:sz w:val="20"/>
              </w:rPr>
              <w:t>alunni</w:t>
            </w:r>
            <w:r>
              <w:rPr>
                <w:spacing w:val="-2"/>
                <w:sz w:val="20"/>
              </w:rPr>
              <w:t xml:space="preserve"> </w:t>
            </w:r>
            <w:r>
              <w:rPr>
                <w:sz w:val="20"/>
              </w:rPr>
              <w:t>con</w:t>
            </w:r>
            <w:r>
              <w:rPr>
                <w:spacing w:val="-4"/>
                <w:sz w:val="20"/>
              </w:rPr>
              <w:t xml:space="preserve"> </w:t>
            </w:r>
            <w:r>
              <w:rPr>
                <w:sz w:val="20"/>
              </w:rPr>
              <w:t>bisogni</w:t>
            </w:r>
            <w:r>
              <w:rPr>
                <w:spacing w:val="-2"/>
                <w:sz w:val="20"/>
              </w:rPr>
              <w:t xml:space="preserve"> </w:t>
            </w:r>
            <w:r>
              <w:rPr>
                <w:sz w:val="20"/>
              </w:rPr>
              <w:t>educativi</w:t>
            </w:r>
            <w:r>
              <w:rPr>
                <w:spacing w:val="-1"/>
                <w:sz w:val="20"/>
              </w:rPr>
              <w:t xml:space="preserve"> </w:t>
            </w:r>
            <w:r>
              <w:rPr>
                <w:sz w:val="20"/>
              </w:rPr>
              <w:t>speciali;</w:t>
            </w:r>
          </w:p>
          <w:p>
            <w:pPr>
              <w:pStyle w:val="TableParagraph"/>
              <w:numPr>
                <w:ilvl w:val="0"/>
                <w:numId w:val="21"/>
              </w:numPr>
              <w:tabs>
                <w:tab w:val="clear" w:pos="720"/>
                <w:tab w:val="left" w:pos="245" w:leader="none"/>
              </w:tabs>
              <w:spacing w:before="37" w:after="0"/>
              <w:ind w:left="244" w:hanging="135"/>
              <w:rPr>
                <w:sz w:val="20"/>
              </w:rPr>
            </w:pPr>
            <w:r>
              <w:rPr>
                <w:sz w:val="20"/>
              </w:rPr>
              <w:t>alunni</w:t>
            </w:r>
            <w:r>
              <w:rPr>
                <w:spacing w:val="-1"/>
                <w:sz w:val="20"/>
              </w:rPr>
              <w:t xml:space="preserve"> </w:t>
            </w:r>
            <w:r>
              <w:rPr>
                <w:sz w:val="20"/>
              </w:rPr>
              <w:t>con</w:t>
            </w:r>
            <w:r>
              <w:rPr>
                <w:spacing w:val="-4"/>
                <w:sz w:val="20"/>
              </w:rPr>
              <w:t xml:space="preserve"> </w:t>
            </w:r>
            <w:r>
              <w:rPr>
                <w:sz w:val="20"/>
              </w:rPr>
              <w:t>disturbi evolutivi</w:t>
            </w:r>
            <w:r>
              <w:rPr>
                <w:spacing w:val="-5"/>
                <w:sz w:val="20"/>
              </w:rPr>
              <w:t xml:space="preserve"> </w:t>
            </w:r>
            <w:r>
              <w:rPr>
                <w:sz w:val="20"/>
              </w:rPr>
              <w:t>specifici</w:t>
            </w:r>
            <w:r>
              <w:rPr>
                <w:spacing w:val="-1"/>
                <w:sz w:val="20"/>
              </w:rPr>
              <w:t xml:space="preserve"> </w:t>
            </w:r>
            <w:r>
              <w:rPr>
                <w:sz w:val="20"/>
              </w:rPr>
              <w:t>e</w:t>
            </w:r>
            <w:r>
              <w:rPr>
                <w:spacing w:val="-2"/>
                <w:sz w:val="20"/>
              </w:rPr>
              <w:t xml:space="preserve"> </w:t>
            </w:r>
            <w:r>
              <w:rPr>
                <w:sz w:val="20"/>
              </w:rPr>
              <w:t>DSA;</w:t>
            </w:r>
          </w:p>
          <w:p>
            <w:pPr>
              <w:pStyle w:val="TableParagraph"/>
              <w:numPr>
                <w:ilvl w:val="0"/>
                <w:numId w:val="21"/>
              </w:numPr>
              <w:tabs>
                <w:tab w:val="clear" w:pos="720"/>
                <w:tab w:val="left" w:pos="279" w:leader="none"/>
              </w:tabs>
              <w:spacing w:lineRule="auto" w:line="276" w:before="37" w:after="0"/>
              <w:ind w:left="110" w:right="109" w:hanging="0"/>
              <w:rPr>
                <w:sz w:val="20"/>
              </w:rPr>
            </w:pPr>
            <w:r>
              <w:rPr>
                <w:sz w:val="20"/>
              </w:rPr>
              <w:t>il</w:t>
            </w:r>
            <w:r>
              <w:rPr>
                <w:spacing w:val="34"/>
                <w:sz w:val="20"/>
              </w:rPr>
              <w:t xml:space="preserve"> </w:t>
            </w:r>
            <w:r>
              <w:rPr>
                <w:sz w:val="20"/>
              </w:rPr>
              <w:t>Profilo</w:t>
            </w:r>
            <w:r>
              <w:rPr>
                <w:spacing w:val="33"/>
                <w:sz w:val="20"/>
              </w:rPr>
              <w:t xml:space="preserve"> </w:t>
            </w:r>
            <w:r>
              <w:rPr>
                <w:sz w:val="20"/>
              </w:rPr>
              <w:t>di</w:t>
            </w:r>
            <w:r>
              <w:rPr>
                <w:spacing w:val="34"/>
                <w:sz w:val="20"/>
              </w:rPr>
              <w:t xml:space="preserve"> </w:t>
            </w:r>
            <w:r>
              <w:rPr>
                <w:sz w:val="20"/>
              </w:rPr>
              <w:t>Funzionamento</w:t>
            </w:r>
            <w:r>
              <w:rPr>
                <w:spacing w:val="33"/>
                <w:sz w:val="20"/>
              </w:rPr>
              <w:t xml:space="preserve"> </w:t>
            </w:r>
            <w:r>
              <w:rPr>
                <w:sz w:val="20"/>
              </w:rPr>
              <w:t>su</w:t>
            </w:r>
            <w:r>
              <w:rPr>
                <w:spacing w:val="30"/>
                <w:sz w:val="20"/>
              </w:rPr>
              <w:t xml:space="preserve"> </w:t>
            </w:r>
            <w:r>
              <w:rPr>
                <w:sz w:val="20"/>
              </w:rPr>
              <w:t>base</w:t>
            </w:r>
            <w:r>
              <w:rPr>
                <w:spacing w:val="33"/>
                <w:sz w:val="20"/>
              </w:rPr>
              <w:t xml:space="preserve"> </w:t>
            </w:r>
            <w:r>
              <w:rPr>
                <w:sz w:val="20"/>
              </w:rPr>
              <w:t>ICF</w:t>
            </w:r>
            <w:r>
              <w:rPr>
                <w:spacing w:val="33"/>
                <w:sz w:val="20"/>
              </w:rPr>
              <w:t xml:space="preserve"> </w:t>
            </w:r>
            <w:r>
              <w:rPr>
                <w:sz w:val="20"/>
              </w:rPr>
              <w:t>con</w:t>
            </w:r>
            <w:r>
              <w:rPr>
                <w:spacing w:val="30"/>
                <w:sz w:val="20"/>
              </w:rPr>
              <w:t xml:space="preserve"> </w:t>
            </w:r>
            <w:r>
              <w:rPr>
                <w:sz w:val="20"/>
              </w:rPr>
              <w:t>conseguente</w:t>
            </w:r>
            <w:r>
              <w:rPr>
                <w:spacing w:val="31"/>
                <w:sz w:val="20"/>
              </w:rPr>
              <w:t xml:space="preserve"> </w:t>
            </w:r>
            <w:r>
              <w:rPr>
                <w:sz w:val="20"/>
              </w:rPr>
              <w:t>nuovo</w:t>
            </w:r>
            <w:r>
              <w:rPr>
                <w:spacing w:val="33"/>
                <w:sz w:val="20"/>
              </w:rPr>
              <w:t xml:space="preserve"> </w:t>
            </w:r>
            <w:r>
              <w:rPr>
                <w:sz w:val="20"/>
              </w:rPr>
              <w:t>Piano</w:t>
            </w:r>
            <w:r>
              <w:rPr>
                <w:spacing w:val="34"/>
                <w:sz w:val="20"/>
              </w:rPr>
              <w:t xml:space="preserve"> </w:t>
            </w:r>
            <w:r>
              <w:rPr>
                <w:sz w:val="20"/>
              </w:rPr>
              <w:t>Educativo</w:t>
            </w:r>
            <w:r>
              <w:rPr>
                <w:spacing w:val="33"/>
                <w:sz w:val="20"/>
              </w:rPr>
              <w:t xml:space="preserve"> </w:t>
            </w:r>
            <w:r>
              <w:rPr>
                <w:sz w:val="20"/>
              </w:rPr>
              <w:t>Individualizzato</w:t>
            </w:r>
            <w:r>
              <w:rPr>
                <w:spacing w:val="33"/>
                <w:sz w:val="20"/>
              </w:rPr>
              <w:t xml:space="preserve"> </w:t>
            </w:r>
            <w:r>
              <w:rPr>
                <w:sz w:val="20"/>
              </w:rPr>
              <w:t>(che</w:t>
            </w:r>
            <w:r>
              <w:rPr>
                <w:spacing w:val="-59"/>
                <w:sz w:val="20"/>
              </w:rPr>
              <w:t xml:space="preserve"> </w:t>
            </w:r>
            <w:r>
              <w:rPr>
                <w:sz w:val="20"/>
              </w:rPr>
              <w:t>diventerà</w:t>
            </w:r>
            <w:r>
              <w:rPr>
                <w:spacing w:val="-2"/>
                <w:sz w:val="20"/>
              </w:rPr>
              <w:t xml:space="preserve"> </w:t>
            </w:r>
            <w:r>
              <w:rPr>
                <w:sz w:val="20"/>
              </w:rPr>
              <w:t>effettivo a</w:t>
            </w:r>
            <w:r>
              <w:rPr>
                <w:spacing w:val="-2"/>
                <w:sz w:val="20"/>
              </w:rPr>
              <w:t xml:space="preserve"> </w:t>
            </w:r>
            <w:r>
              <w:rPr>
                <w:sz w:val="20"/>
              </w:rPr>
              <w:t>partire</w:t>
            </w:r>
            <w:r>
              <w:rPr>
                <w:spacing w:val="-2"/>
                <w:sz w:val="20"/>
              </w:rPr>
              <w:t xml:space="preserve"> </w:t>
            </w:r>
            <w:r>
              <w:rPr>
                <w:sz w:val="20"/>
              </w:rPr>
              <w:t>dal</w:t>
            </w:r>
            <w:r>
              <w:rPr>
                <w:spacing w:val="1"/>
                <w:sz w:val="20"/>
              </w:rPr>
              <w:t xml:space="preserve"> </w:t>
            </w:r>
            <w:r>
              <w:rPr>
                <w:sz w:val="20"/>
              </w:rPr>
              <w:t>prossimo</w:t>
            </w:r>
            <w:r>
              <w:rPr>
                <w:spacing w:val="-1"/>
                <w:sz w:val="20"/>
              </w:rPr>
              <w:t xml:space="preserve"> </w:t>
            </w:r>
            <w:r>
              <w:rPr>
                <w:sz w:val="20"/>
              </w:rPr>
              <w:t>anno scolastico</w:t>
            </w:r>
          </w:p>
        </w:tc>
      </w:tr>
    </w:tbl>
    <w:p>
      <w:pPr>
        <w:sectPr>
          <w:headerReference w:type="default" r:id="rId45"/>
          <w:footerReference w:type="default" r:id="rId46"/>
          <w:type w:val="nextPage"/>
          <w:pgSz w:w="11906" w:h="16838"/>
          <w:pgMar w:left="900" w:right="740" w:header="0" w:top="680" w:footer="0" w:bottom="280" w:gutter="0"/>
          <w:pgNumType w:fmt="decimal"/>
          <w:formProt w:val="false"/>
          <w:textDirection w:val="lrTb"/>
          <w:docGrid w:type="default" w:linePitch="100" w:charSpace="12288"/>
        </w:sectPr>
        <w:pStyle w:val="Normal"/>
        <w:spacing w:lineRule="auto" w:line="276"/>
        <w:rPr>
          <w:sz w:val="20"/>
        </w:rPr>
      </w:pPr>
      <w:r>
        <w:rPr>
          <w:sz w:val="20"/>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15205"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81" w:after="0"/>
              <w:ind w:left="110" w:hanging="0"/>
              <w:rPr>
                <w:b/>
                <w:b/>
                <w:sz w:val="20"/>
              </w:rPr>
            </w:pPr>
            <w:r>
              <w:rPr>
                <w:b/>
                <w:sz w:val="20"/>
              </w:rPr>
              <w:t>Adozione</w:t>
            </w:r>
            <w:r>
              <w:rPr>
                <w:b/>
                <w:spacing w:val="-4"/>
                <w:sz w:val="20"/>
              </w:rPr>
              <w:t xml:space="preserve"> </w:t>
            </w:r>
            <w:r>
              <w:rPr>
                <w:b/>
                <w:sz w:val="20"/>
              </w:rPr>
              <w:t>di</w:t>
            </w:r>
            <w:r>
              <w:rPr>
                <w:b/>
                <w:spacing w:val="-3"/>
                <w:sz w:val="20"/>
              </w:rPr>
              <w:t xml:space="preserve"> </w:t>
            </w:r>
            <w:r>
              <w:rPr>
                <w:b/>
                <w:sz w:val="20"/>
              </w:rPr>
              <w:t>strategie</w:t>
            </w:r>
            <w:r>
              <w:rPr>
                <w:b/>
                <w:spacing w:val="-3"/>
                <w:sz w:val="20"/>
              </w:rPr>
              <w:t xml:space="preserve"> </w:t>
            </w:r>
            <w:r>
              <w:rPr>
                <w:b/>
                <w:sz w:val="20"/>
              </w:rPr>
              <w:t>di</w:t>
            </w:r>
            <w:r>
              <w:rPr>
                <w:b/>
                <w:spacing w:val="-3"/>
                <w:sz w:val="20"/>
              </w:rPr>
              <w:t xml:space="preserve"> </w:t>
            </w:r>
            <w:r>
              <w:rPr>
                <w:b/>
                <w:sz w:val="20"/>
              </w:rPr>
              <w:t>valutazione</w:t>
            </w:r>
            <w:r>
              <w:rPr>
                <w:b/>
                <w:spacing w:val="-3"/>
                <w:sz w:val="20"/>
              </w:rPr>
              <w:t xml:space="preserve"> </w:t>
            </w:r>
            <w:r>
              <w:rPr>
                <w:b/>
                <w:sz w:val="20"/>
              </w:rPr>
              <w:t>coerenti</w:t>
            </w:r>
            <w:r>
              <w:rPr>
                <w:b/>
                <w:spacing w:val="-3"/>
                <w:sz w:val="20"/>
              </w:rPr>
              <w:t xml:space="preserve"> </w:t>
            </w:r>
            <w:r>
              <w:rPr>
                <w:b/>
                <w:sz w:val="20"/>
              </w:rPr>
              <w:t>con</w:t>
            </w:r>
            <w:r>
              <w:rPr>
                <w:b/>
                <w:spacing w:val="-8"/>
                <w:sz w:val="20"/>
              </w:rPr>
              <w:t xml:space="preserve"> </w:t>
            </w:r>
            <w:r>
              <w:rPr>
                <w:b/>
                <w:sz w:val="20"/>
              </w:rPr>
              <w:t>prassi</w:t>
            </w:r>
            <w:r>
              <w:rPr>
                <w:b/>
                <w:spacing w:val="-3"/>
                <w:sz w:val="20"/>
              </w:rPr>
              <w:t xml:space="preserve"> </w:t>
            </w:r>
            <w:r>
              <w:rPr>
                <w:b/>
                <w:sz w:val="20"/>
              </w:rPr>
              <w:t>inclusive.</w:t>
            </w:r>
          </w:p>
          <w:p>
            <w:pPr>
              <w:pStyle w:val="TableParagraph"/>
              <w:spacing w:before="195" w:after="0"/>
              <w:ind w:left="254" w:hanging="0"/>
              <w:rPr>
                <w:sz w:val="20"/>
              </w:rPr>
            </w:pPr>
            <w:r>
              <w:rPr>
                <w:sz w:val="20"/>
              </w:rPr>
              <w:t>Principi</w:t>
            </w:r>
            <w:r>
              <w:rPr>
                <w:spacing w:val="-2"/>
                <w:sz w:val="20"/>
              </w:rPr>
              <w:t xml:space="preserve"> </w:t>
            </w:r>
            <w:r>
              <w:rPr>
                <w:sz w:val="20"/>
              </w:rPr>
              <w:t>della</w:t>
            </w:r>
            <w:r>
              <w:rPr>
                <w:spacing w:val="-3"/>
                <w:sz w:val="20"/>
              </w:rPr>
              <w:t xml:space="preserve"> </w:t>
            </w:r>
            <w:r>
              <w:rPr>
                <w:sz w:val="20"/>
              </w:rPr>
              <w:t>valutazione</w:t>
            </w:r>
            <w:r>
              <w:rPr>
                <w:spacing w:val="-8"/>
                <w:sz w:val="20"/>
              </w:rPr>
              <w:t xml:space="preserve"> </w:t>
            </w:r>
            <w:r>
              <w:rPr>
                <w:sz w:val="20"/>
              </w:rPr>
              <w:t>inclusiva:</w:t>
            </w:r>
          </w:p>
          <w:p>
            <w:pPr>
              <w:pStyle w:val="TableParagraph"/>
              <w:numPr>
                <w:ilvl w:val="0"/>
                <w:numId w:val="20"/>
              </w:numPr>
              <w:tabs>
                <w:tab w:val="clear" w:pos="720"/>
                <w:tab w:val="left" w:pos="408" w:leader="none"/>
              </w:tabs>
              <w:spacing w:before="32" w:after="0"/>
              <w:ind w:left="407" w:hanging="154"/>
              <w:rPr>
                <w:sz w:val="20"/>
              </w:rPr>
            </w:pPr>
            <w:r>
              <w:rPr>
                <w:sz w:val="20"/>
              </w:rPr>
              <w:t>tutte</w:t>
            </w:r>
            <w:r>
              <w:rPr>
                <w:spacing w:val="-4"/>
                <w:sz w:val="20"/>
              </w:rPr>
              <w:t xml:space="preserve"> </w:t>
            </w:r>
            <w:r>
              <w:rPr>
                <w:sz w:val="20"/>
              </w:rPr>
              <w:t>le</w:t>
            </w:r>
            <w:r>
              <w:rPr>
                <w:spacing w:val="-3"/>
                <w:sz w:val="20"/>
              </w:rPr>
              <w:t xml:space="preserve"> </w:t>
            </w:r>
            <w:r>
              <w:rPr>
                <w:sz w:val="20"/>
              </w:rPr>
              <w:t>procedure</w:t>
            </w:r>
            <w:r>
              <w:rPr>
                <w:spacing w:val="-5"/>
                <w:sz w:val="20"/>
              </w:rPr>
              <w:t xml:space="preserve"> </w:t>
            </w:r>
            <w:r>
              <w:rPr>
                <w:sz w:val="20"/>
              </w:rPr>
              <w:t>di</w:t>
            </w:r>
            <w:r>
              <w:rPr>
                <w:spacing w:val="-1"/>
                <w:sz w:val="20"/>
              </w:rPr>
              <w:t xml:space="preserve"> </w:t>
            </w:r>
            <w:r>
              <w:rPr>
                <w:sz w:val="20"/>
              </w:rPr>
              <w:t>valutazione</w:t>
            </w:r>
            <w:r>
              <w:rPr>
                <w:spacing w:val="-4"/>
                <w:sz w:val="20"/>
              </w:rPr>
              <w:t xml:space="preserve"> </w:t>
            </w:r>
            <w:r>
              <w:rPr>
                <w:sz w:val="20"/>
              </w:rPr>
              <w:t>sono</w:t>
            </w:r>
            <w:r>
              <w:rPr>
                <w:spacing w:val="-2"/>
                <w:sz w:val="20"/>
              </w:rPr>
              <w:t xml:space="preserve"> </w:t>
            </w:r>
            <w:r>
              <w:rPr>
                <w:sz w:val="20"/>
              </w:rPr>
              <w:t>usate</w:t>
            </w:r>
            <w:r>
              <w:rPr>
                <w:spacing w:val="-4"/>
                <w:sz w:val="20"/>
              </w:rPr>
              <w:t xml:space="preserve"> </w:t>
            </w:r>
            <w:r>
              <w:rPr>
                <w:sz w:val="20"/>
              </w:rPr>
              <w:t>per</w:t>
            </w:r>
            <w:r>
              <w:rPr>
                <w:spacing w:val="-4"/>
                <w:sz w:val="20"/>
              </w:rPr>
              <w:t xml:space="preserve"> </w:t>
            </w:r>
            <w:r>
              <w:rPr>
                <w:sz w:val="20"/>
              </w:rPr>
              <w:t>promuovere</w:t>
            </w:r>
            <w:r>
              <w:rPr>
                <w:spacing w:val="-4"/>
                <w:sz w:val="20"/>
              </w:rPr>
              <w:t xml:space="preserve"> </w:t>
            </w:r>
            <w:r>
              <w:rPr>
                <w:sz w:val="20"/>
              </w:rPr>
              <w:t>l’apprendimento</w:t>
            </w:r>
            <w:r>
              <w:rPr>
                <w:spacing w:val="-2"/>
                <w:sz w:val="20"/>
              </w:rPr>
              <w:t xml:space="preserve"> </w:t>
            </w:r>
            <w:r>
              <w:rPr>
                <w:sz w:val="20"/>
              </w:rPr>
              <w:t>di</w:t>
            </w:r>
            <w:r>
              <w:rPr>
                <w:spacing w:val="-2"/>
                <w:sz w:val="20"/>
              </w:rPr>
              <w:t xml:space="preserve"> </w:t>
            </w:r>
            <w:r>
              <w:rPr>
                <w:sz w:val="20"/>
              </w:rPr>
              <w:t>tutti</w:t>
            </w:r>
            <w:r>
              <w:rPr>
                <w:spacing w:val="-2"/>
                <w:sz w:val="20"/>
              </w:rPr>
              <w:t xml:space="preserve"> </w:t>
            </w:r>
            <w:r>
              <w:rPr>
                <w:sz w:val="20"/>
              </w:rPr>
              <w:t>gli</w:t>
            </w:r>
            <w:r>
              <w:rPr>
                <w:spacing w:val="-1"/>
                <w:sz w:val="20"/>
              </w:rPr>
              <w:t xml:space="preserve"> </w:t>
            </w:r>
            <w:r>
              <w:rPr>
                <w:sz w:val="20"/>
              </w:rPr>
              <w:t>alunni;</w:t>
            </w:r>
          </w:p>
          <w:p>
            <w:pPr>
              <w:pStyle w:val="TableParagraph"/>
              <w:numPr>
                <w:ilvl w:val="0"/>
                <w:numId w:val="20"/>
              </w:numPr>
              <w:tabs>
                <w:tab w:val="clear" w:pos="720"/>
                <w:tab w:val="left" w:pos="408" w:leader="none"/>
              </w:tabs>
              <w:spacing w:before="37" w:after="0"/>
              <w:ind w:left="407" w:hanging="154"/>
              <w:rPr>
                <w:sz w:val="20"/>
              </w:rPr>
            </w:pPr>
            <w:r>
              <w:rPr>
                <w:sz w:val="20"/>
              </w:rPr>
              <w:t>tutti</w:t>
            </w:r>
            <w:r>
              <w:rPr>
                <w:spacing w:val="-1"/>
                <w:sz w:val="20"/>
              </w:rPr>
              <w:t xml:space="preserve"> </w:t>
            </w:r>
            <w:r>
              <w:rPr>
                <w:sz w:val="20"/>
              </w:rPr>
              <w:t>gli</w:t>
            </w:r>
            <w:r>
              <w:rPr>
                <w:spacing w:val="-6"/>
                <w:sz w:val="20"/>
              </w:rPr>
              <w:t xml:space="preserve"> </w:t>
            </w:r>
            <w:r>
              <w:rPr>
                <w:sz w:val="20"/>
              </w:rPr>
              <w:t>alunni</w:t>
            </w:r>
            <w:r>
              <w:rPr>
                <w:spacing w:val="-1"/>
                <w:sz w:val="20"/>
              </w:rPr>
              <w:t xml:space="preserve"> </w:t>
            </w:r>
            <w:r>
              <w:rPr>
                <w:sz w:val="20"/>
              </w:rPr>
              <w:t>partecipano</w:t>
            </w:r>
            <w:r>
              <w:rPr>
                <w:spacing w:val="-1"/>
                <w:sz w:val="20"/>
              </w:rPr>
              <w:t xml:space="preserve"> </w:t>
            </w:r>
            <w:r>
              <w:rPr>
                <w:sz w:val="20"/>
              </w:rPr>
              <w:t>a</w:t>
            </w:r>
            <w:r>
              <w:rPr>
                <w:spacing w:val="-3"/>
                <w:sz w:val="20"/>
              </w:rPr>
              <w:t xml:space="preserve"> </w:t>
            </w:r>
            <w:r>
              <w:rPr>
                <w:sz w:val="20"/>
              </w:rPr>
              <w:t>pieno</w:t>
            </w:r>
            <w:r>
              <w:rPr>
                <w:spacing w:val="-2"/>
                <w:sz w:val="20"/>
              </w:rPr>
              <w:t xml:space="preserve"> </w:t>
            </w:r>
            <w:r>
              <w:rPr>
                <w:sz w:val="20"/>
              </w:rPr>
              <w:t>titolo</w:t>
            </w:r>
            <w:r>
              <w:rPr>
                <w:spacing w:val="-2"/>
                <w:sz w:val="20"/>
              </w:rPr>
              <w:t xml:space="preserve"> </w:t>
            </w:r>
            <w:r>
              <w:rPr>
                <w:sz w:val="20"/>
              </w:rPr>
              <w:t>a</w:t>
            </w:r>
            <w:r>
              <w:rPr>
                <w:spacing w:val="-2"/>
                <w:sz w:val="20"/>
              </w:rPr>
              <w:t xml:space="preserve"> </w:t>
            </w:r>
            <w:r>
              <w:rPr>
                <w:sz w:val="20"/>
              </w:rPr>
              <w:t>tutte</w:t>
            </w:r>
            <w:r>
              <w:rPr>
                <w:spacing w:val="-8"/>
                <w:sz w:val="20"/>
              </w:rPr>
              <w:t xml:space="preserve"> </w:t>
            </w:r>
            <w:r>
              <w:rPr>
                <w:sz w:val="20"/>
              </w:rPr>
              <w:t>le</w:t>
            </w:r>
            <w:r>
              <w:rPr>
                <w:spacing w:val="-3"/>
                <w:sz w:val="20"/>
              </w:rPr>
              <w:t xml:space="preserve"> </w:t>
            </w:r>
            <w:r>
              <w:rPr>
                <w:sz w:val="20"/>
              </w:rPr>
              <w:t>procedure</w:t>
            </w:r>
            <w:r>
              <w:rPr>
                <w:spacing w:val="-3"/>
                <w:sz w:val="20"/>
              </w:rPr>
              <w:t xml:space="preserve"> </w:t>
            </w:r>
            <w:r>
              <w:rPr>
                <w:sz w:val="20"/>
              </w:rPr>
              <w:t>di</w:t>
            </w:r>
            <w:r>
              <w:rPr>
                <w:spacing w:val="-1"/>
                <w:sz w:val="20"/>
              </w:rPr>
              <w:t xml:space="preserve"> </w:t>
            </w:r>
            <w:r>
              <w:rPr>
                <w:sz w:val="20"/>
              </w:rPr>
              <w:t>valutazione;</w:t>
            </w:r>
          </w:p>
          <w:p>
            <w:pPr>
              <w:pStyle w:val="TableParagraph"/>
              <w:numPr>
                <w:ilvl w:val="0"/>
                <w:numId w:val="20"/>
              </w:numPr>
              <w:tabs>
                <w:tab w:val="clear" w:pos="720"/>
                <w:tab w:val="left" w:pos="413" w:leader="none"/>
              </w:tabs>
              <w:spacing w:lineRule="auto" w:line="276" w:before="37" w:after="0"/>
              <w:ind w:left="254" w:right="102" w:hanging="0"/>
              <w:rPr>
                <w:sz w:val="20"/>
              </w:rPr>
            </w:pPr>
            <w:r>
              <w:rPr>
                <w:sz w:val="20"/>
              </w:rPr>
              <w:t>tutte le</w:t>
            </w:r>
            <w:r>
              <w:rPr>
                <w:spacing w:val="-3"/>
                <w:sz w:val="20"/>
              </w:rPr>
              <w:t xml:space="preserve"> </w:t>
            </w:r>
            <w:r>
              <w:rPr>
                <w:sz w:val="20"/>
              </w:rPr>
              <w:t>procedure di</w:t>
            </w:r>
            <w:r>
              <w:rPr>
                <w:spacing w:val="-1"/>
                <w:sz w:val="20"/>
              </w:rPr>
              <w:t xml:space="preserve"> </w:t>
            </w:r>
            <w:r>
              <w:rPr>
                <w:sz w:val="20"/>
              </w:rPr>
              <w:t>valutazione</w:t>
            </w:r>
            <w:r>
              <w:rPr>
                <w:spacing w:val="5"/>
                <w:sz w:val="20"/>
              </w:rPr>
              <w:t xml:space="preserve"> </w:t>
            </w:r>
            <w:r>
              <w:rPr>
                <w:sz w:val="20"/>
              </w:rPr>
              <w:t>forniscono</w:t>
            </w:r>
            <w:r>
              <w:rPr>
                <w:spacing w:val="4"/>
                <w:sz w:val="20"/>
              </w:rPr>
              <w:t xml:space="preserve"> </w:t>
            </w:r>
            <w:r>
              <w:rPr>
                <w:sz w:val="20"/>
              </w:rPr>
              <w:t>a</w:t>
            </w:r>
            <w:r>
              <w:rPr>
                <w:spacing w:val="-4"/>
                <w:sz w:val="20"/>
              </w:rPr>
              <w:t xml:space="preserve"> </w:t>
            </w:r>
            <w:r>
              <w:rPr>
                <w:sz w:val="20"/>
              </w:rPr>
              <w:t>tutti</w:t>
            </w:r>
            <w:r>
              <w:rPr>
                <w:spacing w:val="3"/>
                <w:sz w:val="20"/>
              </w:rPr>
              <w:t xml:space="preserve"> </w:t>
            </w:r>
            <w:r>
              <w:rPr>
                <w:sz w:val="20"/>
              </w:rPr>
              <w:t>gli</w:t>
            </w:r>
            <w:r>
              <w:rPr>
                <w:spacing w:val="-2"/>
                <w:sz w:val="20"/>
              </w:rPr>
              <w:t xml:space="preserve"> </w:t>
            </w:r>
            <w:r>
              <w:rPr>
                <w:sz w:val="20"/>
              </w:rPr>
              <w:t>alunni</w:t>
            </w:r>
            <w:r>
              <w:rPr>
                <w:spacing w:val="4"/>
                <w:sz w:val="20"/>
              </w:rPr>
              <w:t xml:space="preserve"> </w:t>
            </w:r>
            <w:r>
              <w:rPr>
                <w:sz w:val="20"/>
              </w:rPr>
              <w:t>l’opportunità di</w:t>
            </w:r>
            <w:r>
              <w:rPr>
                <w:spacing w:val="-1"/>
                <w:sz w:val="20"/>
              </w:rPr>
              <w:t xml:space="preserve"> </w:t>
            </w:r>
            <w:r>
              <w:rPr>
                <w:sz w:val="20"/>
              </w:rPr>
              <w:t>dimostrare</w:t>
            </w:r>
            <w:r>
              <w:rPr>
                <w:spacing w:val="-3"/>
                <w:sz w:val="20"/>
              </w:rPr>
              <w:t xml:space="preserve"> </w:t>
            </w:r>
            <w:r>
              <w:rPr>
                <w:sz w:val="20"/>
              </w:rPr>
              <w:t>i</w:t>
            </w:r>
            <w:r>
              <w:rPr>
                <w:spacing w:val="3"/>
                <w:sz w:val="20"/>
              </w:rPr>
              <w:t xml:space="preserve"> </w:t>
            </w:r>
            <w:r>
              <w:rPr>
                <w:sz w:val="20"/>
              </w:rPr>
              <w:t>risultati</w:t>
            </w:r>
            <w:r>
              <w:rPr>
                <w:spacing w:val="2"/>
                <w:sz w:val="20"/>
              </w:rPr>
              <w:t xml:space="preserve"> </w:t>
            </w:r>
            <w:r>
              <w:rPr>
                <w:sz w:val="20"/>
              </w:rPr>
              <w:t>del</w:t>
            </w:r>
            <w:r>
              <w:rPr>
                <w:spacing w:val="-1"/>
                <w:sz w:val="20"/>
              </w:rPr>
              <w:t xml:space="preserve"> </w:t>
            </w:r>
            <w:r>
              <w:rPr>
                <w:sz w:val="20"/>
              </w:rPr>
              <w:t>loro</w:t>
            </w:r>
            <w:r>
              <w:rPr>
                <w:spacing w:val="-60"/>
                <w:sz w:val="20"/>
              </w:rPr>
              <w:t xml:space="preserve"> </w:t>
            </w:r>
            <w:r>
              <w:rPr>
                <w:sz w:val="20"/>
              </w:rPr>
              <w:t>studio,</w:t>
            </w:r>
            <w:r>
              <w:rPr>
                <w:spacing w:val="-5"/>
                <w:sz w:val="20"/>
              </w:rPr>
              <w:t xml:space="preserve"> </w:t>
            </w:r>
            <w:r>
              <w:rPr>
                <w:sz w:val="20"/>
              </w:rPr>
              <w:t>le</w:t>
            </w:r>
            <w:r>
              <w:rPr>
                <w:spacing w:val="-1"/>
                <w:sz w:val="20"/>
              </w:rPr>
              <w:t xml:space="preserve"> </w:t>
            </w:r>
            <w:r>
              <w:rPr>
                <w:sz w:val="20"/>
              </w:rPr>
              <w:t>competenze</w:t>
            </w:r>
            <w:r>
              <w:rPr>
                <w:spacing w:val="-1"/>
                <w:sz w:val="20"/>
              </w:rPr>
              <w:t xml:space="preserve"> </w:t>
            </w:r>
            <w:r>
              <w:rPr>
                <w:sz w:val="20"/>
              </w:rPr>
              <w:t>acquisite</w:t>
            </w:r>
            <w:r>
              <w:rPr>
                <w:spacing w:val="-2"/>
                <w:sz w:val="20"/>
              </w:rPr>
              <w:t xml:space="preserve"> </w:t>
            </w:r>
            <w:r>
              <w:rPr>
                <w:sz w:val="20"/>
              </w:rPr>
              <w:t>e</w:t>
            </w:r>
            <w:r>
              <w:rPr>
                <w:spacing w:val="-1"/>
                <w:sz w:val="20"/>
              </w:rPr>
              <w:t xml:space="preserve"> </w:t>
            </w:r>
            <w:r>
              <w:rPr>
                <w:sz w:val="20"/>
              </w:rPr>
              <w:t>il</w:t>
            </w:r>
            <w:r>
              <w:rPr>
                <w:spacing w:val="1"/>
                <w:sz w:val="20"/>
              </w:rPr>
              <w:t xml:space="preserve"> </w:t>
            </w:r>
            <w:r>
              <w:rPr>
                <w:sz w:val="20"/>
              </w:rPr>
              <w:t>loro</w:t>
            </w:r>
            <w:r>
              <w:rPr>
                <w:spacing w:val="-1"/>
                <w:sz w:val="20"/>
              </w:rPr>
              <w:t xml:space="preserve"> </w:t>
            </w:r>
            <w:r>
              <w:rPr>
                <w:sz w:val="20"/>
              </w:rPr>
              <w:t>livello di</w:t>
            </w:r>
            <w:r>
              <w:rPr>
                <w:spacing w:val="1"/>
                <w:sz w:val="20"/>
              </w:rPr>
              <w:t xml:space="preserve"> </w:t>
            </w:r>
            <w:r>
              <w:rPr>
                <w:sz w:val="20"/>
              </w:rPr>
              <w:t>conoscenza;</w:t>
            </w:r>
          </w:p>
          <w:p>
            <w:pPr>
              <w:pStyle w:val="TableParagraph"/>
              <w:numPr>
                <w:ilvl w:val="0"/>
                <w:numId w:val="20"/>
              </w:numPr>
              <w:tabs>
                <w:tab w:val="clear" w:pos="720"/>
                <w:tab w:val="left" w:pos="413" w:leader="none"/>
              </w:tabs>
              <w:spacing w:lineRule="auto" w:line="276"/>
              <w:ind w:left="254" w:right="96" w:hanging="0"/>
              <w:rPr>
                <w:sz w:val="20"/>
              </w:rPr>
            </w:pPr>
            <w:r>
              <w:rPr>
                <w:sz w:val="20"/>
              </w:rPr>
              <w:t>i</w:t>
            </w:r>
            <w:r>
              <w:rPr>
                <w:spacing w:val="2"/>
                <w:sz w:val="20"/>
              </w:rPr>
              <w:t xml:space="preserve"> </w:t>
            </w:r>
            <w:r>
              <w:rPr>
                <w:sz w:val="20"/>
              </w:rPr>
              <w:t>bisogni</w:t>
            </w:r>
            <w:r>
              <w:rPr>
                <w:spacing w:val="2"/>
                <w:sz w:val="20"/>
              </w:rPr>
              <w:t xml:space="preserve"> </w:t>
            </w:r>
            <w:r>
              <w:rPr>
                <w:sz w:val="20"/>
              </w:rPr>
              <w:t>degli</w:t>
            </w:r>
            <w:r>
              <w:rPr>
                <w:spacing w:val="3"/>
                <w:sz w:val="20"/>
              </w:rPr>
              <w:t xml:space="preserve"> </w:t>
            </w:r>
            <w:r>
              <w:rPr>
                <w:sz w:val="20"/>
              </w:rPr>
              <w:t>alunni</w:t>
            </w:r>
            <w:r>
              <w:rPr>
                <w:spacing w:val="2"/>
                <w:sz w:val="20"/>
              </w:rPr>
              <w:t xml:space="preserve"> </w:t>
            </w:r>
            <w:r>
              <w:rPr>
                <w:sz w:val="20"/>
              </w:rPr>
              <w:t>sono</w:t>
            </w:r>
            <w:r>
              <w:rPr>
                <w:spacing w:val="2"/>
                <w:sz w:val="20"/>
              </w:rPr>
              <w:t xml:space="preserve"> </w:t>
            </w:r>
            <w:r>
              <w:rPr>
                <w:sz w:val="20"/>
              </w:rPr>
              <w:t>considerati</w:t>
            </w:r>
            <w:r>
              <w:rPr>
                <w:spacing w:val="2"/>
                <w:sz w:val="20"/>
              </w:rPr>
              <w:t xml:space="preserve"> </w:t>
            </w:r>
            <w:r>
              <w:rPr>
                <w:sz w:val="20"/>
              </w:rPr>
              <w:t>e tenuti</w:t>
            </w:r>
            <w:r>
              <w:rPr>
                <w:spacing w:val="3"/>
                <w:sz w:val="20"/>
              </w:rPr>
              <w:t xml:space="preserve"> </w:t>
            </w:r>
            <w:r>
              <w:rPr>
                <w:sz w:val="20"/>
              </w:rPr>
              <w:t>in</w:t>
            </w:r>
            <w:r>
              <w:rPr>
                <w:spacing w:val="-2"/>
                <w:sz w:val="20"/>
              </w:rPr>
              <w:t xml:space="preserve"> </w:t>
            </w:r>
            <w:r>
              <w:rPr>
                <w:sz w:val="20"/>
              </w:rPr>
              <w:t>considerazione nel</w:t>
            </w:r>
            <w:r>
              <w:rPr>
                <w:spacing w:val="-3"/>
                <w:sz w:val="20"/>
              </w:rPr>
              <w:t xml:space="preserve"> </w:t>
            </w:r>
            <w:r>
              <w:rPr>
                <w:sz w:val="20"/>
              </w:rPr>
              <w:t>contesto</w:t>
            </w:r>
            <w:r>
              <w:rPr>
                <w:spacing w:val="1"/>
                <w:sz w:val="20"/>
              </w:rPr>
              <w:t xml:space="preserve"> </w:t>
            </w:r>
            <w:r>
              <w:rPr>
                <w:sz w:val="20"/>
              </w:rPr>
              <w:t>generale e</w:t>
            </w:r>
            <w:r>
              <w:rPr>
                <w:spacing w:val="-1"/>
                <w:sz w:val="20"/>
              </w:rPr>
              <w:t xml:space="preserve"> </w:t>
            </w:r>
            <w:r>
              <w:rPr>
                <w:sz w:val="20"/>
              </w:rPr>
              <w:t>particolare delle</w:t>
            </w:r>
            <w:r>
              <w:rPr>
                <w:spacing w:val="-59"/>
                <w:sz w:val="20"/>
              </w:rPr>
              <w:t xml:space="preserve"> </w:t>
            </w:r>
            <w:r>
              <w:rPr>
                <w:sz w:val="20"/>
              </w:rPr>
              <w:t>politiche</w:t>
            </w:r>
            <w:r>
              <w:rPr>
                <w:spacing w:val="-2"/>
                <w:sz w:val="20"/>
              </w:rPr>
              <w:t xml:space="preserve"> </w:t>
            </w:r>
            <w:r>
              <w:rPr>
                <w:sz w:val="20"/>
              </w:rPr>
              <w:t>specifiche</w:t>
            </w:r>
            <w:r>
              <w:rPr>
                <w:spacing w:val="-1"/>
                <w:sz w:val="20"/>
              </w:rPr>
              <w:t xml:space="preserve"> </w:t>
            </w:r>
            <w:r>
              <w:rPr>
                <w:sz w:val="20"/>
              </w:rPr>
              <w:t>in</w:t>
            </w:r>
            <w:r>
              <w:rPr>
                <w:spacing w:val="-2"/>
                <w:sz w:val="20"/>
              </w:rPr>
              <w:t xml:space="preserve"> </w:t>
            </w:r>
            <w:r>
              <w:rPr>
                <w:sz w:val="20"/>
              </w:rPr>
              <w:t>essere</w:t>
            </w:r>
            <w:r>
              <w:rPr>
                <w:spacing w:val="-1"/>
                <w:sz w:val="20"/>
              </w:rPr>
              <w:t xml:space="preserve"> </w:t>
            </w:r>
            <w:r>
              <w:rPr>
                <w:sz w:val="20"/>
              </w:rPr>
              <w:t>per</w:t>
            </w:r>
            <w:r>
              <w:rPr>
                <w:spacing w:val="-7"/>
                <w:sz w:val="20"/>
              </w:rPr>
              <w:t xml:space="preserve"> </w:t>
            </w:r>
            <w:r>
              <w:rPr>
                <w:sz w:val="20"/>
              </w:rPr>
              <w:t>la</w:t>
            </w:r>
            <w:r>
              <w:rPr>
                <w:spacing w:val="-1"/>
                <w:sz w:val="20"/>
              </w:rPr>
              <w:t xml:space="preserve"> </w:t>
            </w:r>
            <w:r>
              <w:rPr>
                <w:sz w:val="20"/>
              </w:rPr>
              <w:t>valutazione</w:t>
            </w:r>
            <w:r>
              <w:rPr>
                <w:spacing w:val="-1"/>
                <w:sz w:val="20"/>
              </w:rPr>
              <w:t xml:space="preserve"> </w:t>
            </w:r>
            <w:r>
              <w:rPr>
                <w:sz w:val="20"/>
              </w:rPr>
              <w:t>degli</w:t>
            </w:r>
            <w:r>
              <w:rPr>
                <w:spacing w:val="1"/>
                <w:sz w:val="20"/>
              </w:rPr>
              <w:t xml:space="preserve"> </w:t>
            </w:r>
            <w:r>
              <w:rPr>
                <w:sz w:val="20"/>
              </w:rPr>
              <w:t>alunni;</w:t>
            </w:r>
          </w:p>
          <w:p>
            <w:pPr>
              <w:pStyle w:val="TableParagraph"/>
              <w:numPr>
                <w:ilvl w:val="0"/>
                <w:numId w:val="20"/>
              </w:numPr>
              <w:tabs>
                <w:tab w:val="clear" w:pos="720"/>
                <w:tab w:val="left" w:pos="408" w:leader="none"/>
              </w:tabs>
              <w:spacing w:lineRule="exact" w:line="238"/>
              <w:ind w:left="407" w:hanging="154"/>
              <w:rPr>
                <w:sz w:val="20"/>
              </w:rPr>
            </w:pPr>
            <w:r>
              <w:rPr>
                <w:sz w:val="20"/>
              </w:rPr>
              <w:t>tutte</w:t>
            </w:r>
            <w:r>
              <w:rPr>
                <w:spacing w:val="-4"/>
                <w:sz w:val="20"/>
              </w:rPr>
              <w:t xml:space="preserve"> </w:t>
            </w:r>
            <w:r>
              <w:rPr>
                <w:sz w:val="20"/>
              </w:rPr>
              <w:t>le</w:t>
            </w:r>
            <w:r>
              <w:rPr>
                <w:spacing w:val="-4"/>
                <w:sz w:val="20"/>
              </w:rPr>
              <w:t xml:space="preserve"> </w:t>
            </w:r>
            <w:r>
              <w:rPr>
                <w:sz w:val="20"/>
              </w:rPr>
              <w:t>procedure</w:t>
            </w:r>
            <w:r>
              <w:rPr>
                <w:spacing w:val="-5"/>
                <w:sz w:val="20"/>
              </w:rPr>
              <w:t xml:space="preserve"> </w:t>
            </w:r>
            <w:r>
              <w:rPr>
                <w:sz w:val="20"/>
              </w:rPr>
              <w:t>di</w:t>
            </w:r>
            <w:r>
              <w:rPr>
                <w:spacing w:val="-2"/>
                <w:sz w:val="20"/>
              </w:rPr>
              <w:t xml:space="preserve"> </w:t>
            </w:r>
            <w:r>
              <w:rPr>
                <w:sz w:val="20"/>
              </w:rPr>
              <w:t>valutazione</w:t>
            </w:r>
            <w:r>
              <w:rPr>
                <w:spacing w:val="-3"/>
                <w:sz w:val="20"/>
              </w:rPr>
              <w:t xml:space="preserve"> </w:t>
            </w:r>
            <w:r>
              <w:rPr>
                <w:sz w:val="20"/>
              </w:rPr>
              <w:t>sono</w:t>
            </w:r>
            <w:r>
              <w:rPr>
                <w:spacing w:val="-3"/>
                <w:sz w:val="20"/>
              </w:rPr>
              <w:t xml:space="preserve"> </w:t>
            </w:r>
            <w:r>
              <w:rPr>
                <w:sz w:val="20"/>
              </w:rPr>
              <w:t>complementari</w:t>
            </w:r>
            <w:r>
              <w:rPr>
                <w:spacing w:val="-6"/>
                <w:sz w:val="20"/>
              </w:rPr>
              <w:t xml:space="preserve"> </w:t>
            </w:r>
            <w:r>
              <w:rPr>
                <w:sz w:val="20"/>
              </w:rPr>
              <w:t>e</w:t>
            </w:r>
            <w:r>
              <w:rPr>
                <w:spacing w:val="-4"/>
                <w:sz w:val="20"/>
              </w:rPr>
              <w:t xml:space="preserve"> </w:t>
            </w:r>
            <w:r>
              <w:rPr>
                <w:sz w:val="20"/>
              </w:rPr>
              <w:t>fonte</w:t>
            </w:r>
            <w:r>
              <w:rPr>
                <w:spacing w:val="-4"/>
                <w:sz w:val="20"/>
              </w:rPr>
              <w:t xml:space="preserve"> </w:t>
            </w:r>
            <w:r>
              <w:rPr>
                <w:sz w:val="20"/>
              </w:rPr>
              <w:t>di</w:t>
            </w:r>
            <w:r>
              <w:rPr>
                <w:spacing w:val="-1"/>
                <w:sz w:val="20"/>
              </w:rPr>
              <w:t xml:space="preserve"> </w:t>
            </w:r>
            <w:r>
              <w:rPr>
                <w:sz w:val="20"/>
              </w:rPr>
              <w:t>informazione</w:t>
            </w:r>
            <w:r>
              <w:rPr>
                <w:spacing w:val="-4"/>
                <w:sz w:val="20"/>
              </w:rPr>
              <w:t xml:space="preserve"> </w:t>
            </w:r>
            <w:r>
              <w:rPr>
                <w:sz w:val="20"/>
              </w:rPr>
              <w:t>vicendevole;</w:t>
            </w:r>
          </w:p>
          <w:p>
            <w:pPr>
              <w:pStyle w:val="TableParagraph"/>
              <w:numPr>
                <w:ilvl w:val="0"/>
                <w:numId w:val="20"/>
              </w:numPr>
              <w:tabs>
                <w:tab w:val="clear" w:pos="720"/>
                <w:tab w:val="left" w:pos="418" w:leader="none"/>
              </w:tabs>
              <w:spacing w:lineRule="auto" w:line="276" w:before="35" w:after="0"/>
              <w:ind w:left="254" w:right="97" w:hanging="0"/>
              <w:jc w:val="both"/>
              <w:rPr>
                <w:sz w:val="20"/>
              </w:rPr>
            </w:pPr>
            <w:r>
              <w:rPr>
                <w:sz w:val="20"/>
              </w:rPr>
              <w:t>tutte le procedure di valutazione hanno lo scopo di valorizzare la differenza attraverso l’identificazione e</w:t>
            </w:r>
            <w:r>
              <w:rPr>
                <w:spacing w:val="1"/>
                <w:sz w:val="20"/>
              </w:rPr>
              <w:t xml:space="preserve"> </w:t>
            </w:r>
            <w:r>
              <w:rPr>
                <w:sz w:val="20"/>
              </w:rPr>
              <w:t>la</w:t>
            </w:r>
            <w:r>
              <w:rPr>
                <w:spacing w:val="-2"/>
                <w:sz w:val="20"/>
              </w:rPr>
              <w:t xml:space="preserve"> </w:t>
            </w:r>
            <w:r>
              <w:rPr>
                <w:sz w:val="20"/>
              </w:rPr>
              <w:t>valutazione</w:t>
            </w:r>
            <w:r>
              <w:rPr>
                <w:spacing w:val="-2"/>
                <w:sz w:val="20"/>
              </w:rPr>
              <w:t xml:space="preserve"> </w:t>
            </w:r>
            <w:r>
              <w:rPr>
                <w:sz w:val="20"/>
              </w:rPr>
              <w:t>dei</w:t>
            </w:r>
            <w:r>
              <w:rPr>
                <w:spacing w:val="1"/>
                <w:sz w:val="20"/>
              </w:rPr>
              <w:t xml:space="preserve"> </w:t>
            </w:r>
            <w:r>
              <w:rPr>
                <w:sz w:val="20"/>
              </w:rPr>
              <w:t>processi e</w:t>
            </w:r>
            <w:r>
              <w:rPr>
                <w:spacing w:val="-1"/>
                <w:sz w:val="20"/>
              </w:rPr>
              <w:t xml:space="preserve"> </w:t>
            </w:r>
            <w:r>
              <w:rPr>
                <w:sz w:val="20"/>
              </w:rPr>
              <w:t>dei miglioramenti</w:t>
            </w:r>
            <w:r>
              <w:rPr>
                <w:spacing w:val="1"/>
                <w:sz w:val="20"/>
              </w:rPr>
              <w:t xml:space="preserve"> </w:t>
            </w:r>
            <w:r>
              <w:rPr>
                <w:sz w:val="20"/>
              </w:rPr>
              <w:t>dell’apprendimento;</w:t>
            </w:r>
          </w:p>
          <w:p>
            <w:pPr>
              <w:pStyle w:val="TableParagraph"/>
              <w:numPr>
                <w:ilvl w:val="0"/>
                <w:numId w:val="20"/>
              </w:numPr>
              <w:tabs>
                <w:tab w:val="clear" w:pos="720"/>
                <w:tab w:val="left" w:pos="456" w:leader="none"/>
              </w:tabs>
              <w:spacing w:lineRule="auto" w:line="276" w:before="1" w:after="0"/>
              <w:ind w:left="254" w:right="103" w:hanging="0"/>
              <w:jc w:val="both"/>
              <w:rPr>
                <w:sz w:val="20"/>
              </w:rPr>
            </w:pPr>
            <w:r>
              <w:rPr>
                <w:sz w:val="20"/>
              </w:rPr>
              <w:t>le procedure di valutazione sono coerenti e coordinate nella prospettiva dell’obiettivo di potenziare</w:t>
            </w:r>
            <w:r>
              <w:rPr>
                <w:spacing w:val="1"/>
                <w:sz w:val="20"/>
              </w:rPr>
              <w:t xml:space="preserve"> </w:t>
            </w:r>
            <w:r>
              <w:rPr>
                <w:sz w:val="20"/>
              </w:rPr>
              <w:t>l’apprendimento</w:t>
            </w:r>
            <w:r>
              <w:rPr>
                <w:spacing w:val="-1"/>
                <w:sz w:val="20"/>
              </w:rPr>
              <w:t xml:space="preserve"> </w:t>
            </w:r>
            <w:r>
              <w:rPr>
                <w:sz w:val="20"/>
              </w:rPr>
              <w:t>e</w:t>
            </w:r>
            <w:r>
              <w:rPr>
                <w:spacing w:val="-6"/>
                <w:sz w:val="20"/>
              </w:rPr>
              <w:t xml:space="preserve"> </w:t>
            </w:r>
            <w:r>
              <w:rPr>
                <w:sz w:val="20"/>
              </w:rPr>
              <w:t>l’insegnamento;</w:t>
            </w:r>
          </w:p>
          <w:p>
            <w:pPr>
              <w:pStyle w:val="TableParagraph"/>
              <w:numPr>
                <w:ilvl w:val="0"/>
                <w:numId w:val="20"/>
              </w:numPr>
              <w:tabs>
                <w:tab w:val="clear" w:pos="720"/>
                <w:tab w:val="left" w:pos="446" w:leader="none"/>
              </w:tabs>
              <w:spacing w:lineRule="auto" w:line="271" w:before="2" w:after="0"/>
              <w:ind w:left="254" w:right="105" w:hanging="0"/>
              <w:jc w:val="both"/>
              <w:rPr>
                <w:sz w:val="20"/>
              </w:rPr>
            </w:pPr>
            <w:r>
              <w:rPr>
                <w:sz w:val="20"/>
              </w:rPr>
              <w:t>la valutazione inclusiva ha l’obiettivo esplicito di prevenire la segregazione evitando l’etichettatura e</w:t>
            </w:r>
            <w:r>
              <w:rPr>
                <w:spacing w:val="1"/>
                <w:sz w:val="20"/>
              </w:rPr>
              <w:t xml:space="preserve"> </w:t>
            </w:r>
            <w:r>
              <w:rPr>
                <w:sz w:val="20"/>
              </w:rPr>
              <w:t>concentrando</w:t>
            </w:r>
            <w:r>
              <w:rPr>
                <w:spacing w:val="1"/>
                <w:sz w:val="20"/>
              </w:rPr>
              <w:t xml:space="preserve"> </w:t>
            </w:r>
            <w:r>
              <w:rPr>
                <w:sz w:val="20"/>
              </w:rPr>
              <w:t>l’attenzione</w:t>
            </w:r>
            <w:r>
              <w:rPr>
                <w:spacing w:val="1"/>
                <w:sz w:val="20"/>
              </w:rPr>
              <w:t xml:space="preserve"> </w:t>
            </w:r>
            <w:r>
              <w:rPr>
                <w:sz w:val="20"/>
              </w:rPr>
              <w:t>sulle</w:t>
            </w:r>
            <w:r>
              <w:rPr>
                <w:spacing w:val="1"/>
                <w:sz w:val="20"/>
              </w:rPr>
              <w:t xml:space="preserve"> </w:t>
            </w:r>
            <w:r>
              <w:rPr>
                <w:sz w:val="20"/>
              </w:rPr>
              <w:t>pratiche</w:t>
            </w:r>
            <w:r>
              <w:rPr>
                <w:spacing w:val="1"/>
                <w:sz w:val="20"/>
              </w:rPr>
              <w:t xml:space="preserve"> </w:t>
            </w:r>
            <w:r>
              <w:rPr>
                <w:sz w:val="20"/>
              </w:rPr>
              <w:t>dell’apprendimento</w:t>
            </w:r>
            <w:r>
              <w:rPr>
                <w:spacing w:val="1"/>
                <w:sz w:val="20"/>
              </w:rPr>
              <w:t xml:space="preserve"> </w:t>
            </w:r>
            <w:r>
              <w:rPr>
                <w:sz w:val="20"/>
              </w:rPr>
              <w:t>e</w:t>
            </w:r>
            <w:r>
              <w:rPr>
                <w:spacing w:val="1"/>
                <w:sz w:val="20"/>
              </w:rPr>
              <w:t xml:space="preserve"> </w:t>
            </w:r>
            <w:r>
              <w:rPr>
                <w:sz w:val="20"/>
              </w:rPr>
              <w:t>dell’insegnamento</w:t>
            </w:r>
            <w:r>
              <w:rPr>
                <w:spacing w:val="1"/>
                <w:sz w:val="20"/>
              </w:rPr>
              <w:t xml:space="preserve"> </w:t>
            </w:r>
            <w:r>
              <w:rPr>
                <w:sz w:val="20"/>
              </w:rPr>
              <w:t>che</w:t>
            </w:r>
            <w:r>
              <w:rPr>
                <w:spacing w:val="1"/>
                <w:sz w:val="20"/>
              </w:rPr>
              <w:t xml:space="preserve"> </w:t>
            </w:r>
            <w:r>
              <w:rPr>
                <w:sz w:val="20"/>
              </w:rPr>
              <w:t>promuovono</w:t>
            </w:r>
            <w:r>
              <w:rPr>
                <w:spacing w:val="1"/>
                <w:sz w:val="20"/>
              </w:rPr>
              <w:t xml:space="preserve"> </w:t>
            </w:r>
            <w:r>
              <w:rPr>
                <w:sz w:val="20"/>
              </w:rPr>
              <w:t>l’inclusione</w:t>
            </w:r>
            <w:r>
              <w:rPr>
                <w:spacing w:val="-2"/>
                <w:sz w:val="20"/>
              </w:rPr>
              <w:t xml:space="preserve"> </w:t>
            </w:r>
            <w:r>
              <w:rPr>
                <w:sz w:val="20"/>
              </w:rPr>
              <w:t>nelle</w:t>
            </w:r>
            <w:r>
              <w:rPr>
                <w:spacing w:val="-1"/>
                <w:sz w:val="20"/>
              </w:rPr>
              <w:t xml:space="preserve"> </w:t>
            </w:r>
            <w:r>
              <w:rPr>
                <w:sz w:val="20"/>
              </w:rPr>
              <w:t>classi</w:t>
            </w:r>
            <w:r>
              <w:rPr>
                <w:spacing w:val="1"/>
                <w:sz w:val="20"/>
              </w:rPr>
              <w:t xml:space="preserve"> </w:t>
            </w:r>
            <w:r>
              <w:rPr>
                <w:sz w:val="20"/>
              </w:rPr>
              <w:t>comuni.</w:t>
            </w:r>
          </w:p>
          <w:p>
            <w:pPr>
              <w:pStyle w:val="TableParagraph"/>
              <w:spacing w:lineRule="auto" w:line="276" w:before="5" w:after="0"/>
              <w:ind w:left="254" w:right="87" w:hanging="0"/>
              <w:rPr>
                <w:sz w:val="20"/>
              </w:rPr>
            </w:pPr>
            <w:r>
              <w:rPr>
                <w:sz w:val="20"/>
              </w:rPr>
              <w:t>A</w:t>
            </w:r>
            <w:r>
              <w:rPr>
                <w:spacing w:val="20"/>
                <w:sz w:val="20"/>
              </w:rPr>
              <w:t xml:space="preserve"> </w:t>
            </w:r>
            <w:r>
              <w:rPr>
                <w:sz w:val="20"/>
              </w:rPr>
              <w:t>livello</w:t>
            </w:r>
            <w:r>
              <w:rPr>
                <w:spacing w:val="23"/>
                <w:sz w:val="20"/>
              </w:rPr>
              <w:t xml:space="preserve"> </w:t>
            </w:r>
            <w:r>
              <w:rPr>
                <w:sz w:val="20"/>
              </w:rPr>
              <w:t>generale,</w:t>
            </w:r>
            <w:r>
              <w:rPr>
                <w:spacing w:val="18"/>
                <w:sz w:val="20"/>
              </w:rPr>
              <w:t xml:space="preserve"> </w:t>
            </w:r>
            <w:r>
              <w:rPr>
                <w:sz w:val="20"/>
              </w:rPr>
              <w:t>il</w:t>
            </w:r>
            <w:r>
              <w:rPr>
                <w:spacing w:val="23"/>
                <w:sz w:val="20"/>
              </w:rPr>
              <w:t xml:space="preserve"> </w:t>
            </w:r>
            <w:r>
              <w:rPr>
                <w:sz w:val="20"/>
              </w:rPr>
              <w:t>nostro</w:t>
            </w:r>
            <w:r>
              <w:rPr>
                <w:spacing w:val="18"/>
                <w:sz w:val="20"/>
              </w:rPr>
              <w:t xml:space="preserve"> </w:t>
            </w:r>
            <w:r>
              <w:rPr>
                <w:sz w:val="20"/>
              </w:rPr>
              <w:t>Istituto</w:t>
            </w:r>
            <w:r>
              <w:rPr>
                <w:spacing w:val="23"/>
                <w:sz w:val="20"/>
              </w:rPr>
              <w:t xml:space="preserve"> </w:t>
            </w:r>
            <w:r>
              <w:rPr>
                <w:sz w:val="20"/>
              </w:rPr>
              <w:t>riconosce</w:t>
            </w:r>
            <w:r>
              <w:rPr>
                <w:spacing w:val="22"/>
                <w:sz w:val="20"/>
              </w:rPr>
              <w:t xml:space="preserve"> </w:t>
            </w:r>
            <w:r>
              <w:rPr>
                <w:sz w:val="20"/>
              </w:rPr>
              <w:t>il</w:t>
            </w:r>
            <w:r>
              <w:rPr>
                <w:spacing w:val="23"/>
                <w:sz w:val="20"/>
              </w:rPr>
              <w:t xml:space="preserve"> </w:t>
            </w:r>
            <w:r>
              <w:rPr>
                <w:sz w:val="20"/>
              </w:rPr>
              <w:t>valore</w:t>
            </w:r>
            <w:r>
              <w:rPr>
                <w:spacing w:val="16"/>
                <w:sz w:val="20"/>
              </w:rPr>
              <w:t xml:space="preserve"> </w:t>
            </w:r>
            <w:r>
              <w:rPr>
                <w:sz w:val="20"/>
              </w:rPr>
              <w:t>formativo</w:t>
            </w:r>
            <w:r>
              <w:rPr>
                <w:spacing w:val="23"/>
                <w:sz w:val="20"/>
              </w:rPr>
              <w:t xml:space="preserve"> </w:t>
            </w:r>
            <w:r>
              <w:rPr>
                <w:sz w:val="20"/>
              </w:rPr>
              <w:t>della</w:t>
            </w:r>
            <w:r>
              <w:rPr>
                <w:spacing w:val="17"/>
                <w:sz w:val="20"/>
              </w:rPr>
              <w:t xml:space="preserve"> </w:t>
            </w:r>
            <w:r>
              <w:rPr>
                <w:sz w:val="20"/>
              </w:rPr>
              <w:t>valutazione,</w:t>
            </w:r>
            <w:r>
              <w:rPr>
                <w:spacing w:val="23"/>
                <w:sz w:val="20"/>
              </w:rPr>
              <w:t xml:space="preserve"> </w:t>
            </w:r>
            <w:r>
              <w:rPr>
                <w:sz w:val="20"/>
              </w:rPr>
              <w:t>non</w:t>
            </w:r>
            <w:r>
              <w:rPr>
                <w:spacing w:val="20"/>
                <w:sz w:val="20"/>
              </w:rPr>
              <w:t xml:space="preserve"> </w:t>
            </w:r>
            <w:r>
              <w:rPr>
                <w:sz w:val="20"/>
              </w:rPr>
              <w:t>riconducibile</w:t>
            </w:r>
            <w:r>
              <w:rPr>
                <w:spacing w:val="22"/>
                <w:sz w:val="20"/>
              </w:rPr>
              <w:t xml:space="preserve"> </w:t>
            </w:r>
            <w:r>
              <w:rPr>
                <w:sz w:val="20"/>
              </w:rPr>
              <w:t>alla</w:t>
            </w:r>
            <w:r>
              <w:rPr>
                <w:spacing w:val="-60"/>
                <w:sz w:val="20"/>
              </w:rPr>
              <w:t xml:space="preserve"> </w:t>
            </w:r>
            <w:r>
              <w:rPr>
                <w:sz w:val="20"/>
              </w:rPr>
              <w:t>mera misurazione dei livelli di apprendimento, ribadito per tutti gli alunni dal DPR 122/2009 che, nel primo</w:t>
            </w:r>
            <w:r>
              <w:rPr>
                <w:spacing w:val="-60"/>
                <w:sz w:val="20"/>
              </w:rPr>
              <w:t xml:space="preserve"> </w:t>
            </w:r>
            <w:r>
              <w:rPr>
                <w:sz w:val="20"/>
              </w:rPr>
              <w:t>articolo,</w:t>
            </w:r>
            <w:r>
              <w:rPr>
                <w:spacing w:val="13"/>
                <w:sz w:val="20"/>
              </w:rPr>
              <w:t xml:space="preserve"> </w:t>
            </w:r>
            <w:r>
              <w:rPr>
                <w:sz w:val="20"/>
              </w:rPr>
              <w:t>terzo</w:t>
            </w:r>
            <w:r>
              <w:rPr>
                <w:spacing w:val="12"/>
                <w:sz w:val="20"/>
              </w:rPr>
              <w:t xml:space="preserve"> </w:t>
            </w:r>
            <w:r>
              <w:rPr>
                <w:sz w:val="20"/>
              </w:rPr>
              <w:t>comma,</w:t>
            </w:r>
            <w:r>
              <w:rPr>
                <w:spacing w:val="13"/>
                <w:sz w:val="20"/>
              </w:rPr>
              <w:t xml:space="preserve"> </w:t>
            </w:r>
            <w:r>
              <w:rPr>
                <w:sz w:val="20"/>
              </w:rPr>
              <w:t>afferma</w:t>
            </w:r>
            <w:r>
              <w:rPr>
                <w:spacing w:val="11"/>
                <w:sz w:val="20"/>
              </w:rPr>
              <w:t xml:space="preserve"> </w:t>
            </w:r>
            <w:r>
              <w:rPr>
                <w:sz w:val="20"/>
              </w:rPr>
              <w:t>tra</w:t>
            </w:r>
            <w:r>
              <w:rPr>
                <w:spacing w:val="8"/>
                <w:sz w:val="20"/>
              </w:rPr>
              <w:t xml:space="preserve"> </w:t>
            </w:r>
            <w:r>
              <w:rPr>
                <w:sz w:val="20"/>
              </w:rPr>
              <w:t>l’altro:</w:t>
            </w:r>
            <w:r>
              <w:rPr>
                <w:spacing w:val="12"/>
                <w:sz w:val="20"/>
              </w:rPr>
              <w:t xml:space="preserve"> </w:t>
            </w:r>
            <w:r>
              <w:rPr>
                <w:sz w:val="20"/>
              </w:rPr>
              <w:t>“La</w:t>
            </w:r>
            <w:r>
              <w:rPr>
                <w:spacing w:val="12"/>
                <w:sz w:val="20"/>
              </w:rPr>
              <w:t xml:space="preserve"> </w:t>
            </w:r>
            <w:r>
              <w:rPr>
                <w:sz w:val="20"/>
              </w:rPr>
              <w:t>valutazione</w:t>
            </w:r>
            <w:r>
              <w:rPr>
                <w:spacing w:val="19"/>
                <w:sz w:val="20"/>
              </w:rPr>
              <w:t xml:space="preserve"> </w:t>
            </w:r>
            <w:r>
              <w:rPr>
                <w:sz w:val="20"/>
              </w:rPr>
              <w:t>concorre,</w:t>
            </w:r>
            <w:r>
              <w:rPr>
                <w:spacing w:val="13"/>
                <w:sz w:val="20"/>
              </w:rPr>
              <w:t xml:space="preserve"> </w:t>
            </w:r>
            <w:r>
              <w:rPr>
                <w:sz w:val="20"/>
              </w:rPr>
              <w:t>con</w:t>
            </w:r>
            <w:r>
              <w:rPr>
                <w:spacing w:val="10"/>
                <w:sz w:val="20"/>
              </w:rPr>
              <w:t xml:space="preserve"> </w:t>
            </w:r>
            <w:r>
              <w:rPr>
                <w:sz w:val="20"/>
              </w:rPr>
              <w:t>la</w:t>
            </w:r>
            <w:r>
              <w:rPr>
                <w:spacing w:val="12"/>
                <w:sz w:val="20"/>
              </w:rPr>
              <w:t xml:space="preserve"> </w:t>
            </w:r>
            <w:r>
              <w:rPr>
                <w:sz w:val="20"/>
              </w:rPr>
              <w:t>sua</w:t>
            </w:r>
            <w:r>
              <w:rPr>
                <w:spacing w:val="11"/>
                <w:sz w:val="20"/>
              </w:rPr>
              <w:t xml:space="preserve"> </w:t>
            </w:r>
            <w:r>
              <w:rPr>
                <w:sz w:val="20"/>
              </w:rPr>
              <w:t>finalità</w:t>
            </w:r>
            <w:r>
              <w:rPr>
                <w:spacing w:val="12"/>
                <w:sz w:val="20"/>
              </w:rPr>
              <w:t xml:space="preserve"> </w:t>
            </w:r>
            <w:r>
              <w:rPr>
                <w:sz w:val="20"/>
              </w:rPr>
              <w:t>anche</w:t>
            </w:r>
            <w:r>
              <w:rPr>
                <w:spacing w:val="11"/>
                <w:sz w:val="20"/>
              </w:rPr>
              <w:t xml:space="preserve"> </w:t>
            </w:r>
            <w:r>
              <w:rPr>
                <w:sz w:val="20"/>
              </w:rPr>
              <w:t>formativa</w:t>
            </w:r>
            <w:r>
              <w:rPr>
                <w:spacing w:val="12"/>
                <w:sz w:val="20"/>
              </w:rPr>
              <w:t xml:space="preserve"> </w:t>
            </w:r>
            <w:r>
              <w:rPr>
                <w:sz w:val="20"/>
              </w:rPr>
              <w:t>e</w:t>
            </w:r>
            <w:r>
              <w:rPr>
                <w:spacing w:val="-60"/>
                <w:sz w:val="20"/>
              </w:rPr>
              <w:t xml:space="preserve"> </w:t>
            </w:r>
            <w:r>
              <w:rPr>
                <w:sz w:val="20"/>
              </w:rPr>
              <w:t>attraverso</w:t>
            </w:r>
            <w:r>
              <w:rPr>
                <w:spacing w:val="48"/>
                <w:sz w:val="20"/>
              </w:rPr>
              <w:t xml:space="preserve"> </w:t>
            </w:r>
            <w:r>
              <w:rPr>
                <w:sz w:val="20"/>
              </w:rPr>
              <w:t>l'individuazione</w:t>
            </w:r>
            <w:r>
              <w:rPr>
                <w:spacing w:val="47"/>
                <w:sz w:val="20"/>
              </w:rPr>
              <w:t xml:space="preserve"> </w:t>
            </w:r>
            <w:r>
              <w:rPr>
                <w:sz w:val="20"/>
              </w:rPr>
              <w:t>delle</w:t>
            </w:r>
            <w:r>
              <w:rPr>
                <w:spacing w:val="47"/>
                <w:sz w:val="20"/>
              </w:rPr>
              <w:t xml:space="preserve"> </w:t>
            </w:r>
            <w:r>
              <w:rPr>
                <w:sz w:val="20"/>
              </w:rPr>
              <w:t>potenzialità</w:t>
            </w:r>
            <w:r>
              <w:rPr>
                <w:spacing w:val="47"/>
                <w:sz w:val="20"/>
              </w:rPr>
              <w:t xml:space="preserve"> </w:t>
            </w:r>
            <w:r>
              <w:rPr>
                <w:sz w:val="20"/>
              </w:rPr>
              <w:t>e</w:t>
            </w:r>
            <w:r>
              <w:rPr>
                <w:spacing w:val="47"/>
                <w:sz w:val="20"/>
              </w:rPr>
              <w:t xml:space="preserve"> </w:t>
            </w:r>
            <w:r>
              <w:rPr>
                <w:sz w:val="20"/>
              </w:rPr>
              <w:t>delle</w:t>
            </w:r>
            <w:r>
              <w:rPr>
                <w:spacing w:val="47"/>
                <w:sz w:val="20"/>
              </w:rPr>
              <w:t xml:space="preserve"> </w:t>
            </w:r>
            <w:r>
              <w:rPr>
                <w:sz w:val="20"/>
              </w:rPr>
              <w:t>carenze</w:t>
            </w:r>
            <w:r>
              <w:rPr>
                <w:spacing w:val="47"/>
                <w:sz w:val="20"/>
              </w:rPr>
              <w:t xml:space="preserve"> </w:t>
            </w:r>
            <w:r>
              <w:rPr>
                <w:sz w:val="20"/>
              </w:rPr>
              <w:t>di</w:t>
            </w:r>
            <w:r>
              <w:rPr>
                <w:spacing w:val="49"/>
                <w:sz w:val="20"/>
              </w:rPr>
              <w:t xml:space="preserve"> </w:t>
            </w:r>
            <w:r>
              <w:rPr>
                <w:sz w:val="20"/>
              </w:rPr>
              <w:t>ciascun</w:t>
            </w:r>
            <w:r>
              <w:rPr>
                <w:spacing w:val="46"/>
                <w:sz w:val="20"/>
              </w:rPr>
              <w:t xml:space="preserve"> </w:t>
            </w:r>
            <w:r>
              <w:rPr>
                <w:sz w:val="20"/>
              </w:rPr>
              <w:t>alunno,</w:t>
            </w:r>
            <w:r>
              <w:rPr>
                <w:spacing w:val="49"/>
                <w:sz w:val="20"/>
              </w:rPr>
              <w:t xml:space="preserve"> </w:t>
            </w:r>
            <w:r>
              <w:rPr>
                <w:sz w:val="20"/>
              </w:rPr>
              <w:t>ai</w:t>
            </w:r>
            <w:r>
              <w:rPr>
                <w:spacing w:val="49"/>
                <w:sz w:val="20"/>
              </w:rPr>
              <w:t xml:space="preserve"> </w:t>
            </w:r>
            <w:r>
              <w:rPr>
                <w:sz w:val="20"/>
              </w:rPr>
              <w:t>processi</w:t>
            </w:r>
            <w:r>
              <w:rPr>
                <w:spacing w:val="49"/>
                <w:sz w:val="20"/>
              </w:rPr>
              <w:t xml:space="preserve"> </w:t>
            </w:r>
            <w:r>
              <w:rPr>
                <w:sz w:val="20"/>
              </w:rPr>
              <w:t>di</w:t>
            </w:r>
            <w:r>
              <w:rPr>
                <w:spacing w:val="-60"/>
                <w:sz w:val="20"/>
              </w:rPr>
              <w:t xml:space="preserve"> </w:t>
            </w:r>
            <w:r>
              <w:rPr>
                <w:sz w:val="20"/>
              </w:rPr>
              <w:t>autovalutazione degli alunni medesimi, al miglioramento dei livelli di conoscenza e al successo formativo”.</w:t>
            </w:r>
            <w:r>
              <w:rPr>
                <w:spacing w:val="1"/>
                <w:sz w:val="20"/>
              </w:rPr>
              <w:t xml:space="preserve"> </w:t>
            </w:r>
            <w:r>
              <w:rPr>
                <w:sz w:val="20"/>
              </w:rPr>
              <w:t>Il filo</w:t>
            </w:r>
            <w:r>
              <w:rPr>
                <w:spacing w:val="-1"/>
                <w:sz w:val="20"/>
              </w:rPr>
              <w:t xml:space="preserve"> </w:t>
            </w:r>
            <w:r>
              <w:rPr>
                <w:sz w:val="20"/>
              </w:rPr>
              <w:t>conduttore</w:t>
            </w:r>
            <w:r>
              <w:rPr>
                <w:spacing w:val="-3"/>
                <w:sz w:val="20"/>
              </w:rPr>
              <w:t xml:space="preserve"> </w:t>
            </w:r>
            <w:r>
              <w:rPr>
                <w:sz w:val="20"/>
              </w:rPr>
              <w:t>che</w:t>
            </w:r>
            <w:r>
              <w:rPr>
                <w:spacing w:val="-2"/>
                <w:sz w:val="20"/>
              </w:rPr>
              <w:t xml:space="preserve"> </w:t>
            </w:r>
            <w:r>
              <w:rPr>
                <w:sz w:val="20"/>
              </w:rPr>
              <w:t>guiderà</w:t>
            </w:r>
            <w:r>
              <w:rPr>
                <w:spacing w:val="-6"/>
                <w:sz w:val="20"/>
              </w:rPr>
              <w:t xml:space="preserve"> </w:t>
            </w:r>
            <w:r>
              <w:rPr>
                <w:sz w:val="20"/>
              </w:rPr>
              <w:t>la</w:t>
            </w:r>
            <w:r>
              <w:rPr>
                <w:spacing w:val="-3"/>
                <w:sz w:val="20"/>
              </w:rPr>
              <w:t xml:space="preserve"> </w:t>
            </w:r>
            <w:r>
              <w:rPr>
                <w:sz w:val="20"/>
              </w:rPr>
              <w:t>scuola</w:t>
            </w:r>
            <w:r>
              <w:rPr>
                <w:spacing w:val="-2"/>
                <w:sz w:val="20"/>
              </w:rPr>
              <w:t xml:space="preserve"> </w:t>
            </w:r>
            <w:r>
              <w:rPr>
                <w:sz w:val="20"/>
              </w:rPr>
              <w:t>sarà</w:t>
            </w:r>
            <w:r>
              <w:rPr>
                <w:spacing w:val="-2"/>
                <w:sz w:val="20"/>
              </w:rPr>
              <w:t xml:space="preserve"> </w:t>
            </w:r>
            <w:r>
              <w:rPr>
                <w:sz w:val="20"/>
              </w:rPr>
              <w:t>quello</w:t>
            </w:r>
            <w:r>
              <w:rPr>
                <w:spacing w:val="-1"/>
                <w:sz w:val="20"/>
              </w:rPr>
              <w:t xml:space="preserve"> </w:t>
            </w:r>
            <w:r>
              <w:rPr>
                <w:sz w:val="20"/>
              </w:rPr>
              <w:t>del diritto</w:t>
            </w:r>
            <w:r>
              <w:rPr>
                <w:spacing w:val="-6"/>
                <w:sz w:val="20"/>
              </w:rPr>
              <w:t xml:space="preserve"> </w:t>
            </w:r>
            <w:r>
              <w:rPr>
                <w:sz w:val="20"/>
              </w:rPr>
              <w:t>all’apprendimento</w:t>
            </w:r>
            <w:r>
              <w:rPr>
                <w:spacing w:val="-2"/>
                <w:sz w:val="20"/>
              </w:rPr>
              <w:t xml:space="preserve"> </w:t>
            </w:r>
            <w:r>
              <w:rPr>
                <w:sz w:val="20"/>
              </w:rPr>
              <w:t>di tutti gli alunni.</w:t>
            </w:r>
          </w:p>
          <w:p>
            <w:pPr>
              <w:pStyle w:val="TableParagraph"/>
              <w:spacing w:lineRule="auto" w:line="276"/>
              <w:ind w:left="254" w:hanging="0"/>
              <w:rPr>
                <w:sz w:val="20"/>
              </w:rPr>
            </w:pPr>
            <w:r>
              <w:rPr>
                <w:sz w:val="20"/>
              </w:rPr>
              <w:t>L’esercizio</w:t>
            </w:r>
            <w:r>
              <w:rPr>
                <w:spacing w:val="22"/>
                <w:sz w:val="20"/>
              </w:rPr>
              <w:t xml:space="preserve"> </w:t>
            </w:r>
            <w:r>
              <w:rPr>
                <w:sz w:val="20"/>
              </w:rPr>
              <w:t>di</w:t>
            </w:r>
            <w:r>
              <w:rPr>
                <w:spacing w:val="24"/>
                <w:sz w:val="20"/>
              </w:rPr>
              <w:t xml:space="preserve"> </w:t>
            </w:r>
            <w:r>
              <w:rPr>
                <w:sz w:val="20"/>
              </w:rPr>
              <w:t>tale</w:t>
            </w:r>
            <w:r>
              <w:rPr>
                <w:spacing w:val="22"/>
                <w:sz w:val="20"/>
              </w:rPr>
              <w:t xml:space="preserve"> </w:t>
            </w:r>
            <w:r>
              <w:rPr>
                <w:sz w:val="20"/>
              </w:rPr>
              <w:t>diritto</w:t>
            </w:r>
            <w:r>
              <w:rPr>
                <w:spacing w:val="23"/>
                <w:sz w:val="20"/>
              </w:rPr>
              <w:t xml:space="preserve"> </w:t>
            </w:r>
            <w:r>
              <w:rPr>
                <w:sz w:val="20"/>
              </w:rPr>
              <w:t>comporta,</w:t>
            </w:r>
            <w:r>
              <w:rPr>
                <w:spacing w:val="23"/>
                <w:sz w:val="20"/>
              </w:rPr>
              <w:t xml:space="preserve"> </w:t>
            </w:r>
            <w:r>
              <w:rPr>
                <w:sz w:val="20"/>
              </w:rPr>
              <w:t>da</w:t>
            </w:r>
            <w:r>
              <w:rPr>
                <w:spacing w:val="21"/>
                <w:sz w:val="20"/>
              </w:rPr>
              <w:t xml:space="preserve"> </w:t>
            </w:r>
            <w:r>
              <w:rPr>
                <w:sz w:val="20"/>
              </w:rPr>
              <w:t>parte</w:t>
            </w:r>
            <w:r>
              <w:rPr>
                <w:spacing w:val="21"/>
                <w:sz w:val="20"/>
              </w:rPr>
              <w:t xml:space="preserve"> </w:t>
            </w:r>
            <w:r>
              <w:rPr>
                <w:sz w:val="20"/>
              </w:rPr>
              <w:t>dei</w:t>
            </w:r>
            <w:r>
              <w:rPr>
                <w:spacing w:val="23"/>
                <w:sz w:val="20"/>
              </w:rPr>
              <w:t xml:space="preserve"> </w:t>
            </w:r>
            <w:r>
              <w:rPr>
                <w:sz w:val="20"/>
              </w:rPr>
              <w:t>docenti,</w:t>
            </w:r>
            <w:r>
              <w:rPr>
                <w:spacing w:val="24"/>
                <w:sz w:val="20"/>
              </w:rPr>
              <w:t xml:space="preserve"> </w:t>
            </w:r>
            <w:r>
              <w:rPr>
                <w:sz w:val="20"/>
              </w:rPr>
              <w:t>un</w:t>
            </w:r>
            <w:r>
              <w:rPr>
                <w:spacing w:val="20"/>
                <w:sz w:val="20"/>
              </w:rPr>
              <w:t xml:space="preserve"> </w:t>
            </w:r>
            <w:r>
              <w:rPr>
                <w:sz w:val="20"/>
              </w:rPr>
              <w:t>particolare</w:t>
            </w:r>
            <w:r>
              <w:rPr>
                <w:spacing w:val="22"/>
                <w:sz w:val="20"/>
              </w:rPr>
              <w:t xml:space="preserve"> </w:t>
            </w:r>
            <w:r>
              <w:rPr>
                <w:sz w:val="20"/>
              </w:rPr>
              <w:t>impegno</w:t>
            </w:r>
            <w:r>
              <w:rPr>
                <w:spacing w:val="22"/>
                <w:sz w:val="20"/>
              </w:rPr>
              <w:t xml:space="preserve"> </w:t>
            </w:r>
            <w:r>
              <w:rPr>
                <w:sz w:val="20"/>
              </w:rPr>
              <w:t>anche</w:t>
            </w:r>
            <w:r>
              <w:rPr>
                <w:spacing w:val="22"/>
                <w:sz w:val="20"/>
              </w:rPr>
              <w:t xml:space="preserve"> </w:t>
            </w:r>
            <w:r>
              <w:rPr>
                <w:sz w:val="20"/>
              </w:rPr>
              <w:t>in</w:t>
            </w:r>
            <w:r>
              <w:rPr>
                <w:spacing w:val="20"/>
                <w:sz w:val="20"/>
              </w:rPr>
              <w:t xml:space="preserve"> </w:t>
            </w:r>
            <w:r>
              <w:rPr>
                <w:sz w:val="20"/>
              </w:rPr>
              <w:t>relazione</w:t>
            </w:r>
            <w:r>
              <w:rPr>
                <w:spacing w:val="22"/>
                <w:sz w:val="20"/>
              </w:rPr>
              <w:t xml:space="preserve"> </w:t>
            </w:r>
            <w:r>
              <w:rPr>
                <w:sz w:val="20"/>
              </w:rPr>
              <w:t>alle</w:t>
            </w:r>
            <w:r>
              <w:rPr>
                <w:spacing w:val="-60"/>
                <w:sz w:val="20"/>
              </w:rPr>
              <w:t xml:space="preserve"> </w:t>
            </w:r>
            <w:r>
              <w:rPr>
                <w:sz w:val="20"/>
              </w:rPr>
              <w:t>modalità</w:t>
            </w:r>
            <w:r>
              <w:rPr>
                <w:spacing w:val="-2"/>
                <w:sz w:val="20"/>
              </w:rPr>
              <w:t xml:space="preserve"> </w:t>
            </w:r>
            <w:r>
              <w:rPr>
                <w:sz w:val="20"/>
              </w:rPr>
              <w:t>e</w:t>
            </w:r>
            <w:r>
              <w:rPr>
                <w:spacing w:val="-1"/>
                <w:sz w:val="20"/>
              </w:rPr>
              <w:t xml:space="preserve"> </w:t>
            </w:r>
            <w:r>
              <w:rPr>
                <w:sz w:val="20"/>
              </w:rPr>
              <w:t>alle</w:t>
            </w:r>
            <w:r>
              <w:rPr>
                <w:spacing w:val="-2"/>
                <w:sz w:val="20"/>
              </w:rPr>
              <w:t xml:space="preserve"> </w:t>
            </w:r>
            <w:r>
              <w:rPr>
                <w:sz w:val="20"/>
              </w:rPr>
              <w:t>strategie</w:t>
            </w:r>
            <w:r>
              <w:rPr>
                <w:spacing w:val="-1"/>
                <w:sz w:val="20"/>
              </w:rPr>
              <w:t xml:space="preserve"> </w:t>
            </w:r>
            <w:r>
              <w:rPr>
                <w:sz w:val="20"/>
              </w:rPr>
              <w:t>di</w:t>
            </w:r>
            <w:r>
              <w:rPr>
                <w:spacing w:val="1"/>
                <w:sz w:val="20"/>
              </w:rPr>
              <w:t xml:space="preserve"> </w:t>
            </w:r>
            <w:r>
              <w:rPr>
                <w:sz w:val="20"/>
              </w:rPr>
              <w:t>verifica</w:t>
            </w:r>
            <w:r>
              <w:rPr>
                <w:spacing w:val="-2"/>
                <w:sz w:val="20"/>
              </w:rPr>
              <w:t xml:space="preserve"> </w:t>
            </w:r>
            <w:r>
              <w:rPr>
                <w:sz w:val="20"/>
              </w:rPr>
              <w:t>e</w:t>
            </w:r>
            <w:r>
              <w:rPr>
                <w:spacing w:val="-1"/>
                <w:sz w:val="20"/>
              </w:rPr>
              <w:t xml:space="preserve"> </w:t>
            </w:r>
            <w:r>
              <w:rPr>
                <w:sz w:val="20"/>
              </w:rPr>
              <w:t>di</w:t>
            </w:r>
            <w:r>
              <w:rPr>
                <w:spacing w:val="1"/>
                <w:sz w:val="20"/>
              </w:rPr>
              <w:t xml:space="preserve"> </w:t>
            </w:r>
            <w:r>
              <w:rPr>
                <w:sz w:val="20"/>
              </w:rPr>
              <w:t>valutazione</w:t>
            </w:r>
            <w:r>
              <w:rPr>
                <w:spacing w:val="-2"/>
                <w:sz w:val="20"/>
              </w:rPr>
              <w:t xml:space="preserve"> </w:t>
            </w:r>
            <w:r>
              <w:rPr>
                <w:sz w:val="20"/>
              </w:rPr>
              <w:t>degli</w:t>
            </w:r>
            <w:r>
              <w:rPr>
                <w:spacing w:val="1"/>
                <w:sz w:val="20"/>
              </w:rPr>
              <w:t xml:space="preserve"> </w:t>
            </w:r>
            <w:r>
              <w:rPr>
                <w:sz w:val="20"/>
              </w:rPr>
              <w:t>apprendimenti.</w:t>
            </w:r>
          </w:p>
          <w:p>
            <w:pPr>
              <w:pStyle w:val="TableParagraph"/>
              <w:spacing w:lineRule="auto" w:line="271" w:before="2" w:after="0"/>
              <w:ind w:left="254" w:right="100" w:hanging="0"/>
              <w:jc w:val="both"/>
              <w:rPr>
                <w:sz w:val="20"/>
              </w:rPr>
            </w:pPr>
            <w:r>
              <w:rPr>
                <w:sz w:val="20"/>
              </w:rPr>
              <w:t>Per quanto riguarda le modalità di verifica e di valutazione degli apprendimenti, i docenti dovrebbero tener</w:t>
            </w:r>
            <w:r>
              <w:rPr>
                <w:spacing w:val="-60"/>
                <w:sz w:val="20"/>
              </w:rPr>
              <w:t xml:space="preserve"> </w:t>
            </w:r>
            <w:r>
              <w:rPr>
                <w:sz w:val="20"/>
              </w:rPr>
              <w:t>conto dei risultati raggiunti dall’allievo in relazione al punto di partenza e verificando quanto gli obiettivi</w:t>
            </w:r>
            <w:r>
              <w:rPr>
                <w:spacing w:val="1"/>
                <w:sz w:val="20"/>
              </w:rPr>
              <w:t xml:space="preserve"> </w:t>
            </w:r>
            <w:r>
              <w:rPr>
                <w:sz w:val="20"/>
              </w:rPr>
              <w:t>conseguiti</w:t>
            </w:r>
            <w:r>
              <w:rPr>
                <w:spacing w:val="-5"/>
                <w:sz w:val="20"/>
              </w:rPr>
              <w:t xml:space="preserve"> </w:t>
            </w:r>
            <w:r>
              <w:rPr>
                <w:sz w:val="20"/>
              </w:rPr>
              <w:t>siano</w:t>
            </w:r>
            <w:r>
              <w:rPr>
                <w:spacing w:val="-1"/>
                <w:sz w:val="20"/>
              </w:rPr>
              <w:t xml:space="preserve"> </w:t>
            </w:r>
            <w:r>
              <w:rPr>
                <w:sz w:val="20"/>
              </w:rPr>
              <w:t>riconducibili</w:t>
            </w:r>
            <w:r>
              <w:rPr>
                <w:spacing w:val="1"/>
                <w:sz w:val="20"/>
              </w:rPr>
              <w:t xml:space="preserve"> </w:t>
            </w:r>
            <w:r>
              <w:rPr>
                <w:sz w:val="20"/>
              </w:rPr>
              <w:t>ai livelli</w:t>
            </w:r>
            <w:r>
              <w:rPr>
                <w:spacing w:val="1"/>
                <w:sz w:val="20"/>
              </w:rPr>
              <w:t xml:space="preserve"> </w:t>
            </w:r>
            <w:r>
              <w:rPr>
                <w:sz w:val="20"/>
              </w:rPr>
              <w:t>essenziali degli apprendimenti.</w:t>
            </w:r>
          </w:p>
          <w:p>
            <w:pPr>
              <w:pStyle w:val="TableParagraph"/>
              <w:spacing w:lineRule="auto" w:line="276" w:before="5" w:after="0"/>
              <w:ind w:left="254" w:right="98" w:hanging="0"/>
              <w:jc w:val="both"/>
              <w:rPr>
                <w:sz w:val="20"/>
              </w:rPr>
            </w:pPr>
            <w:r>
              <w:rPr>
                <w:sz w:val="20"/>
              </w:rPr>
              <w:t>Per</w:t>
            </w:r>
            <w:r>
              <w:rPr>
                <w:spacing w:val="10"/>
                <w:sz w:val="20"/>
              </w:rPr>
              <w:t xml:space="preserve"> </w:t>
            </w:r>
            <w:r>
              <w:rPr>
                <w:sz w:val="20"/>
              </w:rPr>
              <w:t>gli</w:t>
            </w:r>
            <w:r>
              <w:rPr>
                <w:spacing w:val="13"/>
                <w:sz w:val="20"/>
              </w:rPr>
              <w:t xml:space="preserve"> </w:t>
            </w:r>
            <w:r>
              <w:rPr>
                <w:sz w:val="20"/>
              </w:rPr>
              <w:t>alunni</w:t>
            </w:r>
            <w:r>
              <w:rPr>
                <w:spacing w:val="13"/>
                <w:sz w:val="20"/>
              </w:rPr>
              <w:t xml:space="preserve"> </w:t>
            </w:r>
            <w:r>
              <w:rPr>
                <w:sz w:val="20"/>
              </w:rPr>
              <w:t>BES</w:t>
            </w:r>
            <w:r>
              <w:rPr>
                <w:spacing w:val="10"/>
                <w:sz w:val="20"/>
              </w:rPr>
              <w:t xml:space="preserve"> </w:t>
            </w:r>
            <w:r>
              <w:rPr>
                <w:sz w:val="20"/>
              </w:rPr>
              <w:t>che</w:t>
            </w:r>
            <w:r>
              <w:rPr>
                <w:spacing w:val="11"/>
                <w:sz w:val="20"/>
              </w:rPr>
              <w:t xml:space="preserve"> </w:t>
            </w:r>
            <w:r>
              <w:rPr>
                <w:sz w:val="20"/>
              </w:rPr>
              <w:t>appartengono</w:t>
            </w:r>
            <w:r>
              <w:rPr>
                <w:spacing w:val="11"/>
                <w:sz w:val="20"/>
              </w:rPr>
              <w:t xml:space="preserve"> </w:t>
            </w:r>
            <w:r>
              <w:rPr>
                <w:sz w:val="20"/>
              </w:rPr>
              <w:t>alla</w:t>
            </w:r>
            <w:r>
              <w:rPr>
                <w:spacing w:val="11"/>
                <w:sz w:val="20"/>
              </w:rPr>
              <w:t xml:space="preserve"> </w:t>
            </w:r>
            <w:r>
              <w:rPr>
                <w:sz w:val="20"/>
              </w:rPr>
              <w:t>categoria</w:t>
            </w:r>
            <w:r>
              <w:rPr>
                <w:spacing w:val="11"/>
                <w:sz w:val="20"/>
              </w:rPr>
              <w:t xml:space="preserve"> </w:t>
            </w:r>
            <w:r>
              <w:rPr>
                <w:sz w:val="20"/>
              </w:rPr>
              <w:t>della</w:t>
            </w:r>
            <w:r>
              <w:rPr>
                <w:spacing w:val="11"/>
                <w:sz w:val="20"/>
              </w:rPr>
              <w:t xml:space="preserve"> </w:t>
            </w:r>
            <w:r>
              <w:rPr>
                <w:sz w:val="20"/>
              </w:rPr>
              <w:t>disabilità</w:t>
            </w:r>
            <w:r>
              <w:rPr>
                <w:spacing w:val="11"/>
                <w:sz w:val="20"/>
              </w:rPr>
              <w:t xml:space="preserve"> </w:t>
            </w:r>
            <w:r>
              <w:rPr>
                <w:sz w:val="20"/>
              </w:rPr>
              <w:t>certificata</w:t>
            </w:r>
            <w:r>
              <w:rPr>
                <w:spacing w:val="11"/>
                <w:sz w:val="20"/>
              </w:rPr>
              <w:t xml:space="preserve"> </w:t>
            </w:r>
            <w:r>
              <w:rPr>
                <w:sz w:val="20"/>
              </w:rPr>
              <w:t>ai</w:t>
            </w:r>
            <w:r>
              <w:rPr>
                <w:spacing w:val="13"/>
                <w:sz w:val="20"/>
              </w:rPr>
              <w:t xml:space="preserve"> </w:t>
            </w:r>
            <w:r>
              <w:rPr>
                <w:sz w:val="20"/>
              </w:rPr>
              <w:t>sensi</w:t>
            </w:r>
            <w:r>
              <w:rPr>
                <w:spacing w:val="12"/>
                <w:sz w:val="20"/>
              </w:rPr>
              <w:t xml:space="preserve"> </w:t>
            </w:r>
            <w:r>
              <w:rPr>
                <w:sz w:val="20"/>
              </w:rPr>
              <w:t>della</w:t>
            </w:r>
            <w:r>
              <w:rPr>
                <w:spacing w:val="11"/>
                <w:sz w:val="20"/>
              </w:rPr>
              <w:t xml:space="preserve"> </w:t>
            </w:r>
            <w:r>
              <w:rPr>
                <w:sz w:val="20"/>
              </w:rPr>
              <w:t>Legge</w:t>
            </w:r>
            <w:r>
              <w:rPr>
                <w:spacing w:val="6"/>
                <w:sz w:val="20"/>
              </w:rPr>
              <w:t xml:space="preserve"> </w:t>
            </w:r>
            <w:r>
              <w:rPr>
                <w:sz w:val="20"/>
              </w:rPr>
              <w:t>104/92,</w:t>
            </w:r>
            <w:r>
              <w:rPr>
                <w:spacing w:val="-60"/>
                <w:sz w:val="20"/>
              </w:rPr>
              <w:t xml:space="preserve"> </w:t>
            </w:r>
            <w:r>
              <w:rPr>
                <w:sz w:val="20"/>
              </w:rPr>
              <w:t>la valutazione deve sempre essere riferita al PEI (piano didattico individualizzato) predisposto per l’alunno.</w:t>
            </w:r>
            <w:r>
              <w:rPr>
                <w:spacing w:val="-60"/>
                <w:sz w:val="20"/>
              </w:rPr>
              <w:t xml:space="preserve"> </w:t>
            </w:r>
            <w:r>
              <w:rPr>
                <w:sz w:val="20"/>
              </w:rPr>
              <w:t>Il PEI può</w:t>
            </w:r>
            <w:r>
              <w:rPr>
                <w:spacing w:val="-1"/>
                <w:sz w:val="20"/>
              </w:rPr>
              <w:t xml:space="preserve"> </w:t>
            </w:r>
            <w:r>
              <w:rPr>
                <w:sz w:val="20"/>
              </w:rPr>
              <w:t>essere</w:t>
            </w:r>
            <w:r>
              <w:rPr>
                <w:spacing w:val="-2"/>
                <w:sz w:val="20"/>
              </w:rPr>
              <w:t xml:space="preserve"> </w:t>
            </w:r>
            <w:r>
              <w:rPr>
                <w:sz w:val="20"/>
              </w:rPr>
              <w:t>differenziato per</w:t>
            </w:r>
            <w:r>
              <w:rPr>
                <w:spacing w:val="-2"/>
                <w:sz w:val="20"/>
              </w:rPr>
              <w:t xml:space="preserve"> </w:t>
            </w:r>
            <w:r>
              <w:rPr>
                <w:sz w:val="20"/>
              </w:rPr>
              <w:t>contenuti</w:t>
            </w:r>
            <w:r>
              <w:rPr>
                <w:spacing w:val="1"/>
                <w:sz w:val="20"/>
              </w:rPr>
              <w:t xml:space="preserve"> </w:t>
            </w:r>
            <w:r>
              <w:rPr>
                <w:sz w:val="20"/>
              </w:rPr>
              <w:t>oppure</w:t>
            </w:r>
            <w:r>
              <w:rPr>
                <w:spacing w:val="-3"/>
                <w:sz w:val="20"/>
              </w:rPr>
              <w:t xml:space="preserve"> </w:t>
            </w:r>
            <w:r>
              <w:rPr>
                <w:sz w:val="20"/>
              </w:rPr>
              <w:t>per</w:t>
            </w:r>
            <w:r>
              <w:rPr>
                <w:spacing w:val="-2"/>
                <w:sz w:val="20"/>
              </w:rPr>
              <w:t xml:space="preserve"> </w:t>
            </w:r>
            <w:r>
              <w:rPr>
                <w:sz w:val="20"/>
              </w:rPr>
              <w:t>obiettivi</w:t>
            </w:r>
            <w:r>
              <w:rPr>
                <w:spacing w:val="1"/>
                <w:sz w:val="20"/>
              </w:rPr>
              <w:t xml:space="preserve"> </w:t>
            </w:r>
            <w:r>
              <w:rPr>
                <w:sz w:val="20"/>
              </w:rPr>
              <w:t>minimi</w:t>
            </w:r>
            <w:r>
              <w:rPr>
                <w:spacing w:val="2"/>
                <w:sz w:val="20"/>
              </w:rPr>
              <w:t xml:space="preserve"> </w:t>
            </w:r>
            <w:r>
              <w:rPr>
                <w:sz w:val="20"/>
              </w:rPr>
              <w:t>di</w:t>
            </w:r>
            <w:r>
              <w:rPr>
                <w:spacing w:val="1"/>
                <w:sz w:val="20"/>
              </w:rPr>
              <w:t xml:space="preserve"> </w:t>
            </w:r>
            <w:r>
              <w:rPr>
                <w:sz w:val="20"/>
              </w:rPr>
              <w:t>classe.</w:t>
            </w:r>
          </w:p>
          <w:p>
            <w:pPr>
              <w:pStyle w:val="TableParagraph"/>
              <w:spacing w:lineRule="auto" w:line="271" w:before="3" w:after="0"/>
              <w:ind w:left="254" w:right="99" w:hanging="0"/>
              <w:jc w:val="both"/>
              <w:rPr>
                <w:sz w:val="20"/>
              </w:rPr>
            </w:pPr>
            <w:r>
              <w:rPr>
                <w:sz w:val="20"/>
              </w:rPr>
              <w:t>Nel</w:t>
            </w:r>
            <w:r>
              <w:rPr>
                <w:spacing w:val="1"/>
                <w:sz w:val="20"/>
              </w:rPr>
              <w:t xml:space="preserve"> </w:t>
            </w:r>
            <w:r>
              <w:rPr>
                <w:sz w:val="20"/>
              </w:rPr>
              <w:t>caso</w:t>
            </w:r>
            <w:r>
              <w:rPr>
                <w:spacing w:val="1"/>
                <w:sz w:val="20"/>
              </w:rPr>
              <w:t xml:space="preserve"> </w:t>
            </w:r>
            <w:r>
              <w:rPr>
                <w:sz w:val="20"/>
              </w:rPr>
              <w:t>di</w:t>
            </w:r>
            <w:r>
              <w:rPr>
                <w:spacing w:val="1"/>
                <w:sz w:val="20"/>
              </w:rPr>
              <w:t xml:space="preserve"> </w:t>
            </w:r>
            <w:r>
              <w:rPr>
                <w:sz w:val="20"/>
              </w:rPr>
              <w:t>PEI</w:t>
            </w:r>
            <w:r>
              <w:rPr>
                <w:spacing w:val="1"/>
                <w:sz w:val="20"/>
              </w:rPr>
              <w:t xml:space="preserve"> </w:t>
            </w:r>
            <w:r>
              <w:rPr>
                <w:sz w:val="20"/>
              </w:rPr>
              <w:t>differenziato</w:t>
            </w:r>
            <w:r>
              <w:rPr>
                <w:spacing w:val="1"/>
                <w:sz w:val="20"/>
              </w:rPr>
              <w:t xml:space="preserve"> </w:t>
            </w:r>
            <w:r>
              <w:rPr>
                <w:sz w:val="20"/>
              </w:rPr>
              <w:t>che</w:t>
            </w:r>
            <w:r>
              <w:rPr>
                <w:spacing w:val="1"/>
                <w:sz w:val="20"/>
              </w:rPr>
              <w:t xml:space="preserve"> </w:t>
            </w:r>
            <w:r>
              <w:rPr>
                <w:sz w:val="20"/>
              </w:rPr>
              <w:t>prevede</w:t>
            </w:r>
            <w:r>
              <w:rPr>
                <w:spacing w:val="1"/>
                <w:sz w:val="20"/>
              </w:rPr>
              <w:t xml:space="preserve"> </w:t>
            </w:r>
            <w:r>
              <w:rPr>
                <w:sz w:val="20"/>
              </w:rPr>
              <w:t>per</w:t>
            </w:r>
            <w:r>
              <w:rPr>
                <w:spacing w:val="1"/>
                <w:sz w:val="20"/>
              </w:rPr>
              <w:t xml:space="preserve"> </w:t>
            </w:r>
            <w:r>
              <w:rPr>
                <w:sz w:val="20"/>
              </w:rPr>
              <w:t>l’alunno</w:t>
            </w:r>
            <w:r>
              <w:rPr>
                <w:spacing w:val="1"/>
                <w:sz w:val="20"/>
              </w:rPr>
              <w:t xml:space="preserve"> </w:t>
            </w:r>
            <w:r>
              <w:rPr>
                <w:sz w:val="20"/>
              </w:rPr>
              <w:t>disabile</w:t>
            </w:r>
            <w:r>
              <w:rPr>
                <w:spacing w:val="1"/>
                <w:sz w:val="20"/>
              </w:rPr>
              <w:t xml:space="preserve"> </w:t>
            </w:r>
            <w:r>
              <w:rPr>
                <w:sz w:val="20"/>
              </w:rPr>
              <w:t>il</w:t>
            </w:r>
            <w:r>
              <w:rPr>
                <w:spacing w:val="1"/>
                <w:sz w:val="20"/>
              </w:rPr>
              <w:t xml:space="preserve"> </w:t>
            </w:r>
            <w:r>
              <w:rPr>
                <w:sz w:val="20"/>
              </w:rPr>
              <w:t>raggiungimento</w:t>
            </w:r>
            <w:r>
              <w:rPr>
                <w:spacing w:val="1"/>
                <w:sz w:val="20"/>
              </w:rPr>
              <w:t xml:space="preserve"> </w:t>
            </w:r>
            <w:r>
              <w:rPr>
                <w:sz w:val="20"/>
              </w:rPr>
              <w:t>di</w:t>
            </w:r>
            <w:r>
              <w:rPr>
                <w:spacing w:val="1"/>
                <w:sz w:val="20"/>
              </w:rPr>
              <w:t xml:space="preserve"> </w:t>
            </w:r>
            <w:r>
              <w:rPr>
                <w:sz w:val="20"/>
              </w:rPr>
              <w:t>obiettivi</w:t>
            </w:r>
            <w:r>
              <w:rPr>
                <w:spacing w:val="1"/>
                <w:sz w:val="20"/>
              </w:rPr>
              <w:t xml:space="preserve"> </w:t>
            </w:r>
            <w:r>
              <w:rPr>
                <w:sz w:val="20"/>
              </w:rPr>
              <w:t>di</w:t>
            </w:r>
            <w:r>
              <w:rPr>
                <w:spacing w:val="1"/>
                <w:sz w:val="20"/>
              </w:rPr>
              <w:t xml:space="preserve"> </w:t>
            </w:r>
            <w:r>
              <w:rPr>
                <w:sz w:val="20"/>
              </w:rPr>
              <w:t>apprendimento in tutto o in parte diversi da quelli previsti per la classe, ogni docente dovrà valutare per la</w:t>
            </w:r>
            <w:r>
              <w:rPr>
                <w:spacing w:val="-60"/>
                <w:sz w:val="20"/>
              </w:rPr>
              <w:t xml:space="preserve"> </w:t>
            </w:r>
            <w:r>
              <w:rPr>
                <w:sz w:val="20"/>
              </w:rPr>
              <w:t>propria</w:t>
            </w:r>
            <w:r>
              <w:rPr>
                <w:spacing w:val="-3"/>
                <w:sz w:val="20"/>
              </w:rPr>
              <w:t xml:space="preserve"> </w:t>
            </w:r>
            <w:r>
              <w:rPr>
                <w:sz w:val="20"/>
              </w:rPr>
              <w:t>disciplina</w:t>
            </w:r>
            <w:r>
              <w:rPr>
                <w:spacing w:val="-2"/>
                <w:sz w:val="20"/>
              </w:rPr>
              <w:t xml:space="preserve"> </w:t>
            </w:r>
            <w:r>
              <w:rPr>
                <w:sz w:val="20"/>
              </w:rPr>
              <w:t>il raggiungimento</w:t>
            </w:r>
            <w:r>
              <w:rPr>
                <w:spacing w:val="-1"/>
                <w:sz w:val="20"/>
              </w:rPr>
              <w:t xml:space="preserve"> </w:t>
            </w:r>
            <w:r>
              <w:rPr>
                <w:sz w:val="20"/>
              </w:rPr>
              <w:t>o</w:t>
            </w:r>
            <w:r>
              <w:rPr>
                <w:spacing w:val="-2"/>
                <w:sz w:val="20"/>
              </w:rPr>
              <w:t xml:space="preserve"> </w:t>
            </w:r>
            <w:r>
              <w:rPr>
                <w:sz w:val="20"/>
              </w:rPr>
              <w:t>meno, da</w:t>
            </w:r>
            <w:r>
              <w:rPr>
                <w:spacing w:val="-2"/>
                <w:sz w:val="20"/>
              </w:rPr>
              <w:t xml:space="preserve"> </w:t>
            </w:r>
            <w:r>
              <w:rPr>
                <w:sz w:val="20"/>
              </w:rPr>
              <w:t>parte</w:t>
            </w:r>
            <w:r>
              <w:rPr>
                <w:spacing w:val="-2"/>
                <w:sz w:val="20"/>
              </w:rPr>
              <w:t xml:space="preserve"> </w:t>
            </w:r>
            <w:r>
              <w:rPr>
                <w:sz w:val="20"/>
              </w:rPr>
              <w:t>della</w:t>
            </w:r>
            <w:r>
              <w:rPr>
                <w:spacing w:val="-6"/>
                <w:sz w:val="20"/>
              </w:rPr>
              <w:t xml:space="preserve"> </w:t>
            </w:r>
            <w:r>
              <w:rPr>
                <w:sz w:val="20"/>
              </w:rPr>
              <w:t>l’allievo,</w:t>
            </w:r>
            <w:r>
              <w:rPr>
                <w:spacing w:val="-1"/>
                <w:sz w:val="20"/>
              </w:rPr>
              <w:t xml:space="preserve"> </w:t>
            </w:r>
            <w:r>
              <w:rPr>
                <w:sz w:val="20"/>
              </w:rPr>
              <w:t>degli</w:t>
            </w:r>
            <w:r>
              <w:rPr>
                <w:spacing w:val="-5"/>
                <w:sz w:val="20"/>
              </w:rPr>
              <w:t xml:space="preserve"> </w:t>
            </w:r>
            <w:r>
              <w:rPr>
                <w:sz w:val="20"/>
              </w:rPr>
              <w:t>obiettivi</w:t>
            </w:r>
            <w:r>
              <w:rPr>
                <w:spacing w:val="2"/>
                <w:sz w:val="20"/>
              </w:rPr>
              <w:t xml:space="preserve"> </w:t>
            </w:r>
            <w:r>
              <w:rPr>
                <w:sz w:val="20"/>
              </w:rPr>
              <w:t>indicati nel</w:t>
            </w:r>
            <w:r>
              <w:rPr>
                <w:spacing w:val="-1"/>
                <w:sz w:val="20"/>
              </w:rPr>
              <w:t xml:space="preserve"> </w:t>
            </w:r>
            <w:r>
              <w:rPr>
                <w:sz w:val="20"/>
              </w:rPr>
              <w:t>PEI.</w:t>
            </w:r>
          </w:p>
          <w:p>
            <w:pPr>
              <w:pStyle w:val="TableParagraph"/>
              <w:spacing w:lineRule="auto" w:line="276" w:before="5" w:after="0"/>
              <w:ind w:left="254" w:right="95" w:hanging="0"/>
              <w:jc w:val="both"/>
              <w:rPr>
                <w:sz w:val="20"/>
              </w:rPr>
            </w:pPr>
            <w:r>
              <w:rPr>
                <w:sz w:val="20"/>
              </w:rPr>
              <w:t>Nel caso di PEI per obiettivi minimi, invece, ciascun docente, per la propria disciplina, dovrà valutare se</w:t>
            </w:r>
            <w:r>
              <w:rPr>
                <w:spacing w:val="1"/>
                <w:sz w:val="20"/>
              </w:rPr>
              <w:t xml:space="preserve"> </w:t>
            </w:r>
            <w:r>
              <w:rPr>
                <w:sz w:val="20"/>
              </w:rPr>
              <w:t>l’allievo certificato con disabilità, abbia raggiunto o meno i livelli minimi di competenza attesi per il</w:t>
            </w:r>
            <w:r>
              <w:rPr>
                <w:spacing w:val="1"/>
                <w:sz w:val="20"/>
              </w:rPr>
              <w:t xml:space="preserve"> </w:t>
            </w:r>
            <w:r>
              <w:rPr>
                <w:sz w:val="20"/>
              </w:rPr>
              <w:t>conseguimento della sufficienza. Nel caso di PEI per obiettivi minimi il raggiungimento degli stessi può</w:t>
            </w:r>
            <w:r>
              <w:rPr>
                <w:spacing w:val="1"/>
                <w:sz w:val="20"/>
              </w:rPr>
              <w:t xml:space="preserve"> </w:t>
            </w:r>
            <w:r>
              <w:rPr>
                <w:sz w:val="20"/>
              </w:rPr>
              <w:t>avvenire</w:t>
            </w:r>
            <w:r>
              <w:rPr>
                <w:spacing w:val="-3"/>
                <w:sz w:val="20"/>
              </w:rPr>
              <w:t xml:space="preserve"> </w:t>
            </w:r>
            <w:r>
              <w:rPr>
                <w:sz w:val="20"/>
              </w:rPr>
              <w:t>attraverso modalità</w:t>
            </w:r>
            <w:r>
              <w:rPr>
                <w:spacing w:val="-2"/>
                <w:sz w:val="20"/>
              </w:rPr>
              <w:t xml:space="preserve"> </w:t>
            </w:r>
            <w:r>
              <w:rPr>
                <w:sz w:val="20"/>
              </w:rPr>
              <w:t>di svolgimento</w:t>
            </w:r>
            <w:r>
              <w:rPr>
                <w:spacing w:val="-1"/>
                <w:sz w:val="20"/>
              </w:rPr>
              <w:t xml:space="preserve"> </w:t>
            </w:r>
            <w:r>
              <w:rPr>
                <w:sz w:val="20"/>
              </w:rPr>
              <w:t>differente</w:t>
            </w:r>
            <w:r>
              <w:rPr>
                <w:spacing w:val="-7"/>
                <w:sz w:val="20"/>
              </w:rPr>
              <w:t xml:space="preserve"> </w:t>
            </w:r>
            <w:r>
              <w:rPr>
                <w:sz w:val="20"/>
              </w:rPr>
              <w:t>nelle</w:t>
            </w:r>
            <w:r>
              <w:rPr>
                <w:spacing w:val="-1"/>
                <w:sz w:val="20"/>
              </w:rPr>
              <w:t xml:space="preserve"> </w:t>
            </w:r>
            <w:r>
              <w:rPr>
                <w:sz w:val="20"/>
              </w:rPr>
              <w:t>modalità</w:t>
            </w:r>
            <w:r>
              <w:rPr>
                <w:spacing w:val="-2"/>
                <w:sz w:val="20"/>
              </w:rPr>
              <w:t xml:space="preserve"> </w:t>
            </w:r>
            <w:r>
              <w:rPr>
                <w:sz w:val="20"/>
              </w:rPr>
              <w:t>e/o</w:t>
            </w:r>
            <w:r>
              <w:rPr>
                <w:spacing w:val="-1"/>
                <w:sz w:val="20"/>
              </w:rPr>
              <w:t xml:space="preserve"> </w:t>
            </w:r>
            <w:r>
              <w:rPr>
                <w:sz w:val="20"/>
              </w:rPr>
              <w:t>nei contenuti.</w:t>
            </w:r>
          </w:p>
          <w:p>
            <w:pPr>
              <w:pStyle w:val="TableParagraph"/>
              <w:spacing w:lineRule="auto" w:line="276" w:before="3" w:after="0"/>
              <w:ind w:left="254" w:right="97" w:hanging="0"/>
              <w:jc w:val="both"/>
              <w:rPr>
                <w:sz w:val="20"/>
              </w:rPr>
            </w:pPr>
            <w:r>
              <w:rPr>
                <w:sz w:val="20"/>
              </w:rPr>
              <w:t>La verifica degli apprendimenti, per gli alunni certificati che seguono un PEI per obiettivi minimi, può</w:t>
            </w:r>
            <w:r>
              <w:rPr>
                <w:spacing w:val="1"/>
                <w:sz w:val="20"/>
              </w:rPr>
              <w:t xml:space="preserve"> </w:t>
            </w:r>
            <w:r>
              <w:rPr>
                <w:sz w:val="20"/>
              </w:rPr>
              <w:t>essere</w:t>
            </w:r>
            <w:r>
              <w:rPr>
                <w:spacing w:val="1"/>
                <w:sz w:val="20"/>
              </w:rPr>
              <w:t xml:space="preserve"> </w:t>
            </w:r>
            <w:r>
              <w:rPr>
                <w:sz w:val="20"/>
              </w:rPr>
              <w:t>personalizzata</w:t>
            </w:r>
            <w:r>
              <w:rPr>
                <w:spacing w:val="1"/>
                <w:sz w:val="20"/>
              </w:rPr>
              <w:t xml:space="preserve"> </w:t>
            </w:r>
            <w:r>
              <w:rPr>
                <w:sz w:val="20"/>
              </w:rPr>
              <w:t>attraverso</w:t>
            </w:r>
            <w:r>
              <w:rPr>
                <w:spacing w:val="1"/>
                <w:sz w:val="20"/>
              </w:rPr>
              <w:t xml:space="preserve"> </w:t>
            </w:r>
            <w:r>
              <w:rPr>
                <w:sz w:val="20"/>
              </w:rPr>
              <w:t>l’adozione</w:t>
            </w:r>
            <w:r>
              <w:rPr>
                <w:spacing w:val="1"/>
                <w:sz w:val="20"/>
              </w:rPr>
              <w:t xml:space="preserve"> </w:t>
            </w:r>
            <w:r>
              <w:rPr>
                <w:sz w:val="20"/>
              </w:rPr>
              <w:t>delle</w:t>
            </w:r>
            <w:r>
              <w:rPr>
                <w:spacing w:val="1"/>
                <w:sz w:val="20"/>
              </w:rPr>
              <w:t xml:space="preserve"> </w:t>
            </w:r>
            <w:r>
              <w:rPr>
                <w:sz w:val="20"/>
              </w:rPr>
              <w:t>cosiddette</w:t>
            </w:r>
            <w:r>
              <w:rPr>
                <w:spacing w:val="1"/>
                <w:sz w:val="20"/>
              </w:rPr>
              <w:t xml:space="preserve"> </w:t>
            </w:r>
            <w:r>
              <w:rPr>
                <w:sz w:val="20"/>
              </w:rPr>
              <w:t>“prove</w:t>
            </w:r>
            <w:r>
              <w:rPr>
                <w:spacing w:val="1"/>
                <w:sz w:val="20"/>
              </w:rPr>
              <w:t xml:space="preserve"> </w:t>
            </w:r>
            <w:r>
              <w:rPr>
                <w:sz w:val="20"/>
              </w:rPr>
              <w:t>equipollenti”</w:t>
            </w:r>
            <w:r>
              <w:rPr>
                <w:spacing w:val="1"/>
                <w:sz w:val="20"/>
              </w:rPr>
              <w:t xml:space="preserve"> </w:t>
            </w:r>
            <w:r>
              <w:rPr>
                <w:sz w:val="20"/>
              </w:rPr>
              <w:t>che</w:t>
            </w:r>
            <w:r>
              <w:rPr>
                <w:spacing w:val="1"/>
                <w:sz w:val="20"/>
              </w:rPr>
              <w:t xml:space="preserve"> </w:t>
            </w:r>
            <w:r>
              <w:rPr>
                <w:sz w:val="20"/>
              </w:rPr>
              <w:t>permettono</w:t>
            </w:r>
            <w:r>
              <w:rPr>
                <w:spacing w:val="1"/>
                <w:sz w:val="20"/>
              </w:rPr>
              <w:t xml:space="preserve"> </w:t>
            </w:r>
            <w:r>
              <w:rPr>
                <w:sz w:val="20"/>
              </w:rPr>
              <w:t>di</w:t>
            </w:r>
            <w:r>
              <w:rPr>
                <w:spacing w:val="1"/>
                <w:sz w:val="20"/>
              </w:rPr>
              <w:t xml:space="preserve"> </w:t>
            </w:r>
            <w:r>
              <w:rPr>
                <w:sz w:val="20"/>
              </w:rPr>
              <w:t>accertare che l’alunno, pur nella diversità della situazione, abbia raggiunto i livelli minimi attesi per le</w:t>
            </w:r>
            <w:r>
              <w:rPr>
                <w:spacing w:val="1"/>
                <w:sz w:val="20"/>
              </w:rPr>
              <w:t xml:space="preserve"> </w:t>
            </w:r>
            <w:r>
              <w:rPr>
                <w:sz w:val="20"/>
              </w:rPr>
              <w:t>competenze</w:t>
            </w:r>
            <w:r>
              <w:rPr>
                <w:spacing w:val="-2"/>
                <w:sz w:val="20"/>
              </w:rPr>
              <w:t xml:space="preserve"> </w:t>
            </w:r>
            <w:r>
              <w:rPr>
                <w:sz w:val="20"/>
              </w:rPr>
              <w:t>in</w:t>
            </w:r>
            <w:r>
              <w:rPr>
                <w:spacing w:val="-2"/>
                <w:sz w:val="20"/>
              </w:rPr>
              <w:t xml:space="preserve"> </w:t>
            </w:r>
            <w:r>
              <w:rPr>
                <w:sz w:val="20"/>
              </w:rPr>
              <w:t>uscita.</w:t>
            </w:r>
          </w:p>
          <w:p>
            <w:pPr>
              <w:pStyle w:val="TableParagraph"/>
              <w:spacing w:lineRule="auto" w:line="276"/>
              <w:ind w:left="254" w:right="105" w:hanging="0"/>
              <w:jc w:val="both"/>
              <w:rPr>
                <w:sz w:val="20"/>
              </w:rPr>
            </w:pPr>
            <w:r>
              <w:rPr>
                <w:sz w:val="20"/>
              </w:rPr>
              <w:t>Le prove equipollenti possono essere diverse, rispetto a quelle somministrate al resto della classe, nelle</w:t>
            </w:r>
            <w:r>
              <w:rPr>
                <w:spacing w:val="1"/>
                <w:sz w:val="20"/>
              </w:rPr>
              <w:t xml:space="preserve"> </w:t>
            </w:r>
            <w:r>
              <w:rPr>
                <w:sz w:val="20"/>
              </w:rPr>
              <w:t>modalità</w:t>
            </w:r>
            <w:r>
              <w:rPr>
                <w:spacing w:val="-2"/>
                <w:sz w:val="20"/>
              </w:rPr>
              <w:t xml:space="preserve"> </w:t>
            </w:r>
            <w:r>
              <w:rPr>
                <w:sz w:val="20"/>
              </w:rPr>
              <w:t>e/o nei</w:t>
            </w:r>
            <w:r>
              <w:rPr>
                <w:spacing w:val="1"/>
                <w:sz w:val="20"/>
              </w:rPr>
              <w:t xml:space="preserve"> </w:t>
            </w:r>
            <w:r>
              <w:rPr>
                <w:sz w:val="20"/>
              </w:rPr>
              <w:t>contenuti.</w:t>
            </w:r>
          </w:p>
          <w:p>
            <w:pPr>
              <w:pStyle w:val="TableParagraph"/>
              <w:spacing w:before="1" w:after="0"/>
              <w:ind w:left="254" w:hanging="0"/>
              <w:jc w:val="both"/>
              <w:rPr>
                <w:sz w:val="20"/>
              </w:rPr>
            </w:pPr>
            <w:r>
              <w:rPr>
                <w:sz w:val="20"/>
              </w:rPr>
              <w:t>Per</w:t>
            </w:r>
            <w:r>
              <w:rPr>
                <w:spacing w:val="-5"/>
                <w:sz w:val="20"/>
              </w:rPr>
              <w:t xml:space="preserve"> </w:t>
            </w:r>
            <w:r>
              <w:rPr>
                <w:sz w:val="20"/>
              </w:rPr>
              <w:t>gli</w:t>
            </w:r>
            <w:r>
              <w:rPr>
                <w:spacing w:val="-1"/>
                <w:sz w:val="20"/>
              </w:rPr>
              <w:t xml:space="preserve"> </w:t>
            </w:r>
            <w:r>
              <w:rPr>
                <w:sz w:val="20"/>
              </w:rPr>
              <w:t>altri</w:t>
            </w:r>
            <w:r>
              <w:rPr>
                <w:spacing w:val="-1"/>
                <w:sz w:val="20"/>
              </w:rPr>
              <w:t xml:space="preserve"> </w:t>
            </w:r>
            <w:r>
              <w:rPr>
                <w:sz w:val="20"/>
              </w:rPr>
              <w:t>alunni</w:t>
            </w:r>
            <w:r>
              <w:rPr>
                <w:spacing w:val="-2"/>
                <w:sz w:val="20"/>
              </w:rPr>
              <w:t xml:space="preserve"> </w:t>
            </w:r>
            <w:r>
              <w:rPr>
                <w:sz w:val="20"/>
              </w:rPr>
              <w:t>BES</w:t>
            </w:r>
            <w:r>
              <w:rPr>
                <w:spacing w:val="-4"/>
                <w:sz w:val="20"/>
              </w:rPr>
              <w:t xml:space="preserve"> </w:t>
            </w:r>
            <w:r>
              <w:rPr>
                <w:sz w:val="20"/>
              </w:rPr>
              <w:t>non</w:t>
            </w:r>
            <w:r>
              <w:rPr>
                <w:spacing w:val="-4"/>
                <w:sz w:val="20"/>
              </w:rPr>
              <w:t xml:space="preserve"> </w:t>
            </w:r>
            <w:r>
              <w:rPr>
                <w:sz w:val="20"/>
              </w:rPr>
              <w:t>rientranti</w:t>
            </w:r>
            <w:r>
              <w:rPr>
                <w:spacing w:val="-2"/>
                <w:sz w:val="20"/>
              </w:rPr>
              <w:t xml:space="preserve"> </w:t>
            </w:r>
            <w:r>
              <w:rPr>
                <w:sz w:val="20"/>
              </w:rPr>
              <w:t>nella</w:t>
            </w:r>
            <w:r>
              <w:rPr>
                <w:spacing w:val="-3"/>
                <w:sz w:val="20"/>
              </w:rPr>
              <w:t xml:space="preserve"> </w:t>
            </w:r>
            <w:r>
              <w:rPr>
                <w:sz w:val="20"/>
              </w:rPr>
              <w:t>categoria</w:t>
            </w:r>
            <w:r>
              <w:rPr>
                <w:spacing w:val="-3"/>
                <w:sz w:val="20"/>
              </w:rPr>
              <w:t xml:space="preserve"> </w:t>
            </w:r>
            <w:r>
              <w:rPr>
                <w:sz w:val="20"/>
              </w:rPr>
              <w:t>della</w:t>
            </w:r>
            <w:r>
              <w:rPr>
                <w:spacing w:val="-3"/>
                <w:sz w:val="20"/>
              </w:rPr>
              <w:t xml:space="preserve"> </w:t>
            </w:r>
            <w:r>
              <w:rPr>
                <w:sz w:val="20"/>
              </w:rPr>
              <w:t>disabilità,</w:t>
            </w:r>
            <w:r>
              <w:rPr>
                <w:spacing w:val="-2"/>
                <w:sz w:val="20"/>
              </w:rPr>
              <w:t xml:space="preserve"> </w:t>
            </w:r>
            <w:r>
              <w:rPr>
                <w:sz w:val="20"/>
              </w:rPr>
              <w:t>la</w:t>
            </w:r>
            <w:r>
              <w:rPr>
                <w:spacing w:val="-3"/>
                <w:sz w:val="20"/>
              </w:rPr>
              <w:t xml:space="preserve"> </w:t>
            </w:r>
            <w:r>
              <w:rPr>
                <w:sz w:val="20"/>
              </w:rPr>
              <w:t>valutazione</w:t>
            </w:r>
            <w:r>
              <w:rPr>
                <w:spacing w:val="-3"/>
                <w:sz w:val="20"/>
              </w:rPr>
              <w:t xml:space="preserve"> </w:t>
            </w:r>
            <w:r>
              <w:rPr>
                <w:sz w:val="20"/>
              </w:rPr>
              <w:t>deve</w:t>
            </w:r>
            <w:r>
              <w:rPr>
                <w:spacing w:val="-4"/>
                <w:sz w:val="20"/>
              </w:rPr>
              <w:t xml:space="preserve"> </w:t>
            </w:r>
            <w:r>
              <w:rPr>
                <w:sz w:val="20"/>
              </w:rPr>
              <w:t>tener</w:t>
            </w:r>
            <w:r>
              <w:rPr>
                <w:spacing w:val="-4"/>
                <w:sz w:val="20"/>
              </w:rPr>
              <w:t xml:space="preserve"> </w:t>
            </w:r>
            <w:r>
              <w:rPr>
                <w:sz w:val="20"/>
              </w:rPr>
              <w:t>conto:</w:t>
            </w:r>
          </w:p>
          <w:p>
            <w:pPr>
              <w:pStyle w:val="TableParagraph"/>
              <w:numPr>
                <w:ilvl w:val="0"/>
                <w:numId w:val="20"/>
              </w:numPr>
              <w:tabs>
                <w:tab w:val="clear" w:pos="720"/>
                <w:tab w:val="left" w:pos="408" w:leader="none"/>
              </w:tabs>
              <w:spacing w:before="37" w:after="0"/>
              <w:ind w:left="407" w:hanging="154"/>
              <w:jc w:val="both"/>
              <w:rPr>
                <w:sz w:val="20"/>
              </w:rPr>
            </w:pPr>
            <w:r>
              <w:rPr>
                <w:sz w:val="20"/>
              </w:rPr>
              <w:t>della</w:t>
            </w:r>
            <w:r>
              <w:rPr>
                <w:spacing w:val="-8"/>
                <w:sz w:val="20"/>
              </w:rPr>
              <w:t xml:space="preserve"> </w:t>
            </w:r>
            <w:r>
              <w:rPr>
                <w:sz w:val="20"/>
              </w:rPr>
              <w:t>situazione</w:t>
            </w:r>
            <w:r>
              <w:rPr>
                <w:spacing w:val="-4"/>
                <w:sz w:val="20"/>
              </w:rPr>
              <w:t xml:space="preserve"> </w:t>
            </w:r>
            <w:r>
              <w:rPr>
                <w:sz w:val="20"/>
              </w:rPr>
              <w:t>di</w:t>
            </w:r>
            <w:r>
              <w:rPr>
                <w:spacing w:val="-1"/>
                <w:sz w:val="20"/>
              </w:rPr>
              <w:t xml:space="preserve"> </w:t>
            </w:r>
            <w:r>
              <w:rPr>
                <w:sz w:val="20"/>
              </w:rPr>
              <w:t>partenza</w:t>
            </w:r>
            <w:r>
              <w:rPr>
                <w:spacing w:val="-4"/>
                <w:sz w:val="20"/>
              </w:rPr>
              <w:t xml:space="preserve"> </w:t>
            </w:r>
            <w:r>
              <w:rPr>
                <w:sz w:val="20"/>
              </w:rPr>
              <w:t>dell’allievo;</w:t>
            </w:r>
          </w:p>
          <w:p>
            <w:pPr>
              <w:pStyle w:val="TableParagraph"/>
              <w:numPr>
                <w:ilvl w:val="0"/>
                <w:numId w:val="20"/>
              </w:numPr>
              <w:tabs>
                <w:tab w:val="clear" w:pos="720"/>
                <w:tab w:val="left" w:pos="408" w:leader="none"/>
              </w:tabs>
              <w:spacing w:before="32" w:after="0"/>
              <w:ind w:left="407" w:hanging="154"/>
              <w:jc w:val="both"/>
              <w:rPr>
                <w:sz w:val="20"/>
              </w:rPr>
            </w:pPr>
            <w:r>
              <w:rPr>
                <w:sz w:val="20"/>
              </w:rPr>
              <w:t>dei</w:t>
            </w:r>
            <w:r>
              <w:rPr>
                <w:spacing w:val="-2"/>
                <w:sz w:val="20"/>
              </w:rPr>
              <w:t xml:space="preserve"> </w:t>
            </w:r>
            <w:r>
              <w:rPr>
                <w:sz w:val="20"/>
              </w:rPr>
              <w:t>risultati</w:t>
            </w:r>
            <w:r>
              <w:rPr>
                <w:spacing w:val="-2"/>
                <w:sz w:val="20"/>
              </w:rPr>
              <w:t xml:space="preserve"> </w:t>
            </w:r>
            <w:r>
              <w:rPr>
                <w:sz w:val="20"/>
              </w:rPr>
              <w:t>raggiunti</w:t>
            </w:r>
            <w:r>
              <w:rPr>
                <w:spacing w:val="-2"/>
                <w:sz w:val="20"/>
              </w:rPr>
              <w:t xml:space="preserve"> </w:t>
            </w:r>
            <w:r>
              <w:rPr>
                <w:sz w:val="20"/>
              </w:rPr>
              <w:t>dallo</w:t>
            </w:r>
            <w:r>
              <w:rPr>
                <w:spacing w:val="-7"/>
                <w:sz w:val="20"/>
              </w:rPr>
              <w:t xml:space="preserve"> </w:t>
            </w:r>
            <w:r>
              <w:rPr>
                <w:sz w:val="20"/>
              </w:rPr>
              <w:t>studente</w:t>
            </w:r>
            <w:r>
              <w:rPr>
                <w:spacing w:val="-4"/>
                <w:sz w:val="20"/>
              </w:rPr>
              <w:t xml:space="preserve"> </w:t>
            </w:r>
            <w:r>
              <w:rPr>
                <w:sz w:val="20"/>
              </w:rPr>
              <w:t>nel</w:t>
            </w:r>
            <w:r>
              <w:rPr>
                <w:spacing w:val="-1"/>
                <w:sz w:val="20"/>
              </w:rPr>
              <w:t xml:space="preserve"> </w:t>
            </w:r>
            <w:r>
              <w:rPr>
                <w:sz w:val="20"/>
              </w:rPr>
              <w:t>suo</w:t>
            </w:r>
            <w:r>
              <w:rPr>
                <w:spacing w:val="-3"/>
                <w:sz w:val="20"/>
              </w:rPr>
              <w:t xml:space="preserve"> </w:t>
            </w:r>
            <w:r>
              <w:rPr>
                <w:sz w:val="20"/>
              </w:rPr>
              <w:t>personale</w:t>
            </w:r>
            <w:r>
              <w:rPr>
                <w:spacing w:val="-8"/>
                <w:sz w:val="20"/>
              </w:rPr>
              <w:t xml:space="preserve"> </w:t>
            </w:r>
            <w:r>
              <w:rPr>
                <w:sz w:val="20"/>
              </w:rPr>
              <w:t>percorso</w:t>
            </w:r>
            <w:r>
              <w:rPr>
                <w:spacing w:val="-3"/>
                <w:sz w:val="20"/>
              </w:rPr>
              <w:t xml:space="preserve"> </w:t>
            </w:r>
            <w:r>
              <w:rPr>
                <w:sz w:val="20"/>
              </w:rPr>
              <w:t>di</w:t>
            </w:r>
            <w:r>
              <w:rPr>
                <w:spacing w:val="-2"/>
                <w:sz w:val="20"/>
              </w:rPr>
              <w:t xml:space="preserve"> </w:t>
            </w:r>
            <w:r>
              <w:rPr>
                <w:sz w:val="20"/>
              </w:rPr>
              <w:t>apprendimento;</w:t>
            </w:r>
          </w:p>
          <w:p>
            <w:pPr>
              <w:pStyle w:val="TableParagraph"/>
              <w:spacing w:lineRule="auto" w:line="276" w:before="37" w:after="0"/>
              <w:ind w:left="254" w:right="114" w:hanging="0"/>
              <w:jc w:val="both"/>
              <w:rPr>
                <w:sz w:val="20"/>
              </w:rPr>
            </w:pPr>
            <w:r>
              <w:rPr>
                <w:sz w:val="20"/>
              </w:rPr>
              <w:t>dei risultati riconducibili ai livelli essenziali degli apprendimenti previsti per la classe frequentata e per il</w:t>
            </w:r>
            <w:r>
              <w:rPr>
                <w:spacing w:val="1"/>
                <w:sz w:val="20"/>
              </w:rPr>
              <w:t xml:space="preserve"> </w:t>
            </w:r>
            <w:r>
              <w:rPr>
                <w:sz w:val="20"/>
              </w:rPr>
              <w:t>grado</w:t>
            </w:r>
            <w:r>
              <w:rPr>
                <w:spacing w:val="-1"/>
                <w:sz w:val="20"/>
              </w:rPr>
              <w:t xml:space="preserve"> </w:t>
            </w:r>
            <w:r>
              <w:rPr>
                <w:sz w:val="20"/>
              </w:rPr>
              <w:t>di</w:t>
            </w:r>
            <w:r>
              <w:rPr>
                <w:spacing w:val="1"/>
                <w:sz w:val="20"/>
              </w:rPr>
              <w:t xml:space="preserve"> </w:t>
            </w:r>
            <w:r>
              <w:rPr>
                <w:sz w:val="20"/>
              </w:rPr>
              <w:t>scuola</w:t>
            </w:r>
            <w:r>
              <w:rPr>
                <w:spacing w:val="-1"/>
                <w:sz w:val="20"/>
              </w:rPr>
              <w:t xml:space="preserve"> </w:t>
            </w:r>
            <w:r>
              <w:rPr>
                <w:sz w:val="20"/>
              </w:rPr>
              <w:t>di</w:t>
            </w:r>
            <w:r>
              <w:rPr>
                <w:spacing w:val="1"/>
                <w:sz w:val="20"/>
              </w:rPr>
              <w:t xml:space="preserve"> </w:t>
            </w:r>
            <w:r>
              <w:rPr>
                <w:sz w:val="20"/>
              </w:rPr>
              <w:t>riferimento;</w:t>
            </w:r>
          </w:p>
          <w:p>
            <w:pPr>
              <w:pStyle w:val="TableParagraph"/>
              <w:numPr>
                <w:ilvl w:val="0"/>
                <w:numId w:val="20"/>
              </w:numPr>
              <w:tabs>
                <w:tab w:val="clear" w:pos="720"/>
                <w:tab w:val="left" w:pos="408" w:leader="none"/>
              </w:tabs>
              <w:spacing w:lineRule="exact" w:line="239"/>
              <w:ind w:left="407" w:hanging="154"/>
              <w:jc w:val="both"/>
              <w:rPr>
                <w:sz w:val="20"/>
              </w:rPr>
            </w:pPr>
            <w:r>
              <w:rPr>
                <w:sz w:val="20"/>
              </w:rPr>
              <w:t>delle</w:t>
            </w:r>
            <w:r>
              <w:rPr>
                <w:spacing w:val="-5"/>
                <w:sz w:val="20"/>
              </w:rPr>
              <w:t xml:space="preserve"> </w:t>
            </w:r>
            <w:r>
              <w:rPr>
                <w:sz w:val="20"/>
              </w:rPr>
              <w:t>competenze</w:t>
            </w:r>
            <w:r>
              <w:rPr>
                <w:spacing w:val="-5"/>
                <w:sz w:val="20"/>
              </w:rPr>
              <w:t xml:space="preserve"> </w:t>
            </w:r>
            <w:r>
              <w:rPr>
                <w:sz w:val="20"/>
              </w:rPr>
              <w:t>acquisite</w:t>
            </w:r>
            <w:r>
              <w:rPr>
                <w:spacing w:val="-4"/>
                <w:sz w:val="20"/>
              </w:rPr>
              <w:t xml:space="preserve"> </w:t>
            </w:r>
            <w:r>
              <w:rPr>
                <w:sz w:val="20"/>
              </w:rPr>
              <w:t>nel</w:t>
            </w:r>
            <w:r>
              <w:rPr>
                <w:spacing w:val="-3"/>
                <w:sz w:val="20"/>
              </w:rPr>
              <w:t xml:space="preserve"> </w:t>
            </w:r>
            <w:r>
              <w:rPr>
                <w:sz w:val="20"/>
              </w:rPr>
              <w:t>percorso</w:t>
            </w:r>
            <w:r>
              <w:rPr>
                <w:spacing w:val="-3"/>
                <w:sz w:val="20"/>
              </w:rPr>
              <w:t xml:space="preserve"> </w:t>
            </w:r>
            <w:r>
              <w:rPr>
                <w:sz w:val="20"/>
              </w:rPr>
              <w:t>di</w:t>
            </w:r>
            <w:r>
              <w:rPr>
                <w:spacing w:val="-3"/>
                <w:sz w:val="20"/>
              </w:rPr>
              <w:t xml:space="preserve"> </w:t>
            </w:r>
            <w:r>
              <w:rPr>
                <w:sz w:val="20"/>
              </w:rPr>
              <w:t>apprendimento.</w:t>
            </w:r>
          </w:p>
          <w:p>
            <w:pPr>
              <w:pStyle w:val="TableParagraph"/>
              <w:spacing w:lineRule="auto" w:line="271" w:before="37" w:after="0"/>
              <w:ind w:left="254" w:right="103" w:hanging="0"/>
              <w:jc w:val="both"/>
              <w:rPr>
                <w:sz w:val="20"/>
              </w:rPr>
            </w:pPr>
            <w:r>
              <w:rPr>
                <w:sz w:val="20"/>
              </w:rPr>
              <w:t>Per tutti gli allievi BES non certificati per disabilità, il nostro Istituto si impegna ad estendere quanto</w:t>
            </w:r>
            <w:r>
              <w:rPr>
                <w:spacing w:val="1"/>
                <w:sz w:val="20"/>
              </w:rPr>
              <w:t xml:space="preserve"> </w:t>
            </w:r>
            <w:r>
              <w:rPr>
                <w:sz w:val="20"/>
              </w:rPr>
              <w:t>stabilito dall’art. 10 del DPR 122/2009 e dall’art. 6 del DM 5669/2011 in merito alla valutazione degli allievi</w:t>
            </w:r>
            <w:r>
              <w:rPr>
                <w:spacing w:val="-60"/>
                <w:sz w:val="20"/>
              </w:rPr>
              <w:t xml:space="preserve"> </w:t>
            </w:r>
            <w:r>
              <w:rPr>
                <w:sz w:val="20"/>
              </w:rPr>
              <w:t>DSA.</w:t>
            </w:r>
          </w:p>
        </w:tc>
      </w:tr>
    </w:tbl>
    <w:p>
      <w:pPr>
        <w:sectPr>
          <w:headerReference w:type="default" r:id="rId47"/>
          <w:footerReference w:type="default" r:id="rId48"/>
          <w:type w:val="nextPage"/>
          <w:pgSz w:w="11906" w:h="16838"/>
          <w:pgMar w:left="900" w:right="740" w:header="0" w:top="700" w:footer="0" w:bottom="280" w:gutter="0"/>
          <w:pgNumType w:fmt="decimal"/>
          <w:formProt w:val="false"/>
          <w:textDirection w:val="lrTb"/>
          <w:docGrid w:type="default" w:linePitch="100" w:charSpace="12288"/>
        </w:sectPr>
        <w:pStyle w:val="Normal"/>
        <w:spacing w:lineRule="auto" w:line="271"/>
        <w:jc w:val="both"/>
        <w:rPr>
          <w:sz w:val="20"/>
        </w:rPr>
      </w:pPr>
      <w:r>
        <w:rPr>
          <w:sz w:val="20"/>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7744"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76" w:before="128" w:after="0"/>
              <w:ind w:left="254" w:right="93" w:hanging="0"/>
              <w:jc w:val="both"/>
              <w:rPr>
                <w:sz w:val="20"/>
              </w:rPr>
            </w:pPr>
            <w:r>
              <w:rPr>
                <w:sz w:val="20"/>
              </w:rPr>
              <w:t>Dalla lettura di tali articoli si evince la valutazione e la verifica degli apprendimenti, comprese quelle</w:t>
            </w:r>
            <w:r>
              <w:rPr>
                <w:spacing w:val="1"/>
                <w:sz w:val="20"/>
              </w:rPr>
              <w:t xml:space="preserve"> </w:t>
            </w:r>
            <w:r>
              <w:rPr>
                <w:sz w:val="20"/>
              </w:rPr>
              <w:t>effettuate in sede di esame conclusivo dei cicli, devono tenere conto delle specifiche situazioni soggettive</w:t>
            </w:r>
            <w:r>
              <w:rPr>
                <w:spacing w:val="1"/>
                <w:sz w:val="20"/>
              </w:rPr>
              <w:t xml:space="preserve"> </w:t>
            </w:r>
            <w:r>
              <w:rPr>
                <w:sz w:val="20"/>
              </w:rPr>
              <w:t>di tali alunni; a tal fine, nello svolgimento dell'attività didattica e nelle prove di esame, dovranno essere</w:t>
            </w:r>
            <w:r>
              <w:rPr>
                <w:spacing w:val="1"/>
                <w:sz w:val="20"/>
              </w:rPr>
              <w:t xml:space="preserve"> </w:t>
            </w:r>
            <w:r>
              <w:rPr>
                <w:sz w:val="20"/>
              </w:rPr>
              <w:t>adottati gli strumenti metodologico-didattici compensativi e dispensativi ritenuti più idonei e individuati nel</w:t>
            </w:r>
            <w:r>
              <w:rPr>
                <w:spacing w:val="-60"/>
                <w:sz w:val="20"/>
              </w:rPr>
              <w:t xml:space="preserve"> </w:t>
            </w:r>
            <w:r>
              <w:rPr>
                <w:sz w:val="20"/>
              </w:rPr>
              <w:t>PDP.</w:t>
            </w:r>
          </w:p>
          <w:p>
            <w:pPr>
              <w:pStyle w:val="TableParagraph"/>
              <w:spacing w:lineRule="auto" w:line="276"/>
              <w:ind w:left="254" w:right="101" w:hanging="0"/>
              <w:jc w:val="both"/>
              <w:rPr>
                <w:sz w:val="20"/>
              </w:rPr>
            </w:pPr>
            <w:r>
              <w:rPr>
                <w:sz w:val="20"/>
              </w:rPr>
              <w:t>Il DM 5669/2011 chiarisce che, la personalizzazione dei criteri di valutazione degli apprendimenti ha</w:t>
            </w:r>
            <w:r>
              <w:rPr>
                <w:spacing w:val="1"/>
                <w:sz w:val="20"/>
              </w:rPr>
              <w:t xml:space="preserve"> </w:t>
            </w:r>
            <w:r>
              <w:rPr>
                <w:sz w:val="20"/>
              </w:rPr>
              <w:t>l’obiettivo di poter dimostrare il livello di apprendimento raggiunto dall’alunno senza che questi sia</w:t>
            </w:r>
            <w:r>
              <w:rPr>
                <w:spacing w:val="1"/>
                <w:sz w:val="20"/>
              </w:rPr>
              <w:t xml:space="preserve"> </w:t>
            </w:r>
            <w:r>
              <w:rPr>
                <w:sz w:val="20"/>
              </w:rPr>
              <w:t>penalizzato da procedure che non considerano le difficoltà specifiche, separando quindi le competenze da</w:t>
            </w:r>
            <w:r>
              <w:rPr>
                <w:spacing w:val="1"/>
                <w:sz w:val="20"/>
              </w:rPr>
              <w:t xml:space="preserve"> </w:t>
            </w:r>
            <w:r>
              <w:rPr>
                <w:sz w:val="20"/>
              </w:rPr>
              <w:t>valutare</w:t>
            </w:r>
            <w:r>
              <w:rPr>
                <w:spacing w:val="-2"/>
                <w:sz w:val="20"/>
              </w:rPr>
              <w:t xml:space="preserve"> </w:t>
            </w:r>
            <w:r>
              <w:rPr>
                <w:sz w:val="20"/>
              </w:rPr>
              <w:t>dalle</w:t>
            </w:r>
            <w:r>
              <w:rPr>
                <w:spacing w:val="-1"/>
                <w:sz w:val="20"/>
              </w:rPr>
              <w:t xml:space="preserve"> </w:t>
            </w:r>
            <w:r>
              <w:rPr>
                <w:sz w:val="20"/>
              </w:rPr>
              <w:t>difficoltà</w:t>
            </w:r>
            <w:r>
              <w:rPr>
                <w:spacing w:val="-1"/>
                <w:sz w:val="20"/>
              </w:rPr>
              <w:t xml:space="preserve"> </w:t>
            </w:r>
            <w:r>
              <w:rPr>
                <w:sz w:val="20"/>
              </w:rPr>
              <w:t>di accesso o di gestione</w:t>
            </w:r>
            <w:r>
              <w:rPr>
                <w:spacing w:val="-1"/>
                <w:sz w:val="20"/>
              </w:rPr>
              <w:t xml:space="preserve"> </w:t>
            </w:r>
            <w:r>
              <w:rPr>
                <w:sz w:val="20"/>
              </w:rPr>
              <w:t>legate</w:t>
            </w:r>
            <w:r>
              <w:rPr>
                <w:spacing w:val="-6"/>
                <w:sz w:val="20"/>
              </w:rPr>
              <w:t xml:space="preserve"> </w:t>
            </w:r>
            <w:r>
              <w:rPr>
                <w:sz w:val="20"/>
              </w:rPr>
              <w:t>al</w:t>
            </w:r>
            <w:r>
              <w:rPr>
                <w:spacing w:val="1"/>
                <w:sz w:val="20"/>
              </w:rPr>
              <w:t xml:space="preserve"> </w:t>
            </w:r>
            <w:r>
              <w:rPr>
                <w:sz w:val="20"/>
              </w:rPr>
              <w:t>disturbo.</w:t>
            </w:r>
          </w:p>
          <w:p>
            <w:pPr>
              <w:pStyle w:val="TableParagraph"/>
              <w:spacing w:lineRule="auto" w:line="276"/>
              <w:ind w:left="254" w:right="108" w:hanging="0"/>
              <w:jc w:val="both"/>
              <w:rPr>
                <w:sz w:val="20"/>
              </w:rPr>
            </w:pPr>
            <w:r>
              <w:rPr>
                <w:sz w:val="20"/>
              </w:rPr>
              <w:t>Nel PDP di ciascun allievo dovranno essere esplicitati: la personalizzazione delle modalità di valutazioni e i</w:t>
            </w:r>
            <w:r>
              <w:rPr>
                <w:spacing w:val="1"/>
                <w:sz w:val="20"/>
              </w:rPr>
              <w:t xml:space="preserve"> </w:t>
            </w:r>
            <w:r>
              <w:rPr>
                <w:sz w:val="20"/>
              </w:rPr>
              <w:t>livelli minimi attesi per</w:t>
            </w:r>
            <w:r>
              <w:rPr>
                <w:spacing w:val="-6"/>
                <w:sz w:val="20"/>
              </w:rPr>
              <w:t xml:space="preserve"> </w:t>
            </w:r>
            <w:r>
              <w:rPr>
                <w:sz w:val="20"/>
              </w:rPr>
              <w:t>le</w:t>
            </w:r>
            <w:r>
              <w:rPr>
                <w:spacing w:val="-2"/>
                <w:sz w:val="20"/>
              </w:rPr>
              <w:t xml:space="preserve"> </w:t>
            </w:r>
            <w:r>
              <w:rPr>
                <w:sz w:val="20"/>
              </w:rPr>
              <w:t>competenze</w:t>
            </w:r>
            <w:r>
              <w:rPr>
                <w:spacing w:val="-7"/>
                <w:sz w:val="20"/>
              </w:rPr>
              <w:t xml:space="preserve"> </w:t>
            </w:r>
            <w:r>
              <w:rPr>
                <w:sz w:val="20"/>
              </w:rPr>
              <w:t>in</w:t>
            </w:r>
            <w:r>
              <w:rPr>
                <w:spacing w:val="-2"/>
                <w:sz w:val="20"/>
              </w:rPr>
              <w:t xml:space="preserve"> </w:t>
            </w:r>
            <w:r>
              <w:rPr>
                <w:sz w:val="20"/>
              </w:rPr>
              <w:t>uscita</w:t>
            </w:r>
            <w:r>
              <w:rPr>
                <w:spacing w:val="-2"/>
                <w:sz w:val="20"/>
              </w:rPr>
              <w:t xml:space="preserve"> </w:t>
            </w:r>
            <w:r>
              <w:rPr>
                <w:sz w:val="20"/>
              </w:rPr>
              <w:t>(obiettivi minimi)</w:t>
            </w:r>
            <w:r>
              <w:rPr>
                <w:spacing w:val="-2"/>
                <w:sz w:val="20"/>
              </w:rPr>
              <w:t xml:space="preserve"> </w:t>
            </w:r>
            <w:r>
              <w:rPr>
                <w:sz w:val="20"/>
              </w:rPr>
              <w:t>in</w:t>
            </w:r>
            <w:r>
              <w:rPr>
                <w:spacing w:val="-2"/>
                <w:sz w:val="20"/>
              </w:rPr>
              <w:t xml:space="preserve"> </w:t>
            </w:r>
            <w:r>
              <w:rPr>
                <w:sz w:val="20"/>
              </w:rPr>
              <w:t>ciascuna</w:t>
            </w:r>
            <w:r>
              <w:rPr>
                <w:spacing w:val="-2"/>
                <w:sz w:val="20"/>
              </w:rPr>
              <w:t xml:space="preserve"> </w:t>
            </w:r>
            <w:r>
              <w:rPr>
                <w:sz w:val="20"/>
              </w:rPr>
              <w:t>disciplina.</w:t>
            </w:r>
          </w:p>
          <w:p>
            <w:pPr>
              <w:pStyle w:val="TableParagraph"/>
              <w:spacing w:lineRule="auto" w:line="276"/>
              <w:ind w:left="254" w:right="93" w:hanging="0"/>
              <w:jc w:val="both"/>
              <w:rPr>
                <w:sz w:val="20"/>
              </w:rPr>
            </w:pPr>
            <w:r>
              <w:rPr>
                <w:sz w:val="20"/>
              </w:rPr>
              <w:t>Nel</w:t>
            </w:r>
            <w:r>
              <w:rPr>
                <w:spacing w:val="1"/>
                <w:sz w:val="20"/>
              </w:rPr>
              <w:t xml:space="preserve"> </w:t>
            </w:r>
            <w:r>
              <w:rPr>
                <w:sz w:val="20"/>
              </w:rPr>
              <w:t>caso</w:t>
            </w:r>
            <w:r>
              <w:rPr>
                <w:spacing w:val="1"/>
                <w:sz w:val="20"/>
              </w:rPr>
              <w:t xml:space="preserve"> </w:t>
            </w:r>
            <w:r>
              <w:rPr>
                <w:sz w:val="20"/>
              </w:rPr>
              <w:t>di</w:t>
            </w:r>
            <w:r>
              <w:rPr>
                <w:spacing w:val="1"/>
                <w:sz w:val="20"/>
              </w:rPr>
              <w:t xml:space="preserve"> </w:t>
            </w:r>
            <w:r>
              <w:rPr>
                <w:sz w:val="20"/>
              </w:rPr>
              <w:t>allievi</w:t>
            </w:r>
            <w:r>
              <w:rPr>
                <w:spacing w:val="1"/>
                <w:sz w:val="20"/>
              </w:rPr>
              <w:t xml:space="preserve"> </w:t>
            </w:r>
            <w:r>
              <w:rPr>
                <w:sz w:val="20"/>
              </w:rPr>
              <w:t>di</w:t>
            </w:r>
            <w:r>
              <w:rPr>
                <w:spacing w:val="1"/>
                <w:sz w:val="20"/>
              </w:rPr>
              <w:t xml:space="preserve"> </w:t>
            </w:r>
            <w:r>
              <w:rPr>
                <w:sz w:val="20"/>
              </w:rPr>
              <w:t>primissima immigrazione che si trovano</w:t>
            </w:r>
            <w:r>
              <w:rPr>
                <w:spacing w:val="1"/>
                <w:sz w:val="20"/>
              </w:rPr>
              <w:t xml:space="preserve"> </w:t>
            </w:r>
            <w:r>
              <w:rPr>
                <w:sz w:val="20"/>
              </w:rPr>
              <w:t>nella prima fase di</w:t>
            </w:r>
            <w:r>
              <w:rPr>
                <w:spacing w:val="62"/>
                <w:sz w:val="20"/>
              </w:rPr>
              <w:t xml:space="preserve"> </w:t>
            </w:r>
            <w:r>
              <w:rPr>
                <w:sz w:val="20"/>
              </w:rPr>
              <w:t>alfabetizzazione della</w:t>
            </w:r>
            <w:r>
              <w:rPr>
                <w:spacing w:val="1"/>
                <w:sz w:val="20"/>
              </w:rPr>
              <w:t xml:space="preserve"> </w:t>
            </w:r>
            <w:r>
              <w:rPr>
                <w:sz w:val="20"/>
              </w:rPr>
              <w:t>lingua italiana, il Consiglio di Classe può riservarsi la possibilità di sospendere il giudizio nel trimestre per</w:t>
            </w:r>
            <w:r>
              <w:rPr>
                <w:spacing w:val="1"/>
                <w:sz w:val="20"/>
              </w:rPr>
              <w:t xml:space="preserve"> </w:t>
            </w:r>
            <w:r>
              <w:rPr>
                <w:sz w:val="20"/>
              </w:rPr>
              <w:t>alcune discipline per le quali non sarà possibile una valutazione in quanto richiedono una sufficiente</w:t>
            </w:r>
            <w:r>
              <w:rPr>
                <w:spacing w:val="1"/>
                <w:sz w:val="20"/>
              </w:rPr>
              <w:t xml:space="preserve"> </w:t>
            </w:r>
            <w:r>
              <w:rPr>
                <w:sz w:val="20"/>
              </w:rPr>
              <w:t>conoscenza</w:t>
            </w:r>
            <w:r>
              <w:rPr>
                <w:spacing w:val="-2"/>
                <w:sz w:val="20"/>
              </w:rPr>
              <w:t xml:space="preserve"> </w:t>
            </w:r>
            <w:r>
              <w:rPr>
                <w:sz w:val="20"/>
              </w:rPr>
              <w:t>della</w:t>
            </w:r>
            <w:r>
              <w:rPr>
                <w:spacing w:val="-5"/>
                <w:sz w:val="20"/>
              </w:rPr>
              <w:t xml:space="preserve"> </w:t>
            </w:r>
            <w:r>
              <w:rPr>
                <w:sz w:val="20"/>
              </w:rPr>
              <w:t>lingua</w:t>
            </w:r>
            <w:r>
              <w:rPr>
                <w:spacing w:val="-1"/>
                <w:sz w:val="20"/>
              </w:rPr>
              <w:t xml:space="preserve"> </w:t>
            </w:r>
            <w:r>
              <w:rPr>
                <w:sz w:val="20"/>
              </w:rPr>
              <w:t>italiana</w:t>
            </w:r>
            <w:r>
              <w:rPr>
                <w:spacing w:val="-1"/>
                <w:sz w:val="20"/>
              </w:rPr>
              <w:t xml:space="preserve"> </w:t>
            </w:r>
            <w:r>
              <w:rPr>
                <w:sz w:val="20"/>
              </w:rPr>
              <w:t>non</w:t>
            </w:r>
            <w:r>
              <w:rPr>
                <w:spacing w:val="-2"/>
                <w:sz w:val="20"/>
              </w:rPr>
              <w:t xml:space="preserve"> </w:t>
            </w:r>
            <w:r>
              <w:rPr>
                <w:sz w:val="20"/>
              </w:rPr>
              <w:t>ancora</w:t>
            </w:r>
            <w:r>
              <w:rPr>
                <w:spacing w:val="-1"/>
                <w:sz w:val="20"/>
              </w:rPr>
              <w:t xml:space="preserve"> </w:t>
            </w:r>
            <w:r>
              <w:rPr>
                <w:sz w:val="20"/>
              </w:rPr>
              <w:t>acquisita.</w:t>
            </w:r>
          </w:p>
          <w:p>
            <w:pPr>
              <w:pStyle w:val="TableParagraph"/>
              <w:spacing w:lineRule="auto" w:line="276"/>
              <w:ind w:left="254" w:right="101" w:hanging="0"/>
              <w:jc w:val="both"/>
              <w:rPr>
                <w:sz w:val="20"/>
              </w:rPr>
            </w:pPr>
            <w:r>
              <w:rPr>
                <w:sz w:val="20"/>
              </w:rPr>
              <w:t>Per la valutazione degli</w:t>
            </w:r>
            <w:r>
              <w:rPr>
                <w:spacing w:val="1"/>
                <w:sz w:val="20"/>
              </w:rPr>
              <w:t xml:space="preserve"> </w:t>
            </w:r>
            <w:r>
              <w:rPr>
                <w:sz w:val="20"/>
              </w:rPr>
              <w:t>allievi</w:t>
            </w:r>
            <w:r>
              <w:rPr>
                <w:spacing w:val="1"/>
                <w:sz w:val="20"/>
              </w:rPr>
              <w:t xml:space="preserve"> </w:t>
            </w:r>
            <w:r>
              <w:rPr>
                <w:sz w:val="20"/>
              </w:rPr>
              <w:t>di</w:t>
            </w:r>
            <w:r>
              <w:rPr>
                <w:spacing w:val="1"/>
                <w:sz w:val="20"/>
              </w:rPr>
              <w:t xml:space="preserve"> </w:t>
            </w:r>
            <w:r>
              <w:rPr>
                <w:sz w:val="20"/>
              </w:rPr>
              <w:t>primissima immigrazione il</w:t>
            </w:r>
            <w:r>
              <w:rPr>
                <w:spacing w:val="1"/>
                <w:sz w:val="20"/>
              </w:rPr>
              <w:t xml:space="preserve"> </w:t>
            </w:r>
            <w:r>
              <w:rPr>
                <w:sz w:val="20"/>
              </w:rPr>
              <w:t>Collegio</w:t>
            </w:r>
            <w:r>
              <w:rPr>
                <w:spacing w:val="1"/>
                <w:sz w:val="20"/>
              </w:rPr>
              <w:t xml:space="preserve"> </w:t>
            </w:r>
            <w:r>
              <w:rPr>
                <w:sz w:val="20"/>
              </w:rPr>
              <w:t>docenti</w:t>
            </w:r>
            <w:r>
              <w:rPr>
                <w:spacing w:val="62"/>
                <w:sz w:val="20"/>
              </w:rPr>
              <w:t xml:space="preserve"> </w:t>
            </w:r>
            <w:r>
              <w:rPr>
                <w:sz w:val="20"/>
              </w:rPr>
              <w:t>individuerà gli opportuni</w:t>
            </w:r>
            <w:r>
              <w:rPr>
                <w:spacing w:val="1"/>
                <w:sz w:val="20"/>
              </w:rPr>
              <w:t xml:space="preserve"> </w:t>
            </w:r>
            <w:r>
              <w:rPr>
                <w:sz w:val="20"/>
              </w:rPr>
              <w:t>criteri</w:t>
            </w:r>
            <w:r>
              <w:rPr>
                <w:spacing w:val="1"/>
                <w:sz w:val="20"/>
              </w:rPr>
              <w:t xml:space="preserve"> </w:t>
            </w:r>
            <w:r>
              <w:rPr>
                <w:sz w:val="20"/>
              </w:rPr>
              <w:t>che</w:t>
            </w:r>
            <w:r>
              <w:rPr>
                <w:spacing w:val="-2"/>
                <w:sz w:val="20"/>
              </w:rPr>
              <w:t xml:space="preserve"> </w:t>
            </w:r>
            <w:r>
              <w:rPr>
                <w:sz w:val="20"/>
              </w:rPr>
              <w:t>saranno poi delineati</w:t>
            </w:r>
            <w:r>
              <w:rPr>
                <w:spacing w:val="-4"/>
                <w:sz w:val="20"/>
              </w:rPr>
              <w:t xml:space="preserve"> </w:t>
            </w:r>
            <w:r>
              <w:rPr>
                <w:sz w:val="20"/>
              </w:rPr>
              <w:t>in</w:t>
            </w:r>
            <w:r>
              <w:rPr>
                <w:spacing w:val="-3"/>
                <w:sz w:val="20"/>
              </w:rPr>
              <w:t xml:space="preserve"> </w:t>
            </w:r>
            <w:r>
              <w:rPr>
                <w:sz w:val="20"/>
              </w:rPr>
              <w:t>opportune</w:t>
            </w:r>
            <w:r>
              <w:rPr>
                <w:spacing w:val="-1"/>
                <w:sz w:val="20"/>
              </w:rPr>
              <w:t xml:space="preserve"> </w:t>
            </w:r>
            <w:r>
              <w:rPr>
                <w:sz w:val="20"/>
              </w:rPr>
              <w:t>certificazioni di</w:t>
            </w:r>
            <w:r>
              <w:rPr>
                <w:spacing w:val="1"/>
                <w:sz w:val="20"/>
              </w:rPr>
              <w:t xml:space="preserve"> </w:t>
            </w:r>
            <w:r>
              <w:rPr>
                <w:sz w:val="20"/>
              </w:rPr>
              <w:t>competenze</w:t>
            </w:r>
            <w:r>
              <w:rPr>
                <w:spacing w:val="-2"/>
                <w:sz w:val="20"/>
              </w:rPr>
              <w:t xml:space="preserve"> </w:t>
            </w:r>
            <w:r>
              <w:rPr>
                <w:sz w:val="20"/>
              </w:rPr>
              <w:t>acquisite:</w:t>
            </w:r>
          </w:p>
          <w:p>
            <w:pPr>
              <w:pStyle w:val="TableParagraph"/>
              <w:numPr>
                <w:ilvl w:val="0"/>
                <w:numId w:val="19"/>
              </w:numPr>
              <w:tabs>
                <w:tab w:val="clear" w:pos="720"/>
                <w:tab w:val="left" w:pos="461" w:leader="none"/>
              </w:tabs>
              <w:spacing w:lineRule="auto" w:line="276"/>
              <w:ind w:left="254" w:right="106" w:hanging="0"/>
              <w:jc w:val="both"/>
              <w:rPr>
                <w:sz w:val="20"/>
              </w:rPr>
            </w:pPr>
            <w:r>
              <w:rPr>
                <w:sz w:val="20"/>
              </w:rPr>
              <w:t>riguardo la lingua italiana, intesa come materia curricolare, si potrà far riferimento alle schede di</w:t>
            </w:r>
            <w:r>
              <w:rPr>
                <w:spacing w:val="1"/>
                <w:sz w:val="20"/>
              </w:rPr>
              <w:t xml:space="preserve"> </w:t>
            </w:r>
            <w:r>
              <w:rPr>
                <w:sz w:val="20"/>
              </w:rPr>
              <w:t>valutazione</w:t>
            </w:r>
            <w:r>
              <w:rPr>
                <w:spacing w:val="-2"/>
                <w:sz w:val="20"/>
              </w:rPr>
              <w:t xml:space="preserve"> </w:t>
            </w:r>
            <w:r>
              <w:rPr>
                <w:sz w:val="20"/>
              </w:rPr>
              <w:t>redatte</w:t>
            </w:r>
            <w:r>
              <w:rPr>
                <w:spacing w:val="-1"/>
                <w:sz w:val="20"/>
              </w:rPr>
              <w:t xml:space="preserve"> </w:t>
            </w:r>
            <w:r>
              <w:rPr>
                <w:sz w:val="20"/>
              </w:rPr>
              <w:t>dagli</w:t>
            </w:r>
            <w:r>
              <w:rPr>
                <w:spacing w:val="-4"/>
                <w:sz w:val="20"/>
              </w:rPr>
              <w:t xml:space="preserve"> </w:t>
            </w:r>
            <w:r>
              <w:rPr>
                <w:sz w:val="20"/>
              </w:rPr>
              <w:t>insegnanti titolari</w:t>
            </w:r>
            <w:r>
              <w:rPr>
                <w:spacing w:val="1"/>
                <w:sz w:val="20"/>
              </w:rPr>
              <w:t xml:space="preserve"> </w:t>
            </w:r>
            <w:r>
              <w:rPr>
                <w:sz w:val="20"/>
              </w:rPr>
              <w:t>dei</w:t>
            </w:r>
            <w:r>
              <w:rPr>
                <w:spacing w:val="1"/>
                <w:sz w:val="20"/>
              </w:rPr>
              <w:t xml:space="preserve"> </w:t>
            </w:r>
            <w:r>
              <w:rPr>
                <w:sz w:val="20"/>
              </w:rPr>
              <w:t>corsi</w:t>
            </w:r>
            <w:r>
              <w:rPr>
                <w:spacing w:val="1"/>
                <w:sz w:val="20"/>
              </w:rPr>
              <w:t xml:space="preserve"> </w:t>
            </w:r>
            <w:r>
              <w:rPr>
                <w:sz w:val="20"/>
              </w:rPr>
              <w:t>di</w:t>
            </w:r>
            <w:r>
              <w:rPr>
                <w:spacing w:val="-5"/>
                <w:sz w:val="20"/>
              </w:rPr>
              <w:t xml:space="preserve"> </w:t>
            </w:r>
            <w:r>
              <w:rPr>
                <w:sz w:val="20"/>
              </w:rPr>
              <w:t>italiano</w:t>
            </w:r>
            <w:r>
              <w:rPr>
                <w:spacing w:val="-5"/>
                <w:sz w:val="20"/>
              </w:rPr>
              <w:t xml:space="preserve"> </w:t>
            </w:r>
            <w:r>
              <w:rPr>
                <w:sz w:val="20"/>
              </w:rPr>
              <w:t>L2;</w:t>
            </w:r>
          </w:p>
          <w:p>
            <w:pPr>
              <w:pStyle w:val="TableParagraph"/>
              <w:numPr>
                <w:ilvl w:val="0"/>
                <w:numId w:val="19"/>
              </w:numPr>
              <w:tabs>
                <w:tab w:val="clear" w:pos="720"/>
                <w:tab w:val="left" w:pos="446" w:leader="none"/>
              </w:tabs>
              <w:spacing w:lineRule="auto" w:line="271"/>
              <w:ind w:left="254" w:right="94" w:hanging="0"/>
              <w:jc w:val="both"/>
              <w:rPr>
                <w:sz w:val="20"/>
              </w:rPr>
            </w:pPr>
            <w:r>
              <w:rPr>
                <w:sz w:val="20"/>
              </w:rPr>
              <w:t>riguardo le materie il cui insegnamento e apprendimento è meno veicolato dalla lingua italiana (ad</w:t>
            </w:r>
            <w:r>
              <w:rPr>
                <w:spacing w:val="1"/>
                <w:sz w:val="20"/>
              </w:rPr>
              <w:t xml:space="preserve"> </w:t>
            </w:r>
            <w:r>
              <w:rPr>
                <w:sz w:val="20"/>
              </w:rPr>
              <w:t>esempio esercitazioni pratiche di sala e cucina, educazione fisica, lingua straniera conosciuta), si potrà</w:t>
            </w:r>
            <w:r>
              <w:rPr>
                <w:spacing w:val="1"/>
                <w:sz w:val="20"/>
              </w:rPr>
              <w:t xml:space="preserve"> </w:t>
            </w:r>
            <w:r>
              <w:rPr>
                <w:sz w:val="20"/>
              </w:rPr>
              <w:t>procederà</w:t>
            </w:r>
            <w:r>
              <w:rPr>
                <w:spacing w:val="-3"/>
                <w:sz w:val="20"/>
              </w:rPr>
              <w:t xml:space="preserve"> </w:t>
            </w:r>
            <w:r>
              <w:rPr>
                <w:sz w:val="20"/>
              </w:rPr>
              <w:t>alla</w:t>
            </w:r>
            <w:r>
              <w:rPr>
                <w:spacing w:val="-2"/>
                <w:sz w:val="20"/>
              </w:rPr>
              <w:t xml:space="preserve"> </w:t>
            </w:r>
            <w:r>
              <w:rPr>
                <w:sz w:val="20"/>
              </w:rPr>
              <w:t>valutazione</w:t>
            </w:r>
            <w:r>
              <w:rPr>
                <w:spacing w:val="-2"/>
                <w:sz w:val="20"/>
              </w:rPr>
              <w:t xml:space="preserve"> </w:t>
            </w:r>
            <w:r>
              <w:rPr>
                <w:sz w:val="20"/>
              </w:rPr>
              <w:t>dei progressi</w:t>
            </w:r>
            <w:r>
              <w:rPr>
                <w:spacing w:val="-1"/>
                <w:sz w:val="20"/>
              </w:rPr>
              <w:t xml:space="preserve"> </w:t>
            </w:r>
            <w:r>
              <w:rPr>
                <w:sz w:val="20"/>
              </w:rPr>
              <w:t>relativamente</w:t>
            </w:r>
            <w:r>
              <w:rPr>
                <w:spacing w:val="-7"/>
                <w:sz w:val="20"/>
              </w:rPr>
              <w:t xml:space="preserve"> </w:t>
            </w:r>
            <w:r>
              <w:rPr>
                <w:sz w:val="20"/>
              </w:rPr>
              <w:t>ai nuclei fondanti</w:t>
            </w:r>
            <w:r>
              <w:rPr>
                <w:spacing w:val="-1"/>
                <w:sz w:val="20"/>
              </w:rPr>
              <w:t xml:space="preserve"> </w:t>
            </w:r>
            <w:r>
              <w:rPr>
                <w:sz w:val="20"/>
              </w:rPr>
              <w:t>delle</w:t>
            </w:r>
            <w:r>
              <w:rPr>
                <w:spacing w:val="-2"/>
                <w:sz w:val="20"/>
              </w:rPr>
              <w:t xml:space="preserve"> </w:t>
            </w:r>
            <w:r>
              <w:rPr>
                <w:sz w:val="20"/>
              </w:rPr>
              <w:t>discipline</w:t>
            </w:r>
            <w:r>
              <w:rPr>
                <w:spacing w:val="-7"/>
                <w:sz w:val="20"/>
              </w:rPr>
              <w:t xml:space="preserve"> </w:t>
            </w:r>
            <w:r>
              <w:rPr>
                <w:sz w:val="20"/>
              </w:rPr>
              <w:t>stesse;</w:t>
            </w:r>
          </w:p>
          <w:p>
            <w:pPr>
              <w:pStyle w:val="TableParagraph"/>
              <w:numPr>
                <w:ilvl w:val="0"/>
                <w:numId w:val="19"/>
              </w:numPr>
              <w:tabs>
                <w:tab w:val="clear" w:pos="720"/>
                <w:tab w:val="left" w:pos="413" w:leader="none"/>
              </w:tabs>
              <w:spacing w:lineRule="auto" w:line="276" w:before="2" w:after="0"/>
              <w:ind w:left="254" w:right="98" w:hanging="0"/>
              <w:jc w:val="both"/>
              <w:rPr>
                <w:sz w:val="20"/>
              </w:rPr>
            </w:pPr>
            <w:r>
              <w:rPr>
                <w:sz w:val="20"/>
              </w:rPr>
              <w:t>riguardo infine le materie per le quali non siano ancora state acquisite le competenze linguistiche che ne</w:t>
            </w:r>
            <w:r>
              <w:rPr>
                <w:spacing w:val="-60"/>
                <w:sz w:val="20"/>
              </w:rPr>
              <w:t xml:space="preserve"> </w:t>
            </w:r>
            <w:r>
              <w:rPr>
                <w:sz w:val="20"/>
              </w:rPr>
              <w:t>permettono</w:t>
            </w:r>
            <w:r>
              <w:rPr>
                <w:spacing w:val="-1"/>
                <w:sz w:val="20"/>
              </w:rPr>
              <w:t xml:space="preserve"> </w:t>
            </w:r>
            <w:r>
              <w:rPr>
                <w:sz w:val="20"/>
              </w:rPr>
              <w:t>lo studio.</w:t>
            </w:r>
          </w:p>
          <w:p>
            <w:pPr>
              <w:pStyle w:val="TableParagraph"/>
              <w:spacing w:lineRule="auto" w:line="271" w:before="2" w:after="0"/>
              <w:ind w:left="254" w:right="101" w:hanging="0"/>
              <w:jc w:val="both"/>
              <w:rPr>
                <w:sz w:val="20"/>
              </w:rPr>
            </w:pPr>
            <w:r>
              <w:rPr>
                <w:sz w:val="20"/>
              </w:rPr>
              <w:t>Il</w:t>
            </w:r>
            <w:r>
              <w:rPr>
                <w:spacing w:val="1"/>
                <w:sz w:val="20"/>
              </w:rPr>
              <w:t xml:space="preserve"> </w:t>
            </w:r>
            <w:r>
              <w:rPr>
                <w:sz w:val="20"/>
              </w:rPr>
              <w:t>referente</w:t>
            </w:r>
            <w:r>
              <w:rPr>
                <w:spacing w:val="1"/>
                <w:sz w:val="20"/>
              </w:rPr>
              <w:t xml:space="preserve"> </w:t>
            </w:r>
            <w:r>
              <w:rPr>
                <w:sz w:val="20"/>
              </w:rPr>
              <w:t>del</w:t>
            </w:r>
            <w:r>
              <w:rPr>
                <w:spacing w:val="1"/>
                <w:sz w:val="20"/>
              </w:rPr>
              <w:t xml:space="preserve"> </w:t>
            </w:r>
            <w:r>
              <w:rPr>
                <w:sz w:val="20"/>
              </w:rPr>
              <w:t>Sostegno,</w:t>
            </w:r>
            <w:r>
              <w:rPr>
                <w:spacing w:val="1"/>
                <w:sz w:val="20"/>
              </w:rPr>
              <w:t xml:space="preserve"> </w:t>
            </w:r>
            <w:r>
              <w:rPr>
                <w:sz w:val="20"/>
              </w:rPr>
              <w:t>in</w:t>
            </w:r>
            <w:r>
              <w:rPr>
                <w:spacing w:val="1"/>
                <w:sz w:val="20"/>
              </w:rPr>
              <w:t xml:space="preserve"> </w:t>
            </w:r>
            <w:r>
              <w:rPr>
                <w:sz w:val="20"/>
              </w:rPr>
              <w:t>collaborazione</w:t>
            </w:r>
            <w:r>
              <w:rPr>
                <w:spacing w:val="1"/>
                <w:sz w:val="20"/>
              </w:rPr>
              <w:t xml:space="preserve"> </w:t>
            </w:r>
            <w:r>
              <w:rPr>
                <w:sz w:val="20"/>
              </w:rPr>
              <w:t>con</w:t>
            </w:r>
            <w:r>
              <w:rPr>
                <w:spacing w:val="1"/>
                <w:sz w:val="20"/>
              </w:rPr>
              <w:t xml:space="preserve"> </w:t>
            </w:r>
            <w:r>
              <w:rPr>
                <w:sz w:val="20"/>
              </w:rPr>
              <w:t>gli altri</w:t>
            </w:r>
            <w:r>
              <w:rPr>
                <w:spacing w:val="1"/>
                <w:sz w:val="20"/>
              </w:rPr>
              <w:t xml:space="preserve"> </w:t>
            </w:r>
            <w:r>
              <w:rPr>
                <w:sz w:val="20"/>
              </w:rPr>
              <w:t>docenti</w:t>
            </w:r>
            <w:r>
              <w:rPr>
                <w:spacing w:val="1"/>
                <w:sz w:val="20"/>
              </w:rPr>
              <w:t xml:space="preserve"> </w:t>
            </w:r>
            <w:r>
              <w:rPr>
                <w:sz w:val="20"/>
              </w:rPr>
              <w:t>H</w:t>
            </w:r>
            <w:r>
              <w:rPr>
                <w:spacing w:val="1"/>
                <w:sz w:val="20"/>
              </w:rPr>
              <w:t xml:space="preserve"> </w:t>
            </w:r>
            <w:r>
              <w:rPr>
                <w:sz w:val="20"/>
              </w:rPr>
              <w:t>e</w:t>
            </w:r>
            <w:r>
              <w:rPr>
                <w:spacing w:val="1"/>
                <w:sz w:val="20"/>
              </w:rPr>
              <w:t xml:space="preserve"> </w:t>
            </w:r>
            <w:r>
              <w:rPr>
                <w:sz w:val="20"/>
              </w:rPr>
              <w:t>tutti</w:t>
            </w:r>
            <w:r>
              <w:rPr>
                <w:spacing w:val="1"/>
                <w:sz w:val="20"/>
              </w:rPr>
              <w:t xml:space="preserve"> </w:t>
            </w:r>
            <w:r>
              <w:rPr>
                <w:sz w:val="20"/>
              </w:rPr>
              <w:t>coloro</w:t>
            </w:r>
            <w:r>
              <w:rPr>
                <w:spacing w:val="1"/>
                <w:sz w:val="20"/>
              </w:rPr>
              <w:t xml:space="preserve"> </w:t>
            </w:r>
            <w:r>
              <w:rPr>
                <w:sz w:val="20"/>
              </w:rPr>
              <w:t>preposti</w:t>
            </w:r>
            <w:r>
              <w:rPr>
                <w:spacing w:val="1"/>
                <w:sz w:val="20"/>
              </w:rPr>
              <w:t xml:space="preserve"> </w:t>
            </w:r>
            <w:r>
              <w:rPr>
                <w:sz w:val="20"/>
              </w:rPr>
              <w:t>al</w:t>
            </w:r>
            <w:r>
              <w:rPr>
                <w:spacing w:val="1"/>
                <w:sz w:val="20"/>
              </w:rPr>
              <w:t xml:space="preserve"> </w:t>
            </w:r>
            <w:r>
              <w:rPr>
                <w:sz w:val="20"/>
              </w:rPr>
              <w:t>tema</w:t>
            </w:r>
            <w:r>
              <w:rPr>
                <w:spacing w:val="1"/>
                <w:sz w:val="20"/>
              </w:rPr>
              <w:t xml:space="preserve"> </w:t>
            </w:r>
            <w:r>
              <w:rPr>
                <w:sz w:val="20"/>
              </w:rPr>
              <w:t>dell’inclusione, effettuerà l’aggiornamento dei dati e la valutazione del PAI in itinere, monitorando punti di</w:t>
            </w:r>
            <w:r>
              <w:rPr>
                <w:spacing w:val="1"/>
                <w:sz w:val="20"/>
              </w:rPr>
              <w:t xml:space="preserve"> </w:t>
            </w:r>
            <w:r>
              <w:rPr>
                <w:sz w:val="20"/>
              </w:rPr>
              <w:t>forza</w:t>
            </w:r>
            <w:r>
              <w:rPr>
                <w:spacing w:val="-2"/>
                <w:sz w:val="20"/>
              </w:rPr>
              <w:t xml:space="preserve"> </w:t>
            </w:r>
            <w:r>
              <w:rPr>
                <w:sz w:val="20"/>
              </w:rPr>
              <w:t>e</w:t>
            </w:r>
            <w:r>
              <w:rPr>
                <w:spacing w:val="-1"/>
                <w:sz w:val="20"/>
              </w:rPr>
              <w:t xml:space="preserve"> </w:t>
            </w:r>
            <w:r>
              <w:rPr>
                <w:sz w:val="20"/>
              </w:rPr>
              <w:t>di</w:t>
            </w:r>
            <w:r>
              <w:rPr>
                <w:spacing w:val="1"/>
                <w:sz w:val="20"/>
              </w:rPr>
              <w:t xml:space="preserve"> </w:t>
            </w:r>
            <w:r>
              <w:rPr>
                <w:sz w:val="20"/>
              </w:rPr>
              <w:t>criticità.</w:t>
            </w:r>
          </w:p>
        </w:tc>
      </w:tr>
      <w:tr>
        <w:trPr>
          <w:trHeight w:val="7446"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209" w:after="0"/>
              <w:ind w:left="110" w:hanging="0"/>
              <w:rPr>
                <w:b/>
                <w:b/>
                <w:sz w:val="20"/>
              </w:rPr>
            </w:pPr>
            <w:r>
              <w:rPr>
                <w:b/>
                <w:sz w:val="20"/>
              </w:rPr>
              <w:t>Organizzazione</w:t>
            </w:r>
            <w:r>
              <w:rPr>
                <w:b/>
                <w:spacing w:val="-4"/>
                <w:sz w:val="20"/>
              </w:rPr>
              <w:t xml:space="preserve"> </w:t>
            </w:r>
            <w:r>
              <w:rPr>
                <w:b/>
                <w:sz w:val="20"/>
              </w:rPr>
              <w:t>dei</w:t>
            </w:r>
            <w:r>
              <w:rPr>
                <w:b/>
                <w:spacing w:val="-2"/>
                <w:sz w:val="20"/>
              </w:rPr>
              <w:t xml:space="preserve"> </w:t>
            </w:r>
            <w:r>
              <w:rPr>
                <w:b/>
                <w:sz w:val="20"/>
              </w:rPr>
              <w:t>diversi</w:t>
            </w:r>
            <w:r>
              <w:rPr>
                <w:b/>
                <w:spacing w:val="-3"/>
                <w:sz w:val="20"/>
              </w:rPr>
              <w:t xml:space="preserve"> </w:t>
            </w:r>
            <w:r>
              <w:rPr>
                <w:b/>
                <w:sz w:val="20"/>
              </w:rPr>
              <w:t>tipi</w:t>
            </w:r>
            <w:r>
              <w:rPr>
                <w:b/>
                <w:spacing w:val="-2"/>
                <w:sz w:val="20"/>
              </w:rPr>
              <w:t xml:space="preserve"> </w:t>
            </w:r>
            <w:r>
              <w:rPr>
                <w:b/>
                <w:sz w:val="20"/>
              </w:rPr>
              <w:t>di</w:t>
            </w:r>
            <w:r>
              <w:rPr>
                <w:b/>
                <w:spacing w:val="-2"/>
                <w:sz w:val="20"/>
              </w:rPr>
              <w:t xml:space="preserve"> </w:t>
            </w:r>
            <w:r>
              <w:rPr>
                <w:b/>
                <w:sz w:val="20"/>
              </w:rPr>
              <w:t>sostegno</w:t>
            </w:r>
            <w:r>
              <w:rPr>
                <w:b/>
                <w:spacing w:val="-4"/>
                <w:sz w:val="20"/>
              </w:rPr>
              <w:t xml:space="preserve"> </w:t>
            </w:r>
            <w:r>
              <w:rPr>
                <w:b/>
                <w:sz w:val="20"/>
              </w:rPr>
              <w:t>presenti</w:t>
            </w:r>
            <w:r>
              <w:rPr>
                <w:b/>
                <w:spacing w:val="-2"/>
                <w:sz w:val="20"/>
              </w:rPr>
              <w:t xml:space="preserve"> </w:t>
            </w:r>
            <w:r>
              <w:rPr>
                <w:b/>
                <w:sz w:val="20"/>
              </w:rPr>
              <w:t>all’interno</w:t>
            </w:r>
            <w:r>
              <w:rPr>
                <w:b/>
                <w:spacing w:val="-4"/>
                <w:sz w:val="20"/>
              </w:rPr>
              <w:t xml:space="preserve"> </w:t>
            </w:r>
            <w:r>
              <w:rPr>
                <w:b/>
                <w:sz w:val="20"/>
              </w:rPr>
              <w:t>della</w:t>
            </w:r>
            <w:r>
              <w:rPr>
                <w:b/>
                <w:spacing w:val="-4"/>
                <w:sz w:val="20"/>
              </w:rPr>
              <w:t xml:space="preserve"> </w:t>
            </w:r>
            <w:r>
              <w:rPr>
                <w:b/>
                <w:sz w:val="20"/>
              </w:rPr>
              <w:t>scuola.</w:t>
            </w:r>
          </w:p>
          <w:p>
            <w:pPr>
              <w:pStyle w:val="TableParagraph"/>
              <w:spacing w:before="95" w:after="0"/>
              <w:ind w:left="110" w:hanging="0"/>
              <w:rPr>
                <w:sz w:val="20"/>
              </w:rPr>
            </w:pPr>
            <w:r>
              <w:rPr>
                <w:sz w:val="20"/>
              </w:rPr>
              <w:t>Diverse</w:t>
            </w:r>
            <w:r>
              <w:rPr>
                <w:spacing w:val="-6"/>
                <w:sz w:val="20"/>
              </w:rPr>
              <w:t xml:space="preserve"> </w:t>
            </w:r>
            <w:r>
              <w:rPr>
                <w:sz w:val="20"/>
              </w:rPr>
              <w:t>figure</w:t>
            </w:r>
            <w:r>
              <w:rPr>
                <w:spacing w:val="-7"/>
                <w:sz w:val="20"/>
              </w:rPr>
              <w:t xml:space="preserve"> </w:t>
            </w:r>
            <w:r>
              <w:rPr>
                <w:sz w:val="20"/>
              </w:rPr>
              <w:t>professionali</w:t>
            </w:r>
            <w:r>
              <w:rPr>
                <w:spacing w:val="-4"/>
                <w:sz w:val="20"/>
              </w:rPr>
              <w:t xml:space="preserve"> </w:t>
            </w:r>
            <w:r>
              <w:rPr>
                <w:sz w:val="20"/>
              </w:rPr>
              <w:t>collaborano</w:t>
            </w:r>
            <w:r>
              <w:rPr>
                <w:spacing w:val="-5"/>
                <w:sz w:val="20"/>
              </w:rPr>
              <w:t xml:space="preserve"> </w:t>
            </w:r>
            <w:r>
              <w:rPr>
                <w:sz w:val="20"/>
              </w:rPr>
              <w:t>all’interno</w:t>
            </w:r>
            <w:r>
              <w:rPr>
                <w:spacing w:val="-5"/>
                <w:sz w:val="20"/>
              </w:rPr>
              <w:t xml:space="preserve"> </w:t>
            </w:r>
            <w:r>
              <w:rPr>
                <w:sz w:val="20"/>
              </w:rPr>
              <w:t>dell’istituto</w:t>
            </w:r>
            <w:r>
              <w:rPr>
                <w:spacing w:val="-4"/>
                <w:sz w:val="20"/>
              </w:rPr>
              <w:t xml:space="preserve"> </w:t>
            </w:r>
            <w:r>
              <w:rPr>
                <w:sz w:val="20"/>
              </w:rPr>
              <w:t>per</w:t>
            </w:r>
            <w:r>
              <w:rPr>
                <w:spacing w:val="-7"/>
                <w:sz w:val="20"/>
              </w:rPr>
              <w:t xml:space="preserve"> </w:t>
            </w:r>
            <w:r>
              <w:rPr>
                <w:sz w:val="20"/>
              </w:rPr>
              <w:t>favorirne</w:t>
            </w:r>
            <w:r>
              <w:rPr>
                <w:spacing w:val="-6"/>
                <w:sz w:val="20"/>
              </w:rPr>
              <w:t xml:space="preserve"> </w:t>
            </w:r>
            <w:r>
              <w:rPr>
                <w:sz w:val="20"/>
              </w:rPr>
              <w:t>l’inclusività:</w:t>
            </w:r>
          </w:p>
          <w:p>
            <w:pPr>
              <w:pStyle w:val="TableParagraph"/>
              <w:numPr>
                <w:ilvl w:val="0"/>
                <w:numId w:val="18"/>
              </w:numPr>
              <w:tabs>
                <w:tab w:val="clear" w:pos="720"/>
                <w:tab w:val="left" w:pos="245" w:leader="none"/>
              </w:tabs>
              <w:spacing w:before="37" w:after="0"/>
              <w:rPr>
                <w:sz w:val="20"/>
              </w:rPr>
            </w:pPr>
            <w:r>
              <w:rPr>
                <w:sz w:val="20"/>
              </w:rPr>
              <w:t>personale</w:t>
            </w:r>
            <w:r>
              <w:rPr>
                <w:spacing w:val="-1"/>
                <w:sz w:val="20"/>
              </w:rPr>
              <w:t xml:space="preserve"> </w:t>
            </w:r>
            <w:r>
              <w:rPr>
                <w:sz w:val="20"/>
              </w:rPr>
              <w:t>ATA</w:t>
            </w:r>
          </w:p>
          <w:p>
            <w:pPr>
              <w:pStyle w:val="TableParagraph"/>
              <w:numPr>
                <w:ilvl w:val="0"/>
                <w:numId w:val="18"/>
              </w:numPr>
              <w:tabs>
                <w:tab w:val="clear" w:pos="720"/>
                <w:tab w:val="left" w:pos="245" w:leader="none"/>
              </w:tabs>
              <w:spacing w:before="37" w:after="0"/>
              <w:rPr>
                <w:sz w:val="20"/>
              </w:rPr>
            </w:pPr>
            <w:r>
              <w:rPr>
                <w:sz w:val="20"/>
              </w:rPr>
              <w:t>coordinatore</w:t>
            </w:r>
            <w:r>
              <w:rPr>
                <w:spacing w:val="-3"/>
                <w:sz w:val="20"/>
              </w:rPr>
              <w:t xml:space="preserve"> </w:t>
            </w:r>
            <w:r>
              <w:rPr>
                <w:sz w:val="20"/>
              </w:rPr>
              <w:t>del</w:t>
            </w:r>
            <w:r>
              <w:rPr>
                <w:spacing w:val="-1"/>
                <w:sz w:val="20"/>
              </w:rPr>
              <w:t xml:space="preserve"> </w:t>
            </w:r>
            <w:r>
              <w:rPr>
                <w:sz w:val="20"/>
              </w:rPr>
              <w:t>C.d.c.</w:t>
            </w:r>
          </w:p>
          <w:p>
            <w:pPr>
              <w:pStyle w:val="TableParagraph"/>
              <w:numPr>
                <w:ilvl w:val="0"/>
                <w:numId w:val="18"/>
              </w:numPr>
              <w:tabs>
                <w:tab w:val="clear" w:pos="720"/>
                <w:tab w:val="left" w:pos="245" w:leader="none"/>
              </w:tabs>
              <w:spacing w:before="37" w:after="0"/>
              <w:rPr>
                <w:sz w:val="20"/>
              </w:rPr>
            </w:pPr>
            <w:r>
              <w:rPr>
                <w:sz w:val="20"/>
              </w:rPr>
              <w:t>docenti</w:t>
            </w:r>
            <w:r>
              <w:rPr>
                <w:spacing w:val="-4"/>
                <w:sz w:val="20"/>
              </w:rPr>
              <w:t xml:space="preserve"> </w:t>
            </w:r>
            <w:r>
              <w:rPr>
                <w:sz w:val="20"/>
              </w:rPr>
              <w:t>curricolari</w:t>
            </w:r>
          </w:p>
          <w:p>
            <w:pPr>
              <w:pStyle w:val="TableParagraph"/>
              <w:numPr>
                <w:ilvl w:val="0"/>
                <w:numId w:val="18"/>
              </w:numPr>
              <w:tabs>
                <w:tab w:val="clear" w:pos="720"/>
                <w:tab w:val="left" w:pos="245" w:leader="none"/>
              </w:tabs>
              <w:spacing w:before="37" w:after="0"/>
              <w:rPr>
                <w:sz w:val="20"/>
              </w:rPr>
            </w:pPr>
            <w:r>
              <w:rPr>
                <w:sz w:val="20"/>
              </w:rPr>
              <w:t>docenti</w:t>
            </w:r>
            <w:r>
              <w:rPr>
                <w:spacing w:val="-2"/>
                <w:sz w:val="20"/>
              </w:rPr>
              <w:t xml:space="preserve"> </w:t>
            </w:r>
            <w:r>
              <w:rPr>
                <w:sz w:val="20"/>
              </w:rPr>
              <w:t>di</w:t>
            </w:r>
            <w:r>
              <w:rPr>
                <w:spacing w:val="-1"/>
                <w:sz w:val="20"/>
              </w:rPr>
              <w:t xml:space="preserve"> </w:t>
            </w:r>
            <w:r>
              <w:rPr>
                <w:sz w:val="20"/>
              </w:rPr>
              <w:t>sostegno</w:t>
            </w:r>
          </w:p>
          <w:p>
            <w:pPr>
              <w:pStyle w:val="TableParagraph"/>
              <w:numPr>
                <w:ilvl w:val="0"/>
                <w:numId w:val="18"/>
              </w:numPr>
              <w:tabs>
                <w:tab w:val="clear" w:pos="720"/>
                <w:tab w:val="left" w:pos="245" w:leader="none"/>
              </w:tabs>
              <w:spacing w:before="32" w:after="0"/>
              <w:rPr>
                <w:sz w:val="20"/>
              </w:rPr>
            </w:pPr>
            <w:r>
              <w:rPr>
                <w:sz w:val="20"/>
              </w:rPr>
              <w:t>assistenti</w:t>
            </w:r>
            <w:r>
              <w:rPr>
                <w:spacing w:val="-6"/>
                <w:sz w:val="20"/>
              </w:rPr>
              <w:t xml:space="preserve"> </w:t>
            </w:r>
            <w:r>
              <w:rPr>
                <w:sz w:val="20"/>
              </w:rPr>
              <w:t>specialistici (per</w:t>
            </w:r>
            <w:r>
              <w:rPr>
                <w:spacing w:val="-8"/>
                <w:sz w:val="20"/>
              </w:rPr>
              <w:t xml:space="preserve"> </w:t>
            </w:r>
            <w:r>
              <w:rPr>
                <w:sz w:val="20"/>
              </w:rPr>
              <w:t>l’autonomia</w:t>
            </w:r>
            <w:r>
              <w:rPr>
                <w:spacing w:val="-2"/>
                <w:sz w:val="20"/>
              </w:rPr>
              <w:t xml:space="preserve"> </w:t>
            </w:r>
            <w:r>
              <w:rPr>
                <w:sz w:val="20"/>
              </w:rPr>
              <w:t>e</w:t>
            </w:r>
            <w:r>
              <w:rPr>
                <w:spacing w:val="-2"/>
                <w:sz w:val="20"/>
              </w:rPr>
              <w:t xml:space="preserve"> </w:t>
            </w:r>
            <w:r>
              <w:rPr>
                <w:sz w:val="20"/>
              </w:rPr>
              <w:t>per</w:t>
            </w:r>
            <w:r>
              <w:rPr>
                <w:spacing w:val="-8"/>
                <w:sz w:val="20"/>
              </w:rPr>
              <w:t xml:space="preserve"> </w:t>
            </w:r>
            <w:r>
              <w:rPr>
                <w:sz w:val="20"/>
              </w:rPr>
              <w:t>la</w:t>
            </w:r>
            <w:r>
              <w:rPr>
                <w:spacing w:val="-2"/>
                <w:sz w:val="20"/>
              </w:rPr>
              <w:t xml:space="preserve"> </w:t>
            </w:r>
            <w:r>
              <w:rPr>
                <w:sz w:val="20"/>
              </w:rPr>
              <w:t>comunicazione)</w:t>
            </w:r>
          </w:p>
          <w:p>
            <w:pPr>
              <w:pStyle w:val="TableParagraph"/>
              <w:numPr>
                <w:ilvl w:val="0"/>
                <w:numId w:val="18"/>
              </w:numPr>
              <w:tabs>
                <w:tab w:val="clear" w:pos="720"/>
                <w:tab w:val="left" w:pos="245" w:leader="none"/>
              </w:tabs>
              <w:spacing w:before="38" w:after="0"/>
              <w:rPr>
                <w:sz w:val="20"/>
              </w:rPr>
            </w:pPr>
            <w:r>
              <w:rPr>
                <w:sz w:val="20"/>
              </w:rPr>
              <w:t>psicologa</w:t>
            </w:r>
            <w:r>
              <w:rPr>
                <w:spacing w:val="-5"/>
                <w:sz w:val="20"/>
              </w:rPr>
              <w:t xml:space="preserve"> </w:t>
            </w:r>
            <w:r>
              <w:rPr>
                <w:sz w:val="20"/>
              </w:rPr>
              <w:t>(spazio</w:t>
            </w:r>
            <w:r>
              <w:rPr>
                <w:spacing w:val="-3"/>
                <w:sz w:val="20"/>
              </w:rPr>
              <w:t xml:space="preserve"> </w:t>
            </w:r>
            <w:r>
              <w:rPr>
                <w:sz w:val="20"/>
              </w:rPr>
              <w:t>ascolto).</w:t>
            </w:r>
          </w:p>
          <w:p>
            <w:pPr>
              <w:pStyle w:val="TableParagraph"/>
              <w:spacing w:before="205" w:after="0"/>
              <w:ind w:left="110" w:hanging="0"/>
              <w:jc w:val="both"/>
              <w:rPr>
                <w:b/>
                <w:b/>
                <w:sz w:val="20"/>
              </w:rPr>
            </w:pPr>
            <w:r>
              <w:rPr>
                <w:b/>
                <w:sz w:val="20"/>
              </w:rPr>
              <w:t>Il</w:t>
            </w:r>
            <w:r>
              <w:rPr>
                <w:b/>
                <w:spacing w:val="-4"/>
                <w:sz w:val="20"/>
              </w:rPr>
              <w:t xml:space="preserve"> </w:t>
            </w:r>
            <w:r>
              <w:rPr>
                <w:b/>
                <w:sz w:val="20"/>
              </w:rPr>
              <w:t>personale</w:t>
            </w:r>
            <w:r>
              <w:rPr>
                <w:b/>
                <w:spacing w:val="-4"/>
                <w:sz w:val="20"/>
              </w:rPr>
              <w:t xml:space="preserve"> </w:t>
            </w:r>
            <w:r>
              <w:rPr>
                <w:b/>
                <w:sz w:val="20"/>
              </w:rPr>
              <w:t>ATA</w:t>
            </w:r>
            <w:r>
              <w:rPr>
                <w:b/>
                <w:spacing w:val="-4"/>
                <w:sz w:val="20"/>
              </w:rPr>
              <w:t xml:space="preserve"> </w:t>
            </w:r>
            <w:r>
              <w:rPr>
                <w:b/>
                <w:sz w:val="20"/>
              </w:rPr>
              <w:t>(collaboratori</w:t>
            </w:r>
            <w:r>
              <w:rPr>
                <w:b/>
                <w:spacing w:val="-4"/>
                <w:sz w:val="20"/>
              </w:rPr>
              <w:t xml:space="preserve"> </w:t>
            </w:r>
            <w:r>
              <w:rPr>
                <w:b/>
                <w:sz w:val="20"/>
              </w:rPr>
              <w:t>scolastici):</w:t>
            </w:r>
          </w:p>
          <w:p>
            <w:pPr>
              <w:pStyle w:val="TableParagraph"/>
              <w:numPr>
                <w:ilvl w:val="0"/>
                <w:numId w:val="17"/>
              </w:numPr>
              <w:tabs>
                <w:tab w:val="clear" w:pos="720"/>
                <w:tab w:val="left" w:pos="255" w:leader="none"/>
              </w:tabs>
              <w:spacing w:lineRule="auto" w:line="271" w:before="36" w:after="0"/>
              <w:ind w:left="254" w:right="106" w:hanging="144"/>
              <w:jc w:val="both"/>
              <w:rPr>
                <w:sz w:val="20"/>
              </w:rPr>
            </w:pPr>
            <w:r>
              <w:rPr>
                <w:sz w:val="20"/>
              </w:rPr>
              <w:t>riceve affidamento di mansioni specifiche in caso di alunni certificati, cura su richiesta del DS e al bisogno</w:t>
            </w:r>
            <w:r>
              <w:rPr>
                <w:spacing w:val="1"/>
                <w:sz w:val="20"/>
              </w:rPr>
              <w:t xml:space="preserve"> </w:t>
            </w:r>
            <w:r>
              <w:rPr>
                <w:sz w:val="20"/>
              </w:rPr>
              <w:t>eventuali necessità di spostamento, assistenza, affidamento degli allievi con patologie o problemi di salute</w:t>
            </w:r>
            <w:r>
              <w:rPr>
                <w:spacing w:val="-60"/>
                <w:sz w:val="20"/>
              </w:rPr>
              <w:t xml:space="preserve"> </w:t>
            </w:r>
            <w:r>
              <w:rPr>
                <w:sz w:val="20"/>
              </w:rPr>
              <w:t>anche</w:t>
            </w:r>
            <w:r>
              <w:rPr>
                <w:spacing w:val="-2"/>
                <w:sz w:val="20"/>
              </w:rPr>
              <w:t xml:space="preserve"> </w:t>
            </w:r>
            <w:r>
              <w:rPr>
                <w:sz w:val="20"/>
              </w:rPr>
              <w:t>occasionali.</w:t>
            </w:r>
          </w:p>
          <w:p>
            <w:pPr>
              <w:pStyle w:val="TableParagraph"/>
              <w:spacing w:before="170" w:after="0"/>
              <w:ind w:left="110" w:hanging="0"/>
              <w:rPr>
                <w:b/>
                <w:b/>
                <w:sz w:val="20"/>
              </w:rPr>
            </w:pPr>
            <w:r>
              <w:rPr>
                <w:b/>
                <w:sz w:val="20"/>
              </w:rPr>
              <w:t>Il</w:t>
            </w:r>
            <w:r>
              <w:rPr>
                <w:b/>
                <w:spacing w:val="-2"/>
                <w:sz w:val="20"/>
              </w:rPr>
              <w:t xml:space="preserve"> </w:t>
            </w:r>
            <w:r>
              <w:rPr>
                <w:b/>
                <w:sz w:val="20"/>
              </w:rPr>
              <w:t>coordinatore</w:t>
            </w:r>
            <w:r>
              <w:rPr>
                <w:b/>
                <w:spacing w:val="-3"/>
                <w:sz w:val="20"/>
              </w:rPr>
              <w:t xml:space="preserve"> </w:t>
            </w:r>
            <w:r>
              <w:rPr>
                <w:b/>
                <w:sz w:val="20"/>
              </w:rPr>
              <w:t>di</w:t>
            </w:r>
            <w:r>
              <w:rPr>
                <w:b/>
                <w:spacing w:val="-1"/>
                <w:sz w:val="20"/>
              </w:rPr>
              <w:t xml:space="preserve"> </w:t>
            </w:r>
            <w:r>
              <w:rPr>
                <w:b/>
                <w:sz w:val="20"/>
              </w:rPr>
              <w:t>classe:</w:t>
            </w:r>
          </w:p>
          <w:p>
            <w:pPr>
              <w:pStyle w:val="TableParagraph"/>
              <w:numPr>
                <w:ilvl w:val="0"/>
                <w:numId w:val="16"/>
              </w:numPr>
              <w:tabs>
                <w:tab w:val="clear" w:pos="720"/>
                <w:tab w:val="left" w:pos="274" w:leader="none"/>
              </w:tabs>
              <w:spacing w:lineRule="auto" w:line="276" w:before="37" w:after="0"/>
              <w:ind w:left="110" w:right="105" w:hanging="0"/>
              <w:rPr>
                <w:sz w:val="20"/>
              </w:rPr>
            </w:pPr>
            <w:r>
              <w:rPr>
                <w:sz w:val="20"/>
              </w:rPr>
              <w:t>comunica</w:t>
            </w:r>
            <w:r>
              <w:rPr>
                <w:spacing w:val="5"/>
                <w:sz w:val="20"/>
              </w:rPr>
              <w:t xml:space="preserve"> </w:t>
            </w:r>
            <w:r>
              <w:rPr>
                <w:sz w:val="20"/>
              </w:rPr>
              <w:t>ai</w:t>
            </w:r>
            <w:r>
              <w:rPr>
                <w:spacing w:val="6"/>
                <w:sz w:val="20"/>
              </w:rPr>
              <w:t xml:space="preserve"> </w:t>
            </w:r>
            <w:r>
              <w:rPr>
                <w:sz w:val="20"/>
              </w:rPr>
              <w:t>colleghi</w:t>
            </w:r>
            <w:r>
              <w:rPr>
                <w:spacing w:val="2"/>
                <w:sz w:val="20"/>
              </w:rPr>
              <w:t xml:space="preserve"> </w:t>
            </w:r>
            <w:r>
              <w:rPr>
                <w:sz w:val="20"/>
              </w:rPr>
              <w:t>del</w:t>
            </w:r>
            <w:r>
              <w:rPr>
                <w:spacing w:val="1"/>
                <w:sz w:val="20"/>
              </w:rPr>
              <w:t xml:space="preserve"> </w:t>
            </w:r>
            <w:r>
              <w:rPr>
                <w:sz w:val="20"/>
              </w:rPr>
              <w:t>C.d.C.</w:t>
            </w:r>
            <w:r>
              <w:rPr>
                <w:spacing w:val="7"/>
                <w:sz w:val="20"/>
              </w:rPr>
              <w:t xml:space="preserve"> </w:t>
            </w:r>
            <w:r>
              <w:rPr>
                <w:sz w:val="20"/>
              </w:rPr>
              <w:t>il</w:t>
            </w:r>
            <w:r>
              <w:rPr>
                <w:spacing w:val="6"/>
                <w:sz w:val="20"/>
              </w:rPr>
              <w:t xml:space="preserve"> </w:t>
            </w:r>
            <w:r>
              <w:rPr>
                <w:sz w:val="20"/>
              </w:rPr>
              <w:t>contenuto</w:t>
            </w:r>
            <w:r>
              <w:rPr>
                <w:spacing w:val="2"/>
                <w:sz w:val="20"/>
              </w:rPr>
              <w:t xml:space="preserve"> </w:t>
            </w:r>
            <w:r>
              <w:rPr>
                <w:sz w:val="20"/>
              </w:rPr>
              <w:t>delle</w:t>
            </w:r>
            <w:r>
              <w:rPr>
                <w:spacing w:val="4"/>
                <w:sz w:val="20"/>
              </w:rPr>
              <w:t xml:space="preserve"> </w:t>
            </w:r>
            <w:r>
              <w:rPr>
                <w:sz w:val="20"/>
              </w:rPr>
              <w:t>diagnosi</w:t>
            </w:r>
            <w:r>
              <w:rPr>
                <w:spacing w:val="6"/>
                <w:sz w:val="20"/>
              </w:rPr>
              <w:t xml:space="preserve"> </w:t>
            </w:r>
            <w:r>
              <w:rPr>
                <w:sz w:val="20"/>
              </w:rPr>
              <w:t>cliniche</w:t>
            </w:r>
            <w:r>
              <w:rPr>
                <w:spacing w:val="4"/>
                <w:sz w:val="20"/>
              </w:rPr>
              <w:t xml:space="preserve"> </w:t>
            </w:r>
            <w:r>
              <w:rPr>
                <w:sz w:val="20"/>
              </w:rPr>
              <w:t>relative</w:t>
            </w:r>
            <w:r>
              <w:rPr>
                <w:spacing w:val="5"/>
                <w:sz w:val="20"/>
              </w:rPr>
              <w:t xml:space="preserve"> </w:t>
            </w:r>
            <w:r>
              <w:rPr>
                <w:sz w:val="20"/>
              </w:rPr>
              <w:t>agli</w:t>
            </w:r>
            <w:r>
              <w:rPr>
                <w:spacing w:val="3"/>
                <w:sz w:val="20"/>
              </w:rPr>
              <w:t xml:space="preserve"> </w:t>
            </w:r>
            <w:r>
              <w:rPr>
                <w:sz w:val="20"/>
              </w:rPr>
              <w:t>allievi</w:t>
            </w:r>
            <w:r>
              <w:rPr>
                <w:spacing w:val="7"/>
                <w:sz w:val="20"/>
              </w:rPr>
              <w:t xml:space="preserve"> </w:t>
            </w:r>
            <w:r>
              <w:rPr>
                <w:sz w:val="20"/>
              </w:rPr>
              <w:t>con</w:t>
            </w:r>
            <w:r>
              <w:rPr>
                <w:spacing w:val="3"/>
                <w:sz w:val="20"/>
              </w:rPr>
              <w:t xml:space="preserve"> </w:t>
            </w:r>
            <w:r>
              <w:rPr>
                <w:sz w:val="20"/>
              </w:rPr>
              <w:t>disturbi</w:t>
            </w:r>
            <w:r>
              <w:rPr>
                <w:spacing w:val="6"/>
                <w:sz w:val="20"/>
              </w:rPr>
              <w:t xml:space="preserve"> </w:t>
            </w:r>
            <w:r>
              <w:rPr>
                <w:sz w:val="20"/>
              </w:rPr>
              <w:t>evolutivi</w:t>
            </w:r>
            <w:r>
              <w:rPr>
                <w:spacing w:val="-60"/>
                <w:sz w:val="20"/>
              </w:rPr>
              <w:t xml:space="preserve"> </w:t>
            </w:r>
            <w:r>
              <w:rPr>
                <w:sz w:val="20"/>
              </w:rPr>
              <w:t>specifici;</w:t>
            </w:r>
          </w:p>
          <w:p>
            <w:pPr>
              <w:pStyle w:val="TableParagraph"/>
              <w:numPr>
                <w:ilvl w:val="0"/>
                <w:numId w:val="16"/>
              </w:numPr>
              <w:tabs>
                <w:tab w:val="clear" w:pos="720"/>
                <w:tab w:val="left" w:pos="264" w:leader="none"/>
              </w:tabs>
              <w:spacing w:before="1" w:after="0"/>
              <w:ind w:left="263" w:hanging="154"/>
              <w:rPr>
                <w:sz w:val="20"/>
              </w:rPr>
            </w:pPr>
            <w:r>
              <w:rPr>
                <w:sz w:val="20"/>
              </w:rPr>
              <w:t>comunica</w:t>
            </w:r>
            <w:r>
              <w:rPr>
                <w:spacing w:val="-4"/>
                <w:sz w:val="20"/>
              </w:rPr>
              <w:t xml:space="preserve"> </w:t>
            </w:r>
            <w:r>
              <w:rPr>
                <w:sz w:val="20"/>
              </w:rPr>
              <w:t>ai</w:t>
            </w:r>
            <w:r>
              <w:rPr>
                <w:spacing w:val="-2"/>
                <w:sz w:val="20"/>
              </w:rPr>
              <w:t xml:space="preserve"> </w:t>
            </w:r>
            <w:r>
              <w:rPr>
                <w:sz w:val="20"/>
              </w:rPr>
              <w:t>colleghi</w:t>
            </w:r>
            <w:r>
              <w:rPr>
                <w:spacing w:val="-2"/>
                <w:sz w:val="20"/>
              </w:rPr>
              <w:t xml:space="preserve"> </w:t>
            </w:r>
            <w:r>
              <w:rPr>
                <w:sz w:val="20"/>
              </w:rPr>
              <w:t>del</w:t>
            </w:r>
            <w:r>
              <w:rPr>
                <w:spacing w:val="-2"/>
                <w:sz w:val="20"/>
              </w:rPr>
              <w:t xml:space="preserve"> </w:t>
            </w:r>
            <w:r>
              <w:rPr>
                <w:sz w:val="20"/>
              </w:rPr>
              <w:t>C.d.C.</w:t>
            </w:r>
            <w:r>
              <w:rPr>
                <w:spacing w:val="-2"/>
                <w:sz w:val="20"/>
              </w:rPr>
              <w:t xml:space="preserve"> </w:t>
            </w:r>
            <w:r>
              <w:rPr>
                <w:sz w:val="20"/>
              </w:rPr>
              <w:t>eventuali</w:t>
            </w:r>
            <w:r>
              <w:rPr>
                <w:spacing w:val="-2"/>
                <w:sz w:val="20"/>
              </w:rPr>
              <w:t xml:space="preserve"> </w:t>
            </w:r>
            <w:r>
              <w:rPr>
                <w:sz w:val="20"/>
              </w:rPr>
              <w:t>segnalazioni</w:t>
            </w:r>
            <w:r>
              <w:rPr>
                <w:spacing w:val="-7"/>
                <w:sz w:val="20"/>
              </w:rPr>
              <w:t xml:space="preserve"> </w:t>
            </w:r>
            <w:r>
              <w:rPr>
                <w:sz w:val="20"/>
              </w:rPr>
              <w:t>dei</w:t>
            </w:r>
            <w:r>
              <w:rPr>
                <w:spacing w:val="-2"/>
                <w:sz w:val="20"/>
              </w:rPr>
              <w:t xml:space="preserve"> </w:t>
            </w:r>
            <w:r>
              <w:rPr>
                <w:sz w:val="20"/>
              </w:rPr>
              <w:t>servizi</w:t>
            </w:r>
            <w:r>
              <w:rPr>
                <w:spacing w:val="-2"/>
                <w:sz w:val="20"/>
              </w:rPr>
              <w:t xml:space="preserve"> </w:t>
            </w:r>
            <w:r>
              <w:rPr>
                <w:sz w:val="20"/>
              </w:rPr>
              <w:t>sociali</w:t>
            </w:r>
            <w:r>
              <w:rPr>
                <w:spacing w:val="-1"/>
                <w:sz w:val="20"/>
              </w:rPr>
              <w:t xml:space="preserve"> </w:t>
            </w:r>
            <w:r>
              <w:rPr>
                <w:sz w:val="20"/>
              </w:rPr>
              <w:t>relative</w:t>
            </w:r>
            <w:r>
              <w:rPr>
                <w:spacing w:val="-4"/>
                <w:sz w:val="20"/>
              </w:rPr>
              <w:t xml:space="preserve"> </w:t>
            </w:r>
            <w:r>
              <w:rPr>
                <w:sz w:val="20"/>
              </w:rPr>
              <w:t>ad</w:t>
            </w:r>
            <w:r>
              <w:rPr>
                <w:spacing w:val="-10"/>
                <w:sz w:val="20"/>
              </w:rPr>
              <w:t xml:space="preserve"> </w:t>
            </w:r>
            <w:r>
              <w:rPr>
                <w:sz w:val="20"/>
              </w:rPr>
              <w:t>allievi</w:t>
            </w:r>
            <w:r>
              <w:rPr>
                <w:spacing w:val="-2"/>
                <w:sz w:val="20"/>
              </w:rPr>
              <w:t xml:space="preserve"> </w:t>
            </w:r>
            <w:r>
              <w:rPr>
                <w:sz w:val="20"/>
              </w:rPr>
              <w:t>con</w:t>
            </w:r>
            <w:r>
              <w:rPr>
                <w:spacing w:val="-5"/>
                <w:sz w:val="20"/>
              </w:rPr>
              <w:t xml:space="preserve"> </w:t>
            </w:r>
            <w:r>
              <w:rPr>
                <w:sz w:val="20"/>
              </w:rPr>
              <w:t>BES;</w:t>
            </w:r>
          </w:p>
          <w:p>
            <w:pPr>
              <w:pStyle w:val="TableParagraph"/>
              <w:numPr>
                <w:ilvl w:val="0"/>
                <w:numId w:val="16"/>
              </w:numPr>
              <w:tabs>
                <w:tab w:val="clear" w:pos="720"/>
                <w:tab w:val="left" w:pos="264" w:leader="none"/>
              </w:tabs>
              <w:spacing w:lineRule="auto" w:line="276" w:before="33" w:after="0"/>
              <w:ind w:left="110" w:right="97" w:hanging="0"/>
              <w:rPr>
                <w:sz w:val="20"/>
              </w:rPr>
            </w:pPr>
            <w:r>
              <w:rPr>
                <w:sz w:val="20"/>
              </w:rPr>
              <w:t>in collaborazione con il referente degli alunni H, DSA e BES verbalizza le motivazioni pedagogico didattiche</w:t>
            </w:r>
            <w:r>
              <w:rPr>
                <w:spacing w:val="-60"/>
                <w:sz w:val="20"/>
              </w:rPr>
              <w:t xml:space="preserve"> </w:t>
            </w:r>
            <w:r>
              <w:rPr>
                <w:sz w:val="20"/>
              </w:rPr>
              <w:t>per</w:t>
            </w:r>
            <w:r>
              <w:rPr>
                <w:spacing w:val="-3"/>
                <w:sz w:val="20"/>
              </w:rPr>
              <w:t xml:space="preserve"> </w:t>
            </w:r>
            <w:r>
              <w:rPr>
                <w:sz w:val="20"/>
              </w:rPr>
              <w:t>gli</w:t>
            </w:r>
            <w:r>
              <w:rPr>
                <w:spacing w:val="1"/>
                <w:sz w:val="20"/>
              </w:rPr>
              <w:t xml:space="preserve"> </w:t>
            </w:r>
            <w:r>
              <w:rPr>
                <w:sz w:val="20"/>
              </w:rPr>
              <w:t>allievi</w:t>
            </w:r>
            <w:r>
              <w:rPr>
                <w:spacing w:val="-4"/>
                <w:sz w:val="20"/>
              </w:rPr>
              <w:t xml:space="preserve"> </w:t>
            </w:r>
            <w:r>
              <w:rPr>
                <w:sz w:val="20"/>
              </w:rPr>
              <w:t>BES</w:t>
            </w:r>
            <w:r>
              <w:rPr>
                <w:spacing w:val="-7"/>
                <w:sz w:val="20"/>
              </w:rPr>
              <w:t xml:space="preserve"> </w:t>
            </w:r>
            <w:r>
              <w:rPr>
                <w:sz w:val="20"/>
              </w:rPr>
              <w:t>individuati</w:t>
            </w:r>
            <w:r>
              <w:rPr>
                <w:spacing w:val="1"/>
                <w:sz w:val="20"/>
              </w:rPr>
              <w:t xml:space="preserve"> </w:t>
            </w:r>
            <w:r>
              <w:rPr>
                <w:sz w:val="20"/>
              </w:rPr>
              <w:t>dal</w:t>
            </w:r>
            <w:r>
              <w:rPr>
                <w:spacing w:val="1"/>
                <w:sz w:val="20"/>
              </w:rPr>
              <w:t xml:space="preserve"> </w:t>
            </w:r>
            <w:r>
              <w:rPr>
                <w:sz w:val="20"/>
              </w:rPr>
              <w:t>C.d.C.;</w:t>
            </w:r>
          </w:p>
          <w:p>
            <w:pPr>
              <w:pStyle w:val="TableParagraph"/>
              <w:numPr>
                <w:ilvl w:val="0"/>
                <w:numId w:val="16"/>
              </w:numPr>
              <w:tabs>
                <w:tab w:val="clear" w:pos="720"/>
                <w:tab w:val="left" w:pos="264" w:leader="none"/>
              </w:tabs>
              <w:spacing w:before="2" w:after="0"/>
              <w:ind w:left="263" w:hanging="154"/>
              <w:rPr>
                <w:sz w:val="20"/>
              </w:rPr>
            </w:pPr>
            <w:r>
              <w:rPr>
                <w:sz w:val="20"/>
              </w:rPr>
              <w:t>coordina</w:t>
            </w:r>
            <w:r>
              <w:rPr>
                <w:spacing w:val="-3"/>
                <w:sz w:val="20"/>
              </w:rPr>
              <w:t xml:space="preserve"> </w:t>
            </w:r>
            <w:r>
              <w:rPr>
                <w:sz w:val="20"/>
              </w:rPr>
              <w:t>l’attività</w:t>
            </w:r>
            <w:r>
              <w:rPr>
                <w:spacing w:val="-3"/>
                <w:sz w:val="20"/>
              </w:rPr>
              <w:t xml:space="preserve"> </w:t>
            </w:r>
            <w:r>
              <w:rPr>
                <w:sz w:val="20"/>
              </w:rPr>
              <w:t>di</w:t>
            </w:r>
            <w:r>
              <w:rPr>
                <w:spacing w:val="-1"/>
                <w:sz w:val="20"/>
              </w:rPr>
              <w:t xml:space="preserve"> </w:t>
            </w:r>
            <w:r>
              <w:rPr>
                <w:sz w:val="20"/>
              </w:rPr>
              <w:t>stesura</w:t>
            </w:r>
            <w:r>
              <w:rPr>
                <w:spacing w:val="-2"/>
                <w:sz w:val="20"/>
              </w:rPr>
              <w:t xml:space="preserve"> </w:t>
            </w:r>
            <w:r>
              <w:rPr>
                <w:sz w:val="20"/>
              </w:rPr>
              <w:t>dei</w:t>
            </w:r>
            <w:r>
              <w:rPr>
                <w:spacing w:val="-1"/>
                <w:sz w:val="20"/>
              </w:rPr>
              <w:t xml:space="preserve"> </w:t>
            </w:r>
            <w:r>
              <w:rPr>
                <w:sz w:val="20"/>
              </w:rPr>
              <w:t>PDP;</w:t>
            </w:r>
          </w:p>
          <w:p>
            <w:pPr>
              <w:pStyle w:val="TableParagraph"/>
              <w:numPr>
                <w:ilvl w:val="0"/>
                <w:numId w:val="16"/>
              </w:numPr>
              <w:tabs>
                <w:tab w:val="clear" w:pos="720"/>
                <w:tab w:val="left" w:pos="264" w:leader="none"/>
              </w:tabs>
              <w:spacing w:before="37" w:after="0"/>
              <w:ind w:left="263" w:hanging="154"/>
              <w:rPr>
                <w:sz w:val="20"/>
              </w:rPr>
            </w:pPr>
            <w:r>
              <w:rPr>
                <w:sz w:val="20"/>
              </w:rPr>
              <w:t>tiene</w:t>
            </w:r>
            <w:r>
              <w:rPr>
                <w:spacing w:val="-2"/>
                <w:sz w:val="20"/>
              </w:rPr>
              <w:t xml:space="preserve"> </w:t>
            </w:r>
            <w:r>
              <w:rPr>
                <w:sz w:val="20"/>
              </w:rPr>
              <w:t>i contatti con</w:t>
            </w:r>
            <w:r>
              <w:rPr>
                <w:spacing w:val="-3"/>
                <w:sz w:val="20"/>
              </w:rPr>
              <w:t xml:space="preserve"> </w:t>
            </w:r>
            <w:r>
              <w:rPr>
                <w:sz w:val="20"/>
              </w:rPr>
              <w:t>le</w:t>
            </w:r>
            <w:r>
              <w:rPr>
                <w:spacing w:val="-2"/>
                <w:sz w:val="20"/>
              </w:rPr>
              <w:t xml:space="preserve"> </w:t>
            </w:r>
            <w:r>
              <w:rPr>
                <w:sz w:val="20"/>
              </w:rPr>
              <w:t>famiglie</w:t>
            </w:r>
            <w:r>
              <w:rPr>
                <w:spacing w:val="-2"/>
                <w:sz w:val="20"/>
              </w:rPr>
              <w:t xml:space="preserve"> </w:t>
            </w:r>
            <w:r>
              <w:rPr>
                <w:sz w:val="20"/>
              </w:rPr>
              <w:t>di allievi</w:t>
            </w:r>
            <w:r>
              <w:rPr>
                <w:spacing w:val="-5"/>
                <w:sz w:val="20"/>
              </w:rPr>
              <w:t xml:space="preserve"> </w:t>
            </w:r>
            <w:r>
              <w:rPr>
                <w:sz w:val="20"/>
              </w:rPr>
              <w:t>BES.</w:t>
            </w:r>
          </w:p>
          <w:p>
            <w:pPr>
              <w:pStyle w:val="TableParagraph"/>
              <w:spacing w:before="200" w:after="0"/>
              <w:ind w:left="110" w:hanging="0"/>
              <w:jc w:val="both"/>
              <w:rPr>
                <w:b/>
                <w:b/>
                <w:sz w:val="20"/>
              </w:rPr>
            </w:pPr>
            <w:r>
              <w:rPr>
                <w:b/>
                <w:sz w:val="20"/>
              </w:rPr>
              <w:t>Il</w:t>
            </w:r>
            <w:r>
              <w:rPr>
                <w:b/>
                <w:spacing w:val="-2"/>
                <w:sz w:val="20"/>
              </w:rPr>
              <w:t xml:space="preserve"> </w:t>
            </w:r>
            <w:r>
              <w:rPr>
                <w:b/>
                <w:sz w:val="20"/>
              </w:rPr>
              <w:t>docente</w:t>
            </w:r>
            <w:r>
              <w:rPr>
                <w:b/>
                <w:spacing w:val="-3"/>
                <w:sz w:val="20"/>
              </w:rPr>
              <w:t xml:space="preserve"> </w:t>
            </w:r>
            <w:r>
              <w:rPr>
                <w:b/>
                <w:sz w:val="20"/>
              </w:rPr>
              <w:t>curricolare:</w:t>
            </w:r>
          </w:p>
          <w:p>
            <w:pPr>
              <w:pStyle w:val="TableParagraph"/>
              <w:numPr>
                <w:ilvl w:val="0"/>
                <w:numId w:val="16"/>
              </w:numPr>
              <w:tabs>
                <w:tab w:val="clear" w:pos="720"/>
                <w:tab w:val="left" w:pos="307" w:leader="none"/>
              </w:tabs>
              <w:spacing w:lineRule="atLeast" w:line="280"/>
              <w:ind w:left="110" w:right="105" w:hanging="0"/>
              <w:jc w:val="both"/>
              <w:rPr>
                <w:sz w:val="20"/>
              </w:rPr>
            </w:pPr>
            <w:r>
              <w:rPr>
                <w:sz w:val="20"/>
              </w:rPr>
              <w:t>durante le prime fasi degli apprendimenti scolastici cura con attenzione l’acquisizione dei prerequisiti</w:t>
            </w:r>
            <w:r>
              <w:rPr>
                <w:spacing w:val="1"/>
                <w:sz w:val="20"/>
              </w:rPr>
              <w:t xml:space="preserve"> </w:t>
            </w:r>
            <w:r>
              <w:rPr>
                <w:sz w:val="20"/>
              </w:rPr>
              <w:t>fondamentali ponendo contestualmente attenzione ai segnali di rischio in un’ottica di prevenzione ed ai fini</w:t>
            </w:r>
            <w:r>
              <w:rPr>
                <w:spacing w:val="1"/>
                <w:sz w:val="20"/>
              </w:rPr>
              <w:t xml:space="preserve"> </w:t>
            </w:r>
            <w:r>
              <w:rPr>
                <w:sz w:val="20"/>
              </w:rPr>
              <w:t>di una</w:t>
            </w:r>
            <w:r>
              <w:rPr>
                <w:spacing w:val="-1"/>
                <w:sz w:val="20"/>
              </w:rPr>
              <w:t xml:space="preserve"> </w:t>
            </w:r>
            <w:r>
              <w:rPr>
                <w:sz w:val="20"/>
              </w:rPr>
              <w:t>segnalazione;</w:t>
            </w:r>
          </w:p>
        </w:tc>
      </w:tr>
    </w:tbl>
    <w:p>
      <w:pPr>
        <w:sectPr>
          <w:headerReference w:type="default" r:id="rId49"/>
          <w:footerReference w:type="default" r:id="rId50"/>
          <w:type w:val="nextPage"/>
          <w:pgSz w:w="11906" w:h="16838"/>
          <w:pgMar w:left="900" w:right="740" w:header="0" w:top="700" w:footer="0" w:bottom="280" w:gutter="0"/>
          <w:pgNumType w:fmt="decimal"/>
          <w:formProt w:val="false"/>
          <w:textDirection w:val="lrTb"/>
          <w:docGrid w:type="default" w:linePitch="100" w:charSpace="12288"/>
        </w:sectPr>
        <w:pStyle w:val="Normal"/>
        <w:spacing w:lineRule="atLeast" w:line="280"/>
        <w:jc w:val="both"/>
        <w:rPr>
          <w:sz w:val="20"/>
        </w:rPr>
      </w:pPr>
      <w:r>
        <w:rPr>
          <w:sz w:val="20"/>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7720"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15"/>
              </w:numPr>
              <w:tabs>
                <w:tab w:val="clear" w:pos="720"/>
                <w:tab w:val="left" w:pos="264" w:leader="none"/>
              </w:tabs>
              <w:spacing w:lineRule="exact" w:line="230"/>
              <w:ind w:left="263" w:hanging="154"/>
              <w:rPr>
                <w:sz w:val="20"/>
              </w:rPr>
            </w:pPr>
            <w:r>
              <w:rPr>
                <w:sz w:val="20"/>
              </w:rPr>
              <w:t>mette</w:t>
            </w:r>
            <w:r>
              <w:rPr>
                <w:spacing w:val="-1"/>
                <w:sz w:val="20"/>
              </w:rPr>
              <w:t xml:space="preserve"> </w:t>
            </w:r>
            <w:r>
              <w:rPr>
                <w:sz w:val="20"/>
              </w:rPr>
              <w:t>in</w:t>
            </w:r>
            <w:r>
              <w:rPr>
                <w:spacing w:val="-2"/>
                <w:sz w:val="20"/>
              </w:rPr>
              <w:t xml:space="preserve"> </w:t>
            </w:r>
            <w:r>
              <w:rPr>
                <w:sz w:val="20"/>
              </w:rPr>
              <w:t>atto</w:t>
            </w:r>
            <w:r>
              <w:rPr>
                <w:spacing w:val="-5"/>
                <w:sz w:val="20"/>
              </w:rPr>
              <w:t xml:space="preserve"> </w:t>
            </w:r>
            <w:r>
              <w:rPr>
                <w:sz w:val="20"/>
              </w:rPr>
              <w:t>strategie</w:t>
            </w:r>
            <w:r>
              <w:rPr>
                <w:spacing w:val="-1"/>
                <w:sz w:val="20"/>
              </w:rPr>
              <w:t xml:space="preserve"> </w:t>
            </w:r>
            <w:r>
              <w:rPr>
                <w:sz w:val="20"/>
              </w:rPr>
              <w:t>di</w:t>
            </w:r>
            <w:r>
              <w:rPr>
                <w:spacing w:val="1"/>
                <w:sz w:val="20"/>
              </w:rPr>
              <w:t xml:space="preserve"> </w:t>
            </w:r>
            <w:r>
              <w:rPr>
                <w:sz w:val="20"/>
              </w:rPr>
              <w:t>recupero;</w:t>
            </w:r>
          </w:p>
          <w:p>
            <w:pPr>
              <w:pStyle w:val="TableParagraph"/>
              <w:numPr>
                <w:ilvl w:val="0"/>
                <w:numId w:val="15"/>
              </w:numPr>
              <w:tabs>
                <w:tab w:val="clear" w:pos="720"/>
                <w:tab w:val="left" w:pos="264" w:leader="none"/>
              </w:tabs>
              <w:spacing w:before="37" w:after="0"/>
              <w:ind w:left="263" w:hanging="154"/>
              <w:rPr>
                <w:sz w:val="20"/>
              </w:rPr>
            </w:pPr>
            <w:r>
              <w:rPr>
                <w:sz w:val="20"/>
              </w:rPr>
              <w:t>segnala</w:t>
            </w:r>
            <w:r>
              <w:rPr>
                <w:spacing w:val="-5"/>
                <w:sz w:val="20"/>
              </w:rPr>
              <w:t xml:space="preserve"> </w:t>
            </w:r>
            <w:r>
              <w:rPr>
                <w:sz w:val="20"/>
              </w:rPr>
              <w:t>alla</w:t>
            </w:r>
            <w:r>
              <w:rPr>
                <w:spacing w:val="-4"/>
                <w:sz w:val="20"/>
              </w:rPr>
              <w:t xml:space="preserve"> </w:t>
            </w:r>
            <w:r>
              <w:rPr>
                <w:sz w:val="20"/>
              </w:rPr>
              <w:t>famiglia</w:t>
            </w:r>
            <w:r>
              <w:rPr>
                <w:spacing w:val="-4"/>
                <w:sz w:val="20"/>
              </w:rPr>
              <w:t xml:space="preserve"> </w:t>
            </w:r>
            <w:r>
              <w:rPr>
                <w:sz w:val="20"/>
              </w:rPr>
              <w:t>la</w:t>
            </w:r>
            <w:r>
              <w:rPr>
                <w:spacing w:val="-4"/>
                <w:sz w:val="20"/>
              </w:rPr>
              <w:t xml:space="preserve"> </w:t>
            </w:r>
            <w:r>
              <w:rPr>
                <w:sz w:val="20"/>
              </w:rPr>
              <w:t>persistenza</w:t>
            </w:r>
            <w:r>
              <w:rPr>
                <w:spacing w:val="-4"/>
                <w:sz w:val="20"/>
              </w:rPr>
              <w:t xml:space="preserve"> </w:t>
            </w:r>
            <w:r>
              <w:rPr>
                <w:sz w:val="20"/>
              </w:rPr>
              <w:t>delle</w:t>
            </w:r>
            <w:r>
              <w:rPr>
                <w:spacing w:val="-4"/>
                <w:sz w:val="20"/>
              </w:rPr>
              <w:t xml:space="preserve"> </w:t>
            </w:r>
            <w:r>
              <w:rPr>
                <w:sz w:val="20"/>
              </w:rPr>
              <w:t>difficoltà</w:t>
            </w:r>
            <w:r>
              <w:rPr>
                <w:spacing w:val="-5"/>
                <w:sz w:val="20"/>
              </w:rPr>
              <w:t xml:space="preserve"> </w:t>
            </w:r>
            <w:r>
              <w:rPr>
                <w:sz w:val="20"/>
              </w:rPr>
              <w:t>nonostante</w:t>
            </w:r>
            <w:r>
              <w:rPr>
                <w:spacing w:val="-4"/>
                <w:sz w:val="20"/>
              </w:rPr>
              <w:t xml:space="preserve"> </w:t>
            </w:r>
            <w:r>
              <w:rPr>
                <w:sz w:val="20"/>
              </w:rPr>
              <w:t>gli</w:t>
            </w:r>
            <w:r>
              <w:rPr>
                <w:spacing w:val="-2"/>
                <w:sz w:val="20"/>
              </w:rPr>
              <w:t xml:space="preserve"> </w:t>
            </w:r>
            <w:r>
              <w:rPr>
                <w:sz w:val="20"/>
              </w:rPr>
              <w:t>interventi</w:t>
            </w:r>
            <w:r>
              <w:rPr>
                <w:spacing w:val="-2"/>
                <w:sz w:val="20"/>
              </w:rPr>
              <w:t xml:space="preserve"> </w:t>
            </w:r>
            <w:r>
              <w:rPr>
                <w:sz w:val="20"/>
              </w:rPr>
              <w:t>di</w:t>
            </w:r>
            <w:r>
              <w:rPr>
                <w:spacing w:val="-2"/>
                <w:sz w:val="20"/>
              </w:rPr>
              <w:t xml:space="preserve"> </w:t>
            </w:r>
            <w:r>
              <w:rPr>
                <w:sz w:val="20"/>
              </w:rPr>
              <w:t>recupero</w:t>
            </w:r>
            <w:r>
              <w:rPr>
                <w:spacing w:val="-4"/>
                <w:sz w:val="20"/>
              </w:rPr>
              <w:t xml:space="preserve"> </w:t>
            </w:r>
            <w:r>
              <w:rPr>
                <w:sz w:val="20"/>
              </w:rPr>
              <w:t>posti</w:t>
            </w:r>
            <w:r>
              <w:rPr>
                <w:spacing w:val="-2"/>
                <w:sz w:val="20"/>
              </w:rPr>
              <w:t xml:space="preserve"> </w:t>
            </w:r>
            <w:r>
              <w:rPr>
                <w:sz w:val="20"/>
              </w:rPr>
              <w:t>in</w:t>
            </w:r>
            <w:r>
              <w:rPr>
                <w:spacing w:val="-5"/>
                <w:sz w:val="20"/>
              </w:rPr>
              <w:t xml:space="preserve"> </w:t>
            </w:r>
            <w:r>
              <w:rPr>
                <w:sz w:val="20"/>
              </w:rPr>
              <w:t>essere;</w:t>
            </w:r>
          </w:p>
          <w:p>
            <w:pPr>
              <w:pStyle w:val="TableParagraph"/>
              <w:numPr>
                <w:ilvl w:val="0"/>
                <w:numId w:val="15"/>
              </w:numPr>
              <w:tabs>
                <w:tab w:val="clear" w:pos="720"/>
                <w:tab w:val="left" w:pos="264" w:leader="none"/>
              </w:tabs>
              <w:spacing w:before="32" w:after="0"/>
              <w:ind w:left="263" w:hanging="154"/>
              <w:rPr>
                <w:sz w:val="20"/>
              </w:rPr>
            </w:pPr>
            <w:r>
              <w:rPr>
                <w:sz w:val="20"/>
              </w:rPr>
              <w:t>prende</w:t>
            </w:r>
            <w:r>
              <w:rPr>
                <w:spacing w:val="-5"/>
                <w:sz w:val="20"/>
              </w:rPr>
              <w:t xml:space="preserve"> </w:t>
            </w:r>
            <w:r>
              <w:rPr>
                <w:sz w:val="20"/>
              </w:rPr>
              <w:t>visione</w:t>
            </w:r>
            <w:r>
              <w:rPr>
                <w:spacing w:val="-4"/>
                <w:sz w:val="20"/>
              </w:rPr>
              <w:t xml:space="preserve"> </w:t>
            </w:r>
            <w:r>
              <w:rPr>
                <w:sz w:val="20"/>
              </w:rPr>
              <w:t>della</w:t>
            </w:r>
            <w:r>
              <w:rPr>
                <w:spacing w:val="-4"/>
                <w:sz w:val="20"/>
              </w:rPr>
              <w:t xml:space="preserve"> </w:t>
            </w:r>
            <w:r>
              <w:rPr>
                <w:sz w:val="20"/>
              </w:rPr>
              <w:t>certificazione</w:t>
            </w:r>
            <w:r>
              <w:rPr>
                <w:spacing w:val="-5"/>
                <w:sz w:val="20"/>
              </w:rPr>
              <w:t xml:space="preserve"> </w:t>
            </w:r>
            <w:r>
              <w:rPr>
                <w:sz w:val="20"/>
              </w:rPr>
              <w:t>diagnostica</w:t>
            </w:r>
            <w:r>
              <w:rPr>
                <w:spacing w:val="-4"/>
                <w:sz w:val="20"/>
              </w:rPr>
              <w:t xml:space="preserve"> </w:t>
            </w:r>
            <w:r>
              <w:rPr>
                <w:sz w:val="20"/>
              </w:rPr>
              <w:t>rilasciata</w:t>
            </w:r>
            <w:r>
              <w:rPr>
                <w:spacing w:val="-4"/>
                <w:sz w:val="20"/>
              </w:rPr>
              <w:t xml:space="preserve"> </w:t>
            </w:r>
            <w:r>
              <w:rPr>
                <w:sz w:val="20"/>
              </w:rPr>
              <w:t>dagli</w:t>
            </w:r>
            <w:r>
              <w:rPr>
                <w:spacing w:val="-8"/>
                <w:sz w:val="20"/>
              </w:rPr>
              <w:t xml:space="preserve"> </w:t>
            </w:r>
            <w:r>
              <w:rPr>
                <w:sz w:val="20"/>
              </w:rPr>
              <w:t>organismi</w:t>
            </w:r>
            <w:r>
              <w:rPr>
                <w:spacing w:val="-2"/>
                <w:sz w:val="20"/>
              </w:rPr>
              <w:t xml:space="preserve"> </w:t>
            </w:r>
            <w:r>
              <w:rPr>
                <w:sz w:val="20"/>
              </w:rPr>
              <w:t>preposti;</w:t>
            </w:r>
          </w:p>
          <w:p>
            <w:pPr>
              <w:pStyle w:val="TableParagraph"/>
              <w:numPr>
                <w:ilvl w:val="0"/>
                <w:numId w:val="15"/>
              </w:numPr>
              <w:tabs>
                <w:tab w:val="clear" w:pos="720"/>
                <w:tab w:val="left" w:pos="370" w:leader="none"/>
              </w:tabs>
              <w:spacing w:lineRule="auto" w:line="276" w:before="37" w:after="0"/>
              <w:ind w:left="110" w:right="104" w:hanging="0"/>
              <w:rPr>
                <w:sz w:val="20"/>
              </w:rPr>
            </w:pPr>
            <w:r>
              <w:rPr>
                <w:sz w:val="20"/>
              </w:rPr>
              <w:t>procede,</w:t>
            </w:r>
            <w:r>
              <w:rPr>
                <w:spacing w:val="41"/>
                <w:sz w:val="20"/>
              </w:rPr>
              <w:t xml:space="preserve"> </w:t>
            </w:r>
            <w:r>
              <w:rPr>
                <w:sz w:val="20"/>
              </w:rPr>
              <w:t>in</w:t>
            </w:r>
            <w:r>
              <w:rPr>
                <w:spacing w:val="39"/>
                <w:sz w:val="20"/>
              </w:rPr>
              <w:t xml:space="preserve"> </w:t>
            </w:r>
            <w:r>
              <w:rPr>
                <w:sz w:val="20"/>
              </w:rPr>
              <w:t>collaborazione</w:t>
            </w:r>
            <w:r>
              <w:rPr>
                <w:spacing w:val="40"/>
                <w:sz w:val="20"/>
              </w:rPr>
              <w:t xml:space="preserve"> </w:t>
            </w:r>
            <w:r>
              <w:rPr>
                <w:sz w:val="20"/>
              </w:rPr>
              <w:t>dei</w:t>
            </w:r>
            <w:r>
              <w:rPr>
                <w:spacing w:val="42"/>
                <w:sz w:val="20"/>
              </w:rPr>
              <w:t xml:space="preserve"> </w:t>
            </w:r>
            <w:r>
              <w:rPr>
                <w:sz w:val="20"/>
              </w:rPr>
              <w:t>colleghi</w:t>
            </w:r>
            <w:r>
              <w:rPr>
                <w:spacing w:val="42"/>
                <w:sz w:val="20"/>
              </w:rPr>
              <w:t xml:space="preserve"> </w:t>
            </w:r>
            <w:r>
              <w:rPr>
                <w:sz w:val="20"/>
              </w:rPr>
              <w:t>della</w:t>
            </w:r>
            <w:r>
              <w:rPr>
                <w:spacing w:val="41"/>
                <w:sz w:val="20"/>
              </w:rPr>
              <w:t xml:space="preserve"> </w:t>
            </w:r>
            <w:r>
              <w:rPr>
                <w:sz w:val="20"/>
              </w:rPr>
              <w:t>classe</w:t>
            </w:r>
            <w:r>
              <w:rPr>
                <w:spacing w:val="49"/>
                <w:sz w:val="20"/>
              </w:rPr>
              <w:t xml:space="preserve"> </w:t>
            </w:r>
            <w:r>
              <w:rPr>
                <w:sz w:val="20"/>
              </w:rPr>
              <w:t>alla</w:t>
            </w:r>
            <w:r>
              <w:rPr>
                <w:spacing w:val="41"/>
                <w:sz w:val="20"/>
              </w:rPr>
              <w:t xml:space="preserve"> </w:t>
            </w:r>
            <w:r>
              <w:rPr>
                <w:sz w:val="20"/>
              </w:rPr>
              <w:t>documentazione</w:t>
            </w:r>
            <w:r>
              <w:rPr>
                <w:spacing w:val="40"/>
                <w:sz w:val="20"/>
              </w:rPr>
              <w:t xml:space="preserve"> </w:t>
            </w:r>
            <w:r>
              <w:rPr>
                <w:sz w:val="20"/>
              </w:rPr>
              <w:t>dei</w:t>
            </w:r>
            <w:r>
              <w:rPr>
                <w:spacing w:val="42"/>
                <w:sz w:val="20"/>
              </w:rPr>
              <w:t xml:space="preserve"> </w:t>
            </w:r>
            <w:r>
              <w:rPr>
                <w:sz w:val="20"/>
              </w:rPr>
              <w:t>percorsi</w:t>
            </w:r>
            <w:r>
              <w:rPr>
                <w:spacing w:val="42"/>
                <w:sz w:val="20"/>
              </w:rPr>
              <w:t xml:space="preserve"> </w:t>
            </w:r>
            <w:r>
              <w:rPr>
                <w:sz w:val="20"/>
              </w:rPr>
              <w:t>didattici</w:t>
            </w:r>
            <w:r>
              <w:rPr>
                <w:spacing w:val="-60"/>
                <w:sz w:val="20"/>
              </w:rPr>
              <w:t xml:space="preserve"> </w:t>
            </w:r>
            <w:r>
              <w:rPr>
                <w:sz w:val="20"/>
              </w:rPr>
              <w:t>individualizzati e</w:t>
            </w:r>
            <w:r>
              <w:rPr>
                <w:spacing w:val="-1"/>
                <w:sz w:val="20"/>
              </w:rPr>
              <w:t xml:space="preserve"> </w:t>
            </w:r>
            <w:r>
              <w:rPr>
                <w:sz w:val="20"/>
              </w:rPr>
              <w:t>personalizzati</w:t>
            </w:r>
            <w:r>
              <w:rPr>
                <w:spacing w:val="1"/>
                <w:sz w:val="20"/>
              </w:rPr>
              <w:t xml:space="preserve"> </w:t>
            </w:r>
            <w:r>
              <w:rPr>
                <w:sz w:val="20"/>
              </w:rPr>
              <w:t>previsti;</w:t>
            </w:r>
          </w:p>
          <w:p>
            <w:pPr>
              <w:pStyle w:val="TableParagraph"/>
              <w:numPr>
                <w:ilvl w:val="0"/>
                <w:numId w:val="15"/>
              </w:numPr>
              <w:tabs>
                <w:tab w:val="clear" w:pos="720"/>
                <w:tab w:val="left" w:pos="264" w:leader="none"/>
              </w:tabs>
              <w:spacing w:before="1" w:after="0"/>
              <w:ind w:left="263" w:hanging="154"/>
              <w:rPr>
                <w:sz w:val="20"/>
              </w:rPr>
            </w:pPr>
            <w:r>
              <w:rPr>
                <w:sz w:val="20"/>
              </w:rPr>
              <w:t>attua</w:t>
            </w:r>
            <w:r>
              <w:rPr>
                <w:spacing w:val="-3"/>
                <w:sz w:val="20"/>
              </w:rPr>
              <w:t xml:space="preserve"> </w:t>
            </w:r>
            <w:r>
              <w:rPr>
                <w:sz w:val="20"/>
              </w:rPr>
              <w:t>strategie</w:t>
            </w:r>
            <w:r>
              <w:rPr>
                <w:spacing w:val="-3"/>
                <w:sz w:val="20"/>
              </w:rPr>
              <w:t xml:space="preserve"> </w:t>
            </w:r>
            <w:r>
              <w:rPr>
                <w:sz w:val="20"/>
              </w:rPr>
              <w:t>educativo-didattiche</w:t>
            </w:r>
            <w:r>
              <w:rPr>
                <w:spacing w:val="-3"/>
                <w:sz w:val="20"/>
              </w:rPr>
              <w:t xml:space="preserve"> </w:t>
            </w:r>
            <w:r>
              <w:rPr>
                <w:sz w:val="20"/>
              </w:rPr>
              <w:t>di</w:t>
            </w:r>
            <w:r>
              <w:rPr>
                <w:spacing w:val="-1"/>
                <w:sz w:val="20"/>
              </w:rPr>
              <w:t xml:space="preserve"> </w:t>
            </w:r>
            <w:r>
              <w:rPr>
                <w:sz w:val="20"/>
              </w:rPr>
              <w:t>potenziamento</w:t>
            </w:r>
            <w:r>
              <w:rPr>
                <w:spacing w:val="-7"/>
                <w:sz w:val="20"/>
              </w:rPr>
              <w:t xml:space="preserve"> </w:t>
            </w:r>
            <w:r>
              <w:rPr>
                <w:sz w:val="20"/>
              </w:rPr>
              <w:t>e</w:t>
            </w:r>
            <w:r>
              <w:rPr>
                <w:spacing w:val="-3"/>
                <w:sz w:val="20"/>
              </w:rPr>
              <w:t xml:space="preserve"> </w:t>
            </w:r>
            <w:r>
              <w:rPr>
                <w:sz w:val="20"/>
              </w:rPr>
              <w:t>di</w:t>
            </w:r>
            <w:r>
              <w:rPr>
                <w:spacing w:val="-1"/>
                <w:sz w:val="20"/>
              </w:rPr>
              <w:t xml:space="preserve"> </w:t>
            </w:r>
            <w:r>
              <w:rPr>
                <w:sz w:val="20"/>
              </w:rPr>
              <w:t>aiuto</w:t>
            </w:r>
            <w:r>
              <w:rPr>
                <w:spacing w:val="-2"/>
                <w:sz w:val="20"/>
              </w:rPr>
              <w:t xml:space="preserve"> </w:t>
            </w:r>
            <w:r>
              <w:rPr>
                <w:sz w:val="20"/>
              </w:rPr>
              <w:t>compensativo;</w:t>
            </w:r>
          </w:p>
          <w:p>
            <w:pPr>
              <w:pStyle w:val="TableParagraph"/>
              <w:numPr>
                <w:ilvl w:val="0"/>
                <w:numId w:val="15"/>
              </w:numPr>
              <w:tabs>
                <w:tab w:val="clear" w:pos="720"/>
                <w:tab w:val="left" w:pos="264" w:leader="none"/>
              </w:tabs>
              <w:spacing w:before="38" w:after="0"/>
              <w:ind w:left="263" w:hanging="154"/>
              <w:rPr>
                <w:sz w:val="20"/>
              </w:rPr>
            </w:pPr>
            <w:r>
              <w:rPr>
                <w:sz w:val="20"/>
              </w:rPr>
              <w:t>adotta</w:t>
            </w:r>
            <w:r>
              <w:rPr>
                <w:spacing w:val="-5"/>
                <w:sz w:val="20"/>
              </w:rPr>
              <w:t xml:space="preserve"> </w:t>
            </w:r>
            <w:r>
              <w:rPr>
                <w:sz w:val="20"/>
              </w:rPr>
              <w:t>misure</w:t>
            </w:r>
            <w:r>
              <w:rPr>
                <w:spacing w:val="-5"/>
                <w:sz w:val="20"/>
              </w:rPr>
              <w:t xml:space="preserve"> </w:t>
            </w:r>
            <w:r>
              <w:rPr>
                <w:sz w:val="20"/>
              </w:rPr>
              <w:t>dispensative;</w:t>
            </w:r>
          </w:p>
          <w:p>
            <w:pPr>
              <w:pStyle w:val="TableParagraph"/>
              <w:numPr>
                <w:ilvl w:val="0"/>
                <w:numId w:val="15"/>
              </w:numPr>
              <w:tabs>
                <w:tab w:val="clear" w:pos="720"/>
                <w:tab w:val="left" w:pos="264" w:leader="none"/>
              </w:tabs>
              <w:spacing w:before="37" w:after="0"/>
              <w:ind w:left="263" w:hanging="154"/>
              <w:rPr>
                <w:sz w:val="20"/>
              </w:rPr>
            </w:pPr>
            <w:r>
              <w:rPr>
                <w:sz w:val="20"/>
              </w:rPr>
              <w:t>mette</w:t>
            </w:r>
            <w:r>
              <w:rPr>
                <w:spacing w:val="-3"/>
                <w:sz w:val="20"/>
              </w:rPr>
              <w:t xml:space="preserve"> </w:t>
            </w:r>
            <w:r>
              <w:rPr>
                <w:sz w:val="20"/>
              </w:rPr>
              <w:t>in</w:t>
            </w:r>
            <w:r>
              <w:rPr>
                <w:spacing w:val="-3"/>
                <w:sz w:val="20"/>
              </w:rPr>
              <w:t xml:space="preserve"> </w:t>
            </w:r>
            <w:r>
              <w:rPr>
                <w:sz w:val="20"/>
              </w:rPr>
              <w:t>atto</w:t>
            </w:r>
            <w:r>
              <w:rPr>
                <w:spacing w:val="-1"/>
                <w:sz w:val="20"/>
              </w:rPr>
              <w:t xml:space="preserve"> </w:t>
            </w:r>
            <w:r>
              <w:rPr>
                <w:sz w:val="20"/>
              </w:rPr>
              <w:t>forme</w:t>
            </w:r>
            <w:r>
              <w:rPr>
                <w:spacing w:val="-2"/>
                <w:sz w:val="20"/>
              </w:rPr>
              <w:t xml:space="preserve"> </w:t>
            </w:r>
            <w:r>
              <w:rPr>
                <w:sz w:val="20"/>
              </w:rPr>
              <w:t>di verifica</w:t>
            </w:r>
            <w:r>
              <w:rPr>
                <w:spacing w:val="-3"/>
                <w:sz w:val="20"/>
              </w:rPr>
              <w:t xml:space="preserve"> </w:t>
            </w:r>
            <w:r>
              <w:rPr>
                <w:sz w:val="20"/>
              </w:rPr>
              <w:t>e</w:t>
            </w:r>
            <w:r>
              <w:rPr>
                <w:spacing w:val="-2"/>
                <w:sz w:val="20"/>
              </w:rPr>
              <w:t xml:space="preserve"> </w:t>
            </w:r>
            <w:r>
              <w:rPr>
                <w:sz w:val="20"/>
              </w:rPr>
              <w:t>valutazione</w:t>
            </w:r>
            <w:r>
              <w:rPr>
                <w:spacing w:val="-2"/>
                <w:sz w:val="20"/>
              </w:rPr>
              <w:t xml:space="preserve"> </w:t>
            </w:r>
            <w:r>
              <w:rPr>
                <w:sz w:val="20"/>
              </w:rPr>
              <w:t>adeguate</w:t>
            </w:r>
            <w:r>
              <w:rPr>
                <w:spacing w:val="-7"/>
                <w:sz w:val="20"/>
              </w:rPr>
              <w:t xml:space="preserve"> </w:t>
            </w:r>
            <w:r>
              <w:rPr>
                <w:sz w:val="20"/>
              </w:rPr>
              <w:t>e</w:t>
            </w:r>
            <w:r>
              <w:rPr>
                <w:spacing w:val="1"/>
                <w:sz w:val="20"/>
              </w:rPr>
              <w:t xml:space="preserve"> </w:t>
            </w:r>
            <w:r>
              <w:rPr>
                <w:sz w:val="20"/>
              </w:rPr>
              <w:t>coerenti.</w:t>
            </w:r>
          </w:p>
          <w:p>
            <w:pPr>
              <w:pStyle w:val="TableParagraph"/>
              <w:spacing w:before="119" w:after="0"/>
              <w:ind w:left="110" w:hanging="0"/>
              <w:jc w:val="both"/>
              <w:rPr>
                <w:b/>
                <w:b/>
                <w:sz w:val="20"/>
              </w:rPr>
            </w:pPr>
            <w:r>
              <w:rPr>
                <w:b/>
                <w:sz w:val="20"/>
              </w:rPr>
              <w:t>Il</w:t>
            </w:r>
            <w:r>
              <w:rPr>
                <w:b/>
                <w:spacing w:val="-2"/>
                <w:sz w:val="20"/>
              </w:rPr>
              <w:t xml:space="preserve"> </w:t>
            </w:r>
            <w:r>
              <w:rPr>
                <w:b/>
                <w:sz w:val="20"/>
              </w:rPr>
              <w:t>docente</w:t>
            </w:r>
            <w:r>
              <w:rPr>
                <w:b/>
                <w:spacing w:val="-2"/>
                <w:sz w:val="20"/>
              </w:rPr>
              <w:t xml:space="preserve"> </w:t>
            </w:r>
            <w:r>
              <w:rPr>
                <w:b/>
                <w:sz w:val="20"/>
              </w:rPr>
              <w:t>di</w:t>
            </w:r>
            <w:r>
              <w:rPr>
                <w:b/>
                <w:spacing w:val="-2"/>
                <w:sz w:val="20"/>
              </w:rPr>
              <w:t xml:space="preserve"> </w:t>
            </w:r>
            <w:r>
              <w:rPr>
                <w:b/>
                <w:sz w:val="20"/>
              </w:rPr>
              <w:t>sostegno:</w:t>
            </w:r>
          </w:p>
          <w:p>
            <w:pPr>
              <w:pStyle w:val="TableParagraph"/>
              <w:spacing w:lineRule="auto" w:line="276" w:before="37" w:after="0"/>
              <w:ind w:left="110" w:right="96" w:hanging="0"/>
              <w:jc w:val="both"/>
              <w:rPr>
                <w:sz w:val="20"/>
              </w:rPr>
            </w:pPr>
            <w:r>
              <w:rPr>
                <w:sz w:val="20"/>
              </w:rPr>
              <w:t>L’Insegnante di sostegno è un docente che, fornito di formazione specifica, è assegnato alla classe in cui è</w:t>
            </w:r>
            <w:r>
              <w:rPr>
                <w:spacing w:val="1"/>
                <w:sz w:val="20"/>
              </w:rPr>
              <w:t xml:space="preserve"> </w:t>
            </w:r>
            <w:r>
              <w:rPr>
                <w:sz w:val="20"/>
              </w:rPr>
              <w:t>presente</w:t>
            </w:r>
            <w:r>
              <w:rPr>
                <w:spacing w:val="1"/>
                <w:sz w:val="20"/>
              </w:rPr>
              <w:t xml:space="preserve"> </w:t>
            </w:r>
            <w:r>
              <w:rPr>
                <w:sz w:val="20"/>
              </w:rPr>
              <w:t>anche</w:t>
            </w:r>
            <w:r>
              <w:rPr>
                <w:spacing w:val="1"/>
                <w:sz w:val="20"/>
              </w:rPr>
              <w:t xml:space="preserve"> </w:t>
            </w:r>
            <w:r>
              <w:rPr>
                <w:sz w:val="20"/>
              </w:rPr>
              <w:t>l’alunno</w:t>
            </w:r>
            <w:r>
              <w:rPr>
                <w:spacing w:val="1"/>
                <w:sz w:val="20"/>
              </w:rPr>
              <w:t xml:space="preserve"> </w:t>
            </w:r>
            <w:r>
              <w:rPr>
                <w:sz w:val="20"/>
              </w:rPr>
              <w:t>disabile</w:t>
            </w:r>
            <w:r>
              <w:rPr>
                <w:spacing w:val="1"/>
                <w:sz w:val="20"/>
              </w:rPr>
              <w:t xml:space="preserve"> </w:t>
            </w:r>
            <w:r>
              <w:rPr>
                <w:sz w:val="20"/>
              </w:rPr>
              <w:t>perché</w:t>
            </w:r>
            <w:r>
              <w:rPr>
                <w:spacing w:val="1"/>
                <w:sz w:val="20"/>
              </w:rPr>
              <w:t xml:space="preserve"> </w:t>
            </w:r>
            <w:r>
              <w:rPr>
                <w:sz w:val="20"/>
              </w:rPr>
              <w:t>utilizzi</w:t>
            </w:r>
            <w:r>
              <w:rPr>
                <w:spacing w:val="1"/>
                <w:sz w:val="20"/>
              </w:rPr>
              <w:t xml:space="preserve"> </w:t>
            </w:r>
            <w:r>
              <w:rPr>
                <w:sz w:val="20"/>
              </w:rPr>
              <w:t>le</w:t>
            </w:r>
            <w:r>
              <w:rPr>
                <w:spacing w:val="1"/>
                <w:sz w:val="20"/>
              </w:rPr>
              <w:t xml:space="preserve"> </w:t>
            </w:r>
            <w:r>
              <w:rPr>
                <w:sz w:val="20"/>
              </w:rPr>
              <w:t>sue</w:t>
            </w:r>
            <w:r>
              <w:rPr>
                <w:spacing w:val="1"/>
                <w:sz w:val="20"/>
              </w:rPr>
              <w:t xml:space="preserve"> </w:t>
            </w:r>
            <w:r>
              <w:rPr>
                <w:sz w:val="20"/>
              </w:rPr>
              <w:t>conoscenze</w:t>
            </w:r>
            <w:r>
              <w:rPr>
                <w:spacing w:val="1"/>
                <w:sz w:val="20"/>
              </w:rPr>
              <w:t xml:space="preserve"> </w:t>
            </w:r>
            <w:r>
              <w:rPr>
                <w:sz w:val="20"/>
              </w:rPr>
              <w:t>particolari</w:t>
            </w:r>
            <w:r>
              <w:rPr>
                <w:spacing w:val="1"/>
                <w:sz w:val="20"/>
              </w:rPr>
              <w:t xml:space="preserve"> </w:t>
            </w:r>
            <w:r>
              <w:rPr>
                <w:sz w:val="20"/>
              </w:rPr>
              <w:t>e</w:t>
            </w:r>
            <w:r>
              <w:rPr>
                <w:spacing w:val="1"/>
                <w:sz w:val="20"/>
              </w:rPr>
              <w:t xml:space="preserve"> </w:t>
            </w:r>
            <w:r>
              <w:rPr>
                <w:sz w:val="20"/>
              </w:rPr>
              <w:t>la</w:t>
            </w:r>
            <w:r>
              <w:rPr>
                <w:spacing w:val="1"/>
                <w:sz w:val="20"/>
              </w:rPr>
              <w:t xml:space="preserve"> </w:t>
            </w:r>
            <w:r>
              <w:rPr>
                <w:sz w:val="20"/>
              </w:rPr>
              <w:t>sua</w:t>
            </w:r>
            <w:r>
              <w:rPr>
                <w:spacing w:val="1"/>
                <w:sz w:val="20"/>
              </w:rPr>
              <w:t xml:space="preserve"> </w:t>
            </w:r>
            <w:r>
              <w:rPr>
                <w:sz w:val="20"/>
              </w:rPr>
              <w:t>competenza</w:t>
            </w:r>
            <w:r>
              <w:rPr>
                <w:spacing w:val="1"/>
                <w:sz w:val="20"/>
              </w:rPr>
              <w:t xml:space="preserve"> </w:t>
            </w:r>
            <w:r>
              <w:rPr>
                <w:sz w:val="20"/>
              </w:rPr>
              <w:t>metodologica per facilitare l’integrazione/il grado di socializzazione interno al gruppo-classe, la crescita</w:t>
            </w:r>
            <w:r>
              <w:rPr>
                <w:spacing w:val="1"/>
                <w:sz w:val="20"/>
              </w:rPr>
              <w:t xml:space="preserve"> </w:t>
            </w:r>
            <w:r>
              <w:rPr>
                <w:sz w:val="20"/>
              </w:rPr>
              <w:t>personale</w:t>
            </w:r>
            <w:r>
              <w:rPr>
                <w:spacing w:val="-2"/>
                <w:sz w:val="20"/>
              </w:rPr>
              <w:t xml:space="preserve"> </w:t>
            </w:r>
            <w:r>
              <w:rPr>
                <w:sz w:val="20"/>
              </w:rPr>
              <w:t>e</w:t>
            </w:r>
            <w:r>
              <w:rPr>
                <w:spacing w:val="-6"/>
                <w:sz w:val="20"/>
              </w:rPr>
              <w:t xml:space="preserve"> </w:t>
            </w:r>
            <w:r>
              <w:rPr>
                <w:sz w:val="20"/>
              </w:rPr>
              <w:t>l’apprendimento di</w:t>
            </w:r>
            <w:r>
              <w:rPr>
                <w:spacing w:val="1"/>
                <w:sz w:val="20"/>
              </w:rPr>
              <w:t xml:space="preserve"> </w:t>
            </w:r>
            <w:r>
              <w:rPr>
                <w:sz w:val="20"/>
              </w:rPr>
              <w:t>tutti</w:t>
            </w:r>
            <w:r>
              <w:rPr>
                <w:spacing w:val="1"/>
                <w:sz w:val="20"/>
              </w:rPr>
              <w:t xml:space="preserve"> </w:t>
            </w:r>
            <w:r>
              <w:rPr>
                <w:sz w:val="20"/>
              </w:rPr>
              <w:t>gli</w:t>
            </w:r>
            <w:r>
              <w:rPr>
                <w:spacing w:val="-4"/>
                <w:sz w:val="20"/>
              </w:rPr>
              <w:t xml:space="preserve"> </w:t>
            </w:r>
            <w:r>
              <w:rPr>
                <w:sz w:val="20"/>
              </w:rPr>
              <w:t>studenti.</w:t>
            </w:r>
          </w:p>
          <w:p>
            <w:pPr>
              <w:pStyle w:val="TableParagraph"/>
              <w:spacing w:lineRule="exact" w:line="240"/>
              <w:ind w:left="110" w:hanging="0"/>
              <w:jc w:val="both"/>
              <w:rPr>
                <w:sz w:val="20"/>
              </w:rPr>
            </w:pPr>
            <w:r>
              <w:rPr>
                <w:sz w:val="20"/>
              </w:rPr>
              <w:t>In</w:t>
            </w:r>
            <w:r>
              <w:rPr>
                <w:spacing w:val="-4"/>
                <w:sz w:val="20"/>
              </w:rPr>
              <w:t xml:space="preserve"> </w:t>
            </w:r>
            <w:r>
              <w:rPr>
                <w:sz w:val="20"/>
              </w:rPr>
              <w:t>particolare,</w:t>
            </w:r>
            <w:r>
              <w:rPr>
                <w:spacing w:val="-6"/>
                <w:sz w:val="20"/>
              </w:rPr>
              <w:t xml:space="preserve"> </w:t>
            </w:r>
            <w:r>
              <w:rPr>
                <w:sz w:val="20"/>
              </w:rPr>
              <w:t>il docente</w:t>
            </w:r>
            <w:r>
              <w:rPr>
                <w:spacing w:val="-2"/>
                <w:sz w:val="20"/>
              </w:rPr>
              <w:t xml:space="preserve"> </w:t>
            </w:r>
            <w:r>
              <w:rPr>
                <w:sz w:val="20"/>
              </w:rPr>
              <w:t>di sostegno:</w:t>
            </w:r>
          </w:p>
          <w:p>
            <w:pPr>
              <w:pStyle w:val="TableParagraph"/>
              <w:numPr>
                <w:ilvl w:val="0"/>
                <w:numId w:val="15"/>
              </w:numPr>
              <w:tabs>
                <w:tab w:val="clear" w:pos="720"/>
                <w:tab w:val="left" w:pos="274" w:leader="none"/>
              </w:tabs>
              <w:spacing w:lineRule="auto" w:line="276" w:before="37" w:after="0"/>
              <w:ind w:left="110" w:right="96" w:hanging="0"/>
              <w:jc w:val="both"/>
              <w:rPr>
                <w:sz w:val="20"/>
              </w:rPr>
            </w:pPr>
            <w:r>
              <w:rPr>
                <w:sz w:val="20"/>
              </w:rPr>
              <w:t>assume la contitolarità delle classi in cui opera partecipando alla programmazione educativa e didattica e</w:t>
            </w:r>
            <w:r>
              <w:rPr>
                <w:spacing w:val="1"/>
                <w:sz w:val="20"/>
              </w:rPr>
              <w:t xml:space="preserve"> </w:t>
            </w:r>
            <w:r>
              <w:rPr>
                <w:sz w:val="20"/>
              </w:rPr>
              <w:t>alle</w:t>
            </w:r>
            <w:r>
              <w:rPr>
                <w:spacing w:val="-2"/>
                <w:sz w:val="20"/>
              </w:rPr>
              <w:t xml:space="preserve"> </w:t>
            </w:r>
            <w:r>
              <w:rPr>
                <w:sz w:val="20"/>
              </w:rPr>
              <w:t>procedure</w:t>
            </w:r>
            <w:r>
              <w:rPr>
                <w:spacing w:val="-3"/>
                <w:sz w:val="20"/>
              </w:rPr>
              <w:t xml:space="preserve"> </w:t>
            </w:r>
            <w:r>
              <w:rPr>
                <w:sz w:val="20"/>
              </w:rPr>
              <w:t>di valutazione</w:t>
            </w:r>
            <w:r>
              <w:rPr>
                <w:spacing w:val="-2"/>
                <w:sz w:val="20"/>
              </w:rPr>
              <w:t xml:space="preserve"> </w:t>
            </w:r>
            <w:r>
              <w:rPr>
                <w:sz w:val="20"/>
              </w:rPr>
              <w:t>di tutti gli</w:t>
            </w:r>
            <w:r>
              <w:rPr>
                <w:spacing w:val="1"/>
                <w:sz w:val="20"/>
              </w:rPr>
              <w:t xml:space="preserve"> </w:t>
            </w:r>
            <w:r>
              <w:rPr>
                <w:sz w:val="20"/>
              </w:rPr>
              <w:t>allievi delle</w:t>
            </w:r>
            <w:r>
              <w:rPr>
                <w:spacing w:val="-2"/>
                <w:sz w:val="20"/>
              </w:rPr>
              <w:t xml:space="preserve"> </w:t>
            </w:r>
            <w:r>
              <w:rPr>
                <w:sz w:val="20"/>
              </w:rPr>
              <w:t>classi a</w:t>
            </w:r>
            <w:r>
              <w:rPr>
                <w:spacing w:val="-2"/>
                <w:sz w:val="20"/>
              </w:rPr>
              <w:t xml:space="preserve"> </w:t>
            </w:r>
            <w:r>
              <w:rPr>
                <w:sz w:val="20"/>
              </w:rPr>
              <w:t>cui è</w:t>
            </w:r>
            <w:r>
              <w:rPr>
                <w:spacing w:val="-1"/>
                <w:sz w:val="20"/>
              </w:rPr>
              <w:t xml:space="preserve"> </w:t>
            </w:r>
            <w:r>
              <w:rPr>
                <w:sz w:val="20"/>
              </w:rPr>
              <w:t>stato</w:t>
            </w:r>
            <w:r>
              <w:rPr>
                <w:spacing w:val="-1"/>
                <w:sz w:val="20"/>
              </w:rPr>
              <w:t xml:space="preserve"> </w:t>
            </w:r>
            <w:r>
              <w:rPr>
                <w:sz w:val="20"/>
              </w:rPr>
              <w:t>assegnato;</w:t>
            </w:r>
          </w:p>
          <w:p>
            <w:pPr>
              <w:pStyle w:val="TableParagraph"/>
              <w:numPr>
                <w:ilvl w:val="0"/>
                <w:numId w:val="15"/>
              </w:numPr>
              <w:tabs>
                <w:tab w:val="clear" w:pos="720"/>
                <w:tab w:val="left" w:pos="331" w:leader="none"/>
              </w:tabs>
              <w:spacing w:lineRule="auto" w:line="271" w:before="1" w:after="0"/>
              <w:ind w:left="110" w:right="98" w:hanging="0"/>
              <w:jc w:val="both"/>
              <w:rPr>
                <w:sz w:val="20"/>
              </w:rPr>
            </w:pPr>
            <w:r>
              <w:rPr>
                <w:sz w:val="20"/>
              </w:rPr>
              <w:t>partecipa</w:t>
            </w:r>
            <w:r>
              <w:rPr>
                <w:spacing w:val="1"/>
                <w:sz w:val="20"/>
              </w:rPr>
              <w:t xml:space="preserve"> </w:t>
            </w:r>
            <w:r>
              <w:rPr>
                <w:sz w:val="20"/>
              </w:rPr>
              <w:t>attivamente</w:t>
            </w:r>
            <w:r>
              <w:rPr>
                <w:spacing w:val="1"/>
                <w:sz w:val="20"/>
              </w:rPr>
              <w:t xml:space="preserve"> </w:t>
            </w:r>
            <w:r>
              <w:rPr>
                <w:sz w:val="20"/>
              </w:rPr>
              <w:t>alle</w:t>
            </w:r>
            <w:r>
              <w:rPr>
                <w:spacing w:val="1"/>
                <w:sz w:val="20"/>
              </w:rPr>
              <w:t xml:space="preserve"> </w:t>
            </w:r>
            <w:r>
              <w:rPr>
                <w:sz w:val="20"/>
              </w:rPr>
              <w:t>attività</w:t>
            </w:r>
            <w:r>
              <w:rPr>
                <w:spacing w:val="1"/>
                <w:sz w:val="20"/>
              </w:rPr>
              <w:t xml:space="preserve"> </w:t>
            </w:r>
            <w:r>
              <w:rPr>
                <w:sz w:val="20"/>
              </w:rPr>
              <w:t>didattiche</w:t>
            </w:r>
            <w:r>
              <w:rPr>
                <w:spacing w:val="1"/>
                <w:sz w:val="20"/>
              </w:rPr>
              <w:t xml:space="preserve"> </w:t>
            </w:r>
            <w:r>
              <w:rPr>
                <w:sz w:val="20"/>
              </w:rPr>
              <w:t>in</w:t>
            </w:r>
            <w:r>
              <w:rPr>
                <w:spacing w:val="1"/>
                <w:sz w:val="20"/>
              </w:rPr>
              <w:t xml:space="preserve"> </w:t>
            </w:r>
            <w:r>
              <w:rPr>
                <w:sz w:val="20"/>
              </w:rPr>
              <w:t>classe</w:t>
            </w:r>
            <w:r>
              <w:rPr>
                <w:spacing w:val="1"/>
                <w:sz w:val="20"/>
              </w:rPr>
              <w:t xml:space="preserve"> </w:t>
            </w:r>
            <w:r>
              <w:rPr>
                <w:sz w:val="20"/>
              </w:rPr>
              <w:t>(mediando</w:t>
            </w:r>
            <w:r>
              <w:rPr>
                <w:spacing w:val="1"/>
                <w:sz w:val="20"/>
              </w:rPr>
              <w:t xml:space="preserve"> </w:t>
            </w:r>
            <w:r>
              <w:rPr>
                <w:sz w:val="20"/>
              </w:rPr>
              <w:t>con</w:t>
            </w:r>
            <w:r>
              <w:rPr>
                <w:spacing w:val="1"/>
                <w:sz w:val="20"/>
              </w:rPr>
              <w:t xml:space="preserve"> </w:t>
            </w:r>
            <w:r>
              <w:rPr>
                <w:sz w:val="20"/>
              </w:rPr>
              <w:t>appunti,</w:t>
            </w:r>
            <w:r>
              <w:rPr>
                <w:spacing w:val="1"/>
                <w:sz w:val="20"/>
              </w:rPr>
              <w:t xml:space="preserve"> </w:t>
            </w:r>
            <w:r>
              <w:rPr>
                <w:sz w:val="20"/>
              </w:rPr>
              <w:t>schemi,</w:t>
            </w:r>
            <w:r>
              <w:rPr>
                <w:spacing w:val="1"/>
                <w:sz w:val="20"/>
              </w:rPr>
              <w:t xml:space="preserve"> </w:t>
            </w:r>
            <w:r>
              <w:rPr>
                <w:sz w:val="20"/>
              </w:rPr>
              <w:t>riduzioni</w:t>
            </w:r>
            <w:r>
              <w:rPr>
                <w:spacing w:val="1"/>
                <w:sz w:val="20"/>
              </w:rPr>
              <w:t xml:space="preserve"> </w:t>
            </w:r>
            <w:r>
              <w:rPr>
                <w:sz w:val="20"/>
              </w:rPr>
              <w:t>e</w:t>
            </w:r>
            <w:r>
              <w:rPr>
                <w:spacing w:val="-60"/>
                <w:sz w:val="20"/>
              </w:rPr>
              <w:t xml:space="preserve"> </w:t>
            </w:r>
            <w:r>
              <w:rPr>
                <w:sz w:val="20"/>
              </w:rPr>
              <w:t>semplificazioni</w:t>
            </w:r>
            <w:r>
              <w:rPr>
                <w:spacing w:val="1"/>
                <w:sz w:val="20"/>
              </w:rPr>
              <w:t xml:space="preserve"> </w:t>
            </w:r>
            <w:r>
              <w:rPr>
                <w:sz w:val="20"/>
              </w:rPr>
              <w:t>dei</w:t>
            </w:r>
            <w:r>
              <w:rPr>
                <w:spacing w:val="1"/>
                <w:sz w:val="20"/>
              </w:rPr>
              <w:t xml:space="preserve"> </w:t>
            </w:r>
            <w:r>
              <w:rPr>
                <w:sz w:val="20"/>
              </w:rPr>
              <w:t>testi)</w:t>
            </w:r>
            <w:r>
              <w:rPr>
                <w:spacing w:val="1"/>
                <w:sz w:val="20"/>
              </w:rPr>
              <w:t xml:space="preserve"> </w:t>
            </w:r>
            <w:r>
              <w:rPr>
                <w:sz w:val="20"/>
              </w:rPr>
              <w:t>e</w:t>
            </w:r>
            <w:r>
              <w:rPr>
                <w:spacing w:val="1"/>
                <w:sz w:val="20"/>
              </w:rPr>
              <w:t xml:space="preserve"> </w:t>
            </w:r>
            <w:r>
              <w:rPr>
                <w:sz w:val="20"/>
              </w:rPr>
              <w:t>fuori</w:t>
            </w:r>
            <w:r>
              <w:rPr>
                <w:spacing w:val="1"/>
                <w:sz w:val="20"/>
              </w:rPr>
              <w:t xml:space="preserve"> </w:t>
            </w:r>
            <w:r>
              <w:rPr>
                <w:sz w:val="20"/>
              </w:rPr>
              <w:t>dalla</w:t>
            </w:r>
            <w:r>
              <w:rPr>
                <w:spacing w:val="1"/>
                <w:sz w:val="20"/>
              </w:rPr>
              <w:t xml:space="preserve"> </w:t>
            </w:r>
            <w:r>
              <w:rPr>
                <w:sz w:val="20"/>
              </w:rPr>
              <w:t>classe</w:t>
            </w:r>
            <w:r>
              <w:rPr>
                <w:spacing w:val="1"/>
                <w:sz w:val="20"/>
              </w:rPr>
              <w:t xml:space="preserve"> </w:t>
            </w:r>
            <w:r>
              <w:rPr>
                <w:sz w:val="20"/>
              </w:rPr>
              <w:t>(gestendo</w:t>
            </w:r>
            <w:r>
              <w:rPr>
                <w:spacing w:val="1"/>
                <w:sz w:val="20"/>
              </w:rPr>
              <w:t xml:space="preserve"> </w:t>
            </w:r>
            <w:r>
              <w:rPr>
                <w:sz w:val="20"/>
              </w:rPr>
              <w:t>direttamente</w:t>
            </w:r>
            <w:r>
              <w:rPr>
                <w:spacing w:val="1"/>
                <w:sz w:val="20"/>
              </w:rPr>
              <w:t xml:space="preserve"> </w:t>
            </w:r>
            <w:r>
              <w:rPr>
                <w:sz w:val="20"/>
              </w:rPr>
              <w:t>interventi</w:t>
            </w:r>
            <w:r>
              <w:rPr>
                <w:spacing w:val="1"/>
                <w:sz w:val="20"/>
              </w:rPr>
              <w:t xml:space="preserve"> </w:t>
            </w:r>
            <w:r>
              <w:rPr>
                <w:sz w:val="20"/>
              </w:rPr>
              <w:t>specifici</w:t>
            </w:r>
            <w:r>
              <w:rPr>
                <w:spacing w:val="1"/>
                <w:sz w:val="20"/>
              </w:rPr>
              <w:t xml:space="preserve"> </w:t>
            </w:r>
            <w:r>
              <w:rPr>
                <w:sz w:val="20"/>
              </w:rPr>
              <w:t>di</w:t>
            </w:r>
            <w:r>
              <w:rPr>
                <w:spacing w:val="1"/>
                <w:sz w:val="20"/>
              </w:rPr>
              <w:t xml:space="preserve"> </w:t>
            </w:r>
            <w:r>
              <w:rPr>
                <w:sz w:val="20"/>
              </w:rPr>
              <w:t>supporto</w:t>
            </w:r>
            <w:r>
              <w:rPr>
                <w:spacing w:val="1"/>
                <w:sz w:val="20"/>
              </w:rPr>
              <w:t xml:space="preserve"> </w:t>
            </w:r>
            <w:r>
              <w:rPr>
                <w:sz w:val="20"/>
              </w:rPr>
              <w:t>organizzati per</w:t>
            </w:r>
            <w:r>
              <w:rPr>
                <w:spacing w:val="-6"/>
                <w:sz w:val="20"/>
              </w:rPr>
              <w:t xml:space="preserve"> </w:t>
            </w:r>
            <w:r>
              <w:rPr>
                <w:sz w:val="20"/>
              </w:rPr>
              <w:t>il</w:t>
            </w:r>
            <w:r>
              <w:rPr>
                <w:spacing w:val="-4"/>
                <w:sz w:val="20"/>
              </w:rPr>
              <w:t xml:space="preserve"> </w:t>
            </w:r>
            <w:r>
              <w:rPr>
                <w:sz w:val="20"/>
              </w:rPr>
              <w:t>singolo allievo</w:t>
            </w:r>
            <w:r>
              <w:rPr>
                <w:spacing w:val="-5"/>
                <w:sz w:val="20"/>
              </w:rPr>
              <w:t xml:space="preserve"> </w:t>
            </w:r>
            <w:r>
              <w:rPr>
                <w:sz w:val="20"/>
              </w:rPr>
              <w:t>o per</w:t>
            </w:r>
            <w:r>
              <w:rPr>
                <w:spacing w:val="-2"/>
                <w:sz w:val="20"/>
              </w:rPr>
              <w:t xml:space="preserve"> </w:t>
            </w:r>
            <w:r>
              <w:rPr>
                <w:sz w:val="20"/>
              </w:rPr>
              <w:t>un</w:t>
            </w:r>
            <w:r>
              <w:rPr>
                <w:spacing w:val="-2"/>
                <w:sz w:val="20"/>
              </w:rPr>
              <w:t xml:space="preserve"> </w:t>
            </w:r>
            <w:r>
              <w:rPr>
                <w:sz w:val="20"/>
              </w:rPr>
              <w:t>gruppo di</w:t>
            </w:r>
            <w:r>
              <w:rPr>
                <w:spacing w:val="1"/>
                <w:sz w:val="20"/>
              </w:rPr>
              <w:t xml:space="preserve"> </w:t>
            </w:r>
            <w:r>
              <w:rPr>
                <w:sz w:val="20"/>
              </w:rPr>
              <w:t>allievi);</w:t>
            </w:r>
          </w:p>
          <w:p>
            <w:pPr>
              <w:pStyle w:val="TableParagraph"/>
              <w:numPr>
                <w:ilvl w:val="0"/>
                <w:numId w:val="15"/>
              </w:numPr>
              <w:tabs>
                <w:tab w:val="clear" w:pos="720"/>
                <w:tab w:val="left" w:pos="317" w:leader="none"/>
              </w:tabs>
              <w:spacing w:lineRule="auto" w:line="276" w:before="6" w:after="0"/>
              <w:ind w:left="110" w:right="110" w:hanging="0"/>
              <w:jc w:val="both"/>
              <w:rPr>
                <w:sz w:val="20"/>
              </w:rPr>
            </w:pPr>
            <w:r>
              <w:rPr>
                <w:sz w:val="20"/>
              </w:rPr>
              <w:t>prende visione di tutta la documentazione sanitaria (verbale d’accertamento, diagnosi funzionale) e</w:t>
            </w:r>
            <w:r>
              <w:rPr>
                <w:spacing w:val="1"/>
                <w:sz w:val="20"/>
              </w:rPr>
              <w:t xml:space="preserve"> </w:t>
            </w:r>
            <w:r>
              <w:rPr>
                <w:sz w:val="20"/>
              </w:rPr>
              <w:t>scolastica (PDF</w:t>
            </w:r>
            <w:r>
              <w:rPr>
                <w:spacing w:val="-1"/>
                <w:sz w:val="20"/>
              </w:rPr>
              <w:t xml:space="preserve"> </w:t>
            </w:r>
            <w:r>
              <w:rPr>
                <w:sz w:val="20"/>
              </w:rPr>
              <w:t>e</w:t>
            </w:r>
            <w:r>
              <w:rPr>
                <w:spacing w:val="-1"/>
                <w:sz w:val="20"/>
              </w:rPr>
              <w:t xml:space="preserve"> </w:t>
            </w:r>
            <w:r>
              <w:rPr>
                <w:sz w:val="20"/>
              </w:rPr>
              <w:t>PEI)</w:t>
            </w:r>
            <w:r>
              <w:rPr>
                <w:spacing w:val="-2"/>
                <w:sz w:val="20"/>
              </w:rPr>
              <w:t xml:space="preserve"> </w:t>
            </w:r>
            <w:r>
              <w:rPr>
                <w:sz w:val="20"/>
              </w:rPr>
              <w:t>relativa agli allievi</w:t>
            </w:r>
            <w:r>
              <w:rPr>
                <w:spacing w:val="1"/>
                <w:sz w:val="20"/>
              </w:rPr>
              <w:t xml:space="preserve"> </w:t>
            </w:r>
            <w:r>
              <w:rPr>
                <w:sz w:val="20"/>
              </w:rPr>
              <w:t>certificati per</w:t>
            </w:r>
            <w:r>
              <w:rPr>
                <w:spacing w:val="-6"/>
                <w:sz w:val="20"/>
              </w:rPr>
              <w:t xml:space="preserve"> </w:t>
            </w:r>
            <w:r>
              <w:rPr>
                <w:sz w:val="20"/>
              </w:rPr>
              <w:t>disabilità</w:t>
            </w:r>
            <w:r>
              <w:rPr>
                <w:spacing w:val="-2"/>
                <w:sz w:val="20"/>
              </w:rPr>
              <w:t xml:space="preserve"> </w:t>
            </w:r>
            <w:r>
              <w:rPr>
                <w:sz w:val="20"/>
              </w:rPr>
              <w:t>e</w:t>
            </w:r>
            <w:r>
              <w:rPr>
                <w:spacing w:val="-2"/>
                <w:sz w:val="20"/>
              </w:rPr>
              <w:t xml:space="preserve"> </w:t>
            </w:r>
            <w:r>
              <w:rPr>
                <w:sz w:val="20"/>
              </w:rPr>
              <w:t>la</w:t>
            </w:r>
            <w:r>
              <w:rPr>
                <w:spacing w:val="-1"/>
                <w:sz w:val="20"/>
              </w:rPr>
              <w:t xml:space="preserve"> </w:t>
            </w:r>
            <w:r>
              <w:rPr>
                <w:sz w:val="20"/>
              </w:rPr>
              <w:t>condivide</w:t>
            </w:r>
            <w:r>
              <w:rPr>
                <w:spacing w:val="-2"/>
                <w:sz w:val="20"/>
              </w:rPr>
              <w:t xml:space="preserve"> </w:t>
            </w:r>
            <w:r>
              <w:rPr>
                <w:sz w:val="20"/>
              </w:rPr>
              <w:t>con</w:t>
            </w:r>
            <w:r>
              <w:rPr>
                <w:spacing w:val="-2"/>
                <w:sz w:val="20"/>
              </w:rPr>
              <w:t xml:space="preserve"> </w:t>
            </w:r>
            <w:r>
              <w:rPr>
                <w:sz w:val="20"/>
              </w:rPr>
              <w:t>i C.d.C.;</w:t>
            </w:r>
          </w:p>
          <w:p>
            <w:pPr>
              <w:pStyle w:val="TableParagraph"/>
              <w:numPr>
                <w:ilvl w:val="0"/>
                <w:numId w:val="15"/>
              </w:numPr>
              <w:tabs>
                <w:tab w:val="clear" w:pos="720"/>
                <w:tab w:val="left" w:pos="264" w:leader="none"/>
              </w:tabs>
              <w:spacing w:before="1" w:after="0"/>
              <w:ind w:left="263" w:hanging="154"/>
              <w:jc w:val="both"/>
              <w:rPr>
                <w:sz w:val="20"/>
              </w:rPr>
            </w:pPr>
            <w:r>
              <w:rPr>
                <w:sz w:val="20"/>
              </w:rPr>
              <w:t>collabora</w:t>
            </w:r>
            <w:r>
              <w:rPr>
                <w:spacing w:val="-4"/>
                <w:sz w:val="20"/>
              </w:rPr>
              <w:t xml:space="preserve"> </w:t>
            </w:r>
            <w:r>
              <w:rPr>
                <w:sz w:val="20"/>
              </w:rPr>
              <w:t>con</w:t>
            </w:r>
            <w:r>
              <w:rPr>
                <w:spacing w:val="-4"/>
                <w:sz w:val="20"/>
              </w:rPr>
              <w:t xml:space="preserve"> </w:t>
            </w:r>
            <w:r>
              <w:rPr>
                <w:sz w:val="20"/>
              </w:rPr>
              <w:t>i</w:t>
            </w:r>
            <w:r>
              <w:rPr>
                <w:spacing w:val="-2"/>
                <w:sz w:val="20"/>
              </w:rPr>
              <w:t xml:space="preserve"> </w:t>
            </w:r>
            <w:r>
              <w:rPr>
                <w:sz w:val="20"/>
              </w:rPr>
              <w:t>docenti</w:t>
            </w:r>
            <w:r>
              <w:rPr>
                <w:spacing w:val="-2"/>
                <w:sz w:val="20"/>
              </w:rPr>
              <w:t xml:space="preserve"> </w:t>
            </w:r>
            <w:r>
              <w:rPr>
                <w:sz w:val="20"/>
              </w:rPr>
              <w:t>curricolari</w:t>
            </w:r>
            <w:r>
              <w:rPr>
                <w:spacing w:val="-1"/>
                <w:sz w:val="20"/>
              </w:rPr>
              <w:t xml:space="preserve"> </w:t>
            </w:r>
            <w:r>
              <w:rPr>
                <w:sz w:val="20"/>
              </w:rPr>
              <w:t>alla</w:t>
            </w:r>
            <w:r>
              <w:rPr>
                <w:spacing w:val="-4"/>
                <w:sz w:val="20"/>
              </w:rPr>
              <w:t xml:space="preserve"> </w:t>
            </w:r>
            <w:r>
              <w:rPr>
                <w:sz w:val="20"/>
              </w:rPr>
              <w:t>stesura</w:t>
            </w:r>
            <w:r>
              <w:rPr>
                <w:spacing w:val="-3"/>
                <w:sz w:val="20"/>
              </w:rPr>
              <w:t xml:space="preserve"> </w:t>
            </w:r>
            <w:r>
              <w:rPr>
                <w:sz w:val="20"/>
              </w:rPr>
              <w:t>delle</w:t>
            </w:r>
            <w:r>
              <w:rPr>
                <w:spacing w:val="-4"/>
                <w:sz w:val="20"/>
              </w:rPr>
              <w:t xml:space="preserve"> </w:t>
            </w:r>
            <w:r>
              <w:rPr>
                <w:sz w:val="20"/>
              </w:rPr>
              <w:t>prove</w:t>
            </w:r>
            <w:r>
              <w:rPr>
                <w:spacing w:val="-3"/>
                <w:sz w:val="20"/>
              </w:rPr>
              <w:t xml:space="preserve"> </w:t>
            </w:r>
            <w:r>
              <w:rPr>
                <w:sz w:val="20"/>
              </w:rPr>
              <w:t>di</w:t>
            </w:r>
            <w:r>
              <w:rPr>
                <w:spacing w:val="-2"/>
                <w:sz w:val="20"/>
              </w:rPr>
              <w:t xml:space="preserve"> </w:t>
            </w:r>
            <w:r>
              <w:rPr>
                <w:sz w:val="20"/>
              </w:rPr>
              <w:t>verifica</w:t>
            </w:r>
            <w:r>
              <w:rPr>
                <w:spacing w:val="-3"/>
                <w:sz w:val="20"/>
              </w:rPr>
              <w:t xml:space="preserve"> </w:t>
            </w:r>
            <w:r>
              <w:rPr>
                <w:sz w:val="20"/>
              </w:rPr>
              <w:t>per</w:t>
            </w:r>
            <w:r>
              <w:rPr>
                <w:spacing w:val="-8"/>
                <w:sz w:val="20"/>
              </w:rPr>
              <w:t xml:space="preserve"> </w:t>
            </w:r>
            <w:r>
              <w:rPr>
                <w:sz w:val="20"/>
              </w:rPr>
              <w:t>l’allievo</w:t>
            </w:r>
            <w:r>
              <w:rPr>
                <w:spacing w:val="-2"/>
                <w:sz w:val="20"/>
              </w:rPr>
              <w:t xml:space="preserve"> </w:t>
            </w:r>
            <w:r>
              <w:rPr>
                <w:sz w:val="20"/>
              </w:rPr>
              <w:t>disabile;</w:t>
            </w:r>
          </w:p>
          <w:p>
            <w:pPr>
              <w:pStyle w:val="TableParagraph"/>
              <w:numPr>
                <w:ilvl w:val="0"/>
                <w:numId w:val="15"/>
              </w:numPr>
              <w:tabs>
                <w:tab w:val="clear" w:pos="720"/>
                <w:tab w:val="left" w:pos="307" w:leader="none"/>
              </w:tabs>
              <w:spacing w:lineRule="auto" w:line="271" w:before="37" w:after="0"/>
              <w:ind w:left="110" w:right="97" w:hanging="0"/>
              <w:rPr>
                <w:sz w:val="20"/>
              </w:rPr>
            </w:pPr>
            <w:r>
              <w:rPr>
                <w:sz w:val="20"/>
              </w:rPr>
              <w:t>concorre</w:t>
            </w:r>
            <w:r>
              <w:rPr>
                <w:spacing w:val="36"/>
                <w:sz w:val="20"/>
              </w:rPr>
              <w:t xml:space="preserve"> </w:t>
            </w:r>
            <w:r>
              <w:rPr>
                <w:sz w:val="20"/>
              </w:rPr>
              <w:t>al</w:t>
            </w:r>
            <w:r>
              <w:rPr>
                <w:spacing w:val="39"/>
                <w:sz w:val="20"/>
              </w:rPr>
              <w:t xml:space="preserve"> </w:t>
            </w:r>
            <w:r>
              <w:rPr>
                <w:sz w:val="20"/>
              </w:rPr>
              <w:t>successo</w:t>
            </w:r>
            <w:r>
              <w:rPr>
                <w:spacing w:val="39"/>
                <w:sz w:val="20"/>
              </w:rPr>
              <w:t xml:space="preserve"> </w:t>
            </w:r>
            <w:r>
              <w:rPr>
                <w:sz w:val="20"/>
              </w:rPr>
              <w:t>e</w:t>
            </w:r>
            <w:r>
              <w:rPr>
                <w:spacing w:val="32"/>
                <w:sz w:val="20"/>
              </w:rPr>
              <w:t xml:space="preserve"> </w:t>
            </w:r>
            <w:r>
              <w:rPr>
                <w:sz w:val="20"/>
              </w:rPr>
              <w:t>all’inserimento</w:t>
            </w:r>
            <w:r>
              <w:rPr>
                <w:spacing w:val="39"/>
                <w:sz w:val="20"/>
              </w:rPr>
              <w:t xml:space="preserve"> </w:t>
            </w:r>
            <w:r>
              <w:rPr>
                <w:sz w:val="20"/>
              </w:rPr>
              <w:t>dell’allievo</w:t>
            </w:r>
            <w:r>
              <w:rPr>
                <w:spacing w:val="38"/>
                <w:sz w:val="20"/>
              </w:rPr>
              <w:t xml:space="preserve"> </w:t>
            </w:r>
            <w:r>
              <w:rPr>
                <w:sz w:val="20"/>
              </w:rPr>
              <w:t>disabile</w:t>
            </w:r>
            <w:r>
              <w:rPr>
                <w:spacing w:val="36"/>
                <w:sz w:val="20"/>
              </w:rPr>
              <w:t xml:space="preserve"> </w:t>
            </w:r>
            <w:r>
              <w:rPr>
                <w:sz w:val="20"/>
              </w:rPr>
              <w:t>nel</w:t>
            </w:r>
            <w:r>
              <w:rPr>
                <w:spacing w:val="48"/>
                <w:sz w:val="20"/>
              </w:rPr>
              <w:t xml:space="preserve"> </w:t>
            </w:r>
            <w:r>
              <w:rPr>
                <w:sz w:val="20"/>
              </w:rPr>
              <w:t>contesto</w:t>
            </w:r>
            <w:r>
              <w:rPr>
                <w:spacing w:val="34"/>
                <w:sz w:val="20"/>
              </w:rPr>
              <w:t xml:space="preserve"> </w:t>
            </w:r>
            <w:r>
              <w:rPr>
                <w:sz w:val="20"/>
              </w:rPr>
              <w:t>scolastico</w:t>
            </w:r>
            <w:r>
              <w:rPr>
                <w:spacing w:val="38"/>
                <w:sz w:val="20"/>
              </w:rPr>
              <w:t xml:space="preserve"> </w:t>
            </w:r>
            <w:r>
              <w:rPr>
                <w:sz w:val="20"/>
              </w:rPr>
              <w:t>favorendo</w:t>
            </w:r>
            <w:r>
              <w:rPr>
                <w:spacing w:val="34"/>
                <w:sz w:val="20"/>
              </w:rPr>
              <w:t xml:space="preserve"> </w:t>
            </w:r>
            <w:r>
              <w:rPr>
                <w:sz w:val="20"/>
              </w:rPr>
              <w:t>la</w:t>
            </w:r>
            <w:r>
              <w:rPr>
                <w:spacing w:val="37"/>
                <w:sz w:val="20"/>
              </w:rPr>
              <w:t xml:space="preserve"> </w:t>
            </w:r>
            <w:r>
              <w:rPr>
                <w:sz w:val="20"/>
              </w:rPr>
              <w:t>cultura</w:t>
            </w:r>
            <w:r>
              <w:rPr>
                <w:spacing w:val="-59"/>
                <w:sz w:val="20"/>
              </w:rPr>
              <w:t xml:space="preserve"> </w:t>
            </w:r>
            <w:r>
              <w:rPr>
                <w:sz w:val="20"/>
              </w:rPr>
              <w:t>dell’inclusione;</w:t>
            </w:r>
          </w:p>
          <w:p>
            <w:pPr>
              <w:pStyle w:val="TableParagraph"/>
              <w:numPr>
                <w:ilvl w:val="0"/>
                <w:numId w:val="15"/>
              </w:numPr>
              <w:tabs>
                <w:tab w:val="clear" w:pos="720"/>
                <w:tab w:val="left" w:pos="302" w:leader="none"/>
              </w:tabs>
              <w:spacing w:lineRule="auto" w:line="276" w:before="7" w:after="0"/>
              <w:ind w:left="110" w:right="106" w:hanging="0"/>
              <w:rPr>
                <w:sz w:val="20"/>
              </w:rPr>
            </w:pPr>
            <w:r>
              <w:rPr>
                <w:sz w:val="20"/>
              </w:rPr>
              <w:t>garantisce</w:t>
            </w:r>
            <w:r>
              <w:rPr>
                <w:spacing w:val="36"/>
                <w:sz w:val="20"/>
              </w:rPr>
              <w:t xml:space="preserve"> </w:t>
            </w:r>
            <w:r>
              <w:rPr>
                <w:sz w:val="20"/>
              </w:rPr>
              <w:t>la</w:t>
            </w:r>
            <w:r>
              <w:rPr>
                <w:spacing w:val="36"/>
                <w:sz w:val="20"/>
              </w:rPr>
              <w:t xml:space="preserve"> </w:t>
            </w:r>
            <w:r>
              <w:rPr>
                <w:sz w:val="20"/>
              </w:rPr>
              <w:t>realizzazione</w:t>
            </w:r>
            <w:r>
              <w:rPr>
                <w:spacing w:val="36"/>
                <w:sz w:val="20"/>
              </w:rPr>
              <w:t xml:space="preserve"> </w:t>
            </w:r>
            <w:r>
              <w:rPr>
                <w:sz w:val="20"/>
              </w:rPr>
              <w:t>del</w:t>
            </w:r>
            <w:r>
              <w:rPr>
                <w:spacing w:val="37"/>
                <w:sz w:val="20"/>
              </w:rPr>
              <w:t xml:space="preserve"> </w:t>
            </w:r>
            <w:r>
              <w:rPr>
                <w:sz w:val="20"/>
              </w:rPr>
              <w:t>PEI</w:t>
            </w:r>
            <w:r>
              <w:rPr>
                <w:spacing w:val="38"/>
                <w:sz w:val="20"/>
              </w:rPr>
              <w:t xml:space="preserve"> </w:t>
            </w:r>
            <w:r>
              <w:rPr>
                <w:sz w:val="20"/>
              </w:rPr>
              <w:t>contribuendo</w:t>
            </w:r>
            <w:r>
              <w:rPr>
                <w:spacing w:val="37"/>
                <w:sz w:val="20"/>
              </w:rPr>
              <w:t xml:space="preserve"> </w:t>
            </w:r>
            <w:r>
              <w:rPr>
                <w:sz w:val="20"/>
              </w:rPr>
              <w:t>alla</w:t>
            </w:r>
            <w:r>
              <w:rPr>
                <w:spacing w:val="36"/>
                <w:sz w:val="20"/>
              </w:rPr>
              <w:t xml:space="preserve"> </w:t>
            </w:r>
            <w:r>
              <w:rPr>
                <w:sz w:val="20"/>
              </w:rPr>
              <w:t>predisposizione</w:t>
            </w:r>
            <w:r>
              <w:rPr>
                <w:spacing w:val="36"/>
                <w:sz w:val="20"/>
              </w:rPr>
              <w:t xml:space="preserve"> </w:t>
            </w:r>
            <w:r>
              <w:rPr>
                <w:sz w:val="20"/>
              </w:rPr>
              <w:t>del</w:t>
            </w:r>
            <w:r>
              <w:rPr>
                <w:spacing w:val="37"/>
                <w:sz w:val="20"/>
              </w:rPr>
              <w:t xml:space="preserve"> </w:t>
            </w:r>
            <w:r>
              <w:rPr>
                <w:sz w:val="20"/>
              </w:rPr>
              <w:t>materiale</w:t>
            </w:r>
            <w:r>
              <w:rPr>
                <w:spacing w:val="36"/>
                <w:sz w:val="20"/>
              </w:rPr>
              <w:t xml:space="preserve"> </w:t>
            </w:r>
            <w:r>
              <w:rPr>
                <w:sz w:val="20"/>
              </w:rPr>
              <w:t>individualizzato</w:t>
            </w:r>
            <w:r>
              <w:rPr>
                <w:spacing w:val="37"/>
                <w:sz w:val="20"/>
              </w:rPr>
              <w:t xml:space="preserve"> </w:t>
            </w:r>
            <w:r>
              <w:rPr>
                <w:sz w:val="20"/>
              </w:rPr>
              <w:t>e/o</w:t>
            </w:r>
            <w:r>
              <w:rPr>
                <w:spacing w:val="-60"/>
                <w:sz w:val="20"/>
              </w:rPr>
              <w:t xml:space="preserve"> </w:t>
            </w:r>
            <w:r>
              <w:rPr>
                <w:sz w:val="20"/>
              </w:rPr>
              <w:t>personalizzato</w:t>
            </w:r>
            <w:r>
              <w:rPr>
                <w:spacing w:val="-1"/>
                <w:sz w:val="20"/>
              </w:rPr>
              <w:t xml:space="preserve"> </w:t>
            </w:r>
            <w:r>
              <w:rPr>
                <w:sz w:val="20"/>
              </w:rPr>
              <w:t>necessario;</w:t>
            </w:r>
          </w:p>
          <w:p>
            <w:pPr>
              <w:pStyle w:val="TableParagraph"/>
              <w:numPr>
                <w:ilvl w:val="0"/>
                <w:numId w:val="15"/>
              </w:numPr>
              <w:tabs>
                <w:tab w:val="clear" w:pos="720"/>
                <w:tab w:val="left" w:pos="264" w:leader="none"/>
              </w:tabs>
              <w:spacing w:before="2" w:after="0"/>
              <w:ind w:left="263" w:hanging="154"/>
              <w:rPr>
                <w:sz w:val="20"/>
              </w:rPr>
            </w:pPr>
            <w:r>
              <w:rPr>
                <w:sz w:val="20"/>
              </w:rPr>
              <w:t>tiene</w:t>
            </w:r>
            <w:r>
              <w:rPr>
                <w:spacing w:val="-4"/>
                <w:sz w:val="20"/>
              </w:rPr>
              <w:t xml:space="preserve"> </w:t>
            </w:r>
            <w:r>
              <w:rPr>
                <w:sz w:val="20"/>
              </w:rPr>
              <w:t>i</w:t>
            </w:r>
            <w:r>
              <w:rPr>
                <w:spacing w:val="-2"/>
                <w:sz w:val="20"/>
              </w:rPr>
              <w:t xml:space="preserve"> </w:t>
            </w:r>
            <w:r>
              <w:rPr>
                <w:sz w:val="20"/>
              </w:rPr>
              <w:t>contatti</w:t>
            </w:r>
            <w:r>
              <w:rPr>
                <w:spacing w:val="-1"/>
                <w:sz w:val="20"/>
              </w:rPr>
              <w:t xml:space="preserve"> </w:t>
            </w:r>
            <w:r>
              <w:rPr>
                <w:sz w:val="20"/>
              </w:rPr>
              <w:t>con</w:t>
            </w:r>
            <w:r>
              <w:rPr>
                <w:spacing w:val="-5"/>
                <w:sz w:val="20"/>
              </w:rPr>
              <w:t xml:space="preserve"> </w:t>
            </w:r>
            <w:r>
              <w:rPr>
                <w:sz w:val="20"/>
              </w:rPr>
              <w:t>la famiglia</w:t>
            </w:r>
            <w:r>
              <w:rPr>
                <w:spacing w:val="-4"/>
                <w:sz w:val="20"/>
              </w:rPr>
              <w:t xml:space="preserve"> </w:t>
            </w:r>
            <w:r>
              <w:rPr>
                <w:sz w:val="20"/>
              </w:rPr>
              <w:t>dell’allievo</w:t>
            </w:r>
            <w:r>
              <w:rPr>
                <w:spacing w:val="-1"/>
                <w:sz w:val="20"/>
              </w:rPr>
              <w:t xml:space="preserve"> </w:t>
            </w:r>
            <w:r>
              <w:rPr>
                <w:sz w:val="20"/>
              </w:rPr>
              <w:t>disabile.</w:t>
            </w:r>
          </w:p>
        </w:tc>
      </w:tr>
      <w:tr>
        <w:trPr>
          <w:trHeight w:val="7513"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0" w:after="0"/>
              <w:ind w:left="110" w:hanging="0"/>
              <w:jc w:val="both"/>
              <w:rPr>
                <w:b/>
                <w:b/>
                <w:sz w:val="20"/>
              </w:rPr>
            </w:pPr>
            <w:r>
              <w:rPr>
                <w:b/>
                <w:sz w:val="20"/>
              </w:rPr>
              <w:t>Educatore</w:t>
            </w:r>
            <w:r>
              <w:rPr>
                <w:b/>
                <w:spacing w:val="-5"/>
                <w:sz w:val="20"/>
              </w:rPr>
              <w:t xml:space="preserve"> </w:t>
            </w:r>
            <w:r>
              <w:rPr>
                <w:b/>
                <w:sz w:val="20"/>
              </w:rPr>
              <w:t>assistenziale</w:t>
            </w:r>
          </w:p>
          <w:p>
            <w:pPr>
              <w:pStyle w:val="TableParagraph"/>
              <w:spacing w:lineRule="auto" w:line="276" w:before="90" w:after="0"/>
              <w:ind w:left="110" w:right="97" w:hanging="0"/>
              <w:jc w:val="both"/>
              <w:rPr>
                <w:sz w:val="20"/>
              </w:rPr>
            </w:pPr>
            <w:r>
              <w:rPr>
                <w:sz w:val="20"/>
              </w:rPr>
              <w:t>L’assistente</w:t>
            </w:r>
            <w:r>
              <w:rPr>
                <w:spacing w:val="1"/>
                <w:sz w:val="20"/>
              </w:rPr>
              <w:t xml:space="preserve"> </w:t>
            </w:r>
            <w:r>
              <w:rPr>
                <w:sz w:val="20"/>
              </w:rPr>
              <w:t>all’autonomia</w:t>
            </w:r>
            <w:r>
              <w:rPr>
                <w:spacing w:val="1"/>
                <w:sz w:val="20"/>
              </w:rPr>
              <w:t xml:space="preserve"> </w:t>
            </w:r>
            <w:r>
              <w:rPr>
                <w:sz w:val="20"/>
              </w:rPr>
              <w:t>e</w:t>
            </w:r>
            <w:r>
              <w:rPr>
                <w:spacing w:val="1"/>
                <w:sz w:val="20"/>
              </w:rPr>
              <w:t xml:space="preserve"> </w:t>
            </w:r>
            <w:r>
              <w:rPr>
                <w:sz w:val="20"/>
              </w:rPr>
              <w:t>alla</w:t>
            </w:r>
            <w:r>
              <w:rPr>
                <w:spacing w:val="1"/>
                <w:sz w:val="20"/>
              </w:rPr>
              <w:t xml:space="preserve"> </w:t>
            </w:r>
            <w:r>
              <w:rPr>
                <w:sz w:val="20"/>
              </w:rPr>
              <w:t>comunicazione</w:t>
            </w:r>
            <w:r>
              <w:rPr>
                <w:spacing w:val="1"/>
                <w:sz w:val="20"/>
              </w:rPr>
              <w:t xml:space="preserve"> </w:t>
            </w:r>
            <w:r>
              <w:rPr>
                <w:sz w:val="20"/>
              </w:rPr>
              <w:t>è</w:t>
            </w:r>
            <w:r>
              <w:rPr>
                <w:spacing w:val="1"/>
                <w:sz w:val="20"/>
              </w:rPr>
              <w:t xml:space="preserve"> </w:t>
            </w:r>
            <w:r>
              <w:rPr>
                <w:sz w:val="20"/>
              </w:rPr>
              <w:t>una</w:t>
            </w:r>
            <w:r>
              <w:rPr>
                <w:spacing w:val="1"/>
                <w:sz w:val="20"/>
              </w:rPr>
              <w:t xml:space="preserve"> </w:t>
            </w:r>
            <w:r>
              <w:rPr>
                <w:sz w:val="20"/>
              </w:rPr>
              <w:t>figura</w:t>
            </w:r>
            <w:r>
              <w:rPr>
                <w:spacing w:val="1"/>
                <w:sz w:val="20"/>
              </w:rPr>
              <w:t xml:space="preserve"> </w:t>
            </w:r>
            <w:r>
              <w:rPr>
                <w:sz w:val="20"/>
              </w:rPr>
              <w:t>esterna</w:t>
            </w:r>
            <w:r>
              <w:rPr>
                <w:spacing w:val="1"/>
                <w:sz w:val="20"/>
              </w:rPr>
              <w:t xml:space="preserve"> </w:t>
            </w:r>
            <w:r>
              <w:rPr>
                <w:sz w:val="20"/>
              </w:rPr>
              <w:t>alla</w:t>
            </w:r>
            <w:r>
              <w:rPr>
                <w:spacing w:val="1"/>
                <w:sz w:val="20"/>
              </w:rPr>
              <w:t xml:space="preserve"> </w:t>
            </w:r>
            <w:r>
              <w:rPr>
                <w:sz w:val="20"/>
              </w:rPr>
              <w:t>scuola</w:t>
            </w:r>
            <w:r>
              <w:rPr>
                <w:spacing w:val="1"/>
                <w:sz w:val="20"/>
              </w:rPr>
              <w:t xml:space="preserve"> </w:t>
            </w:r>
            <w:r>
              <w:rPr>
                <w:sz w:val="20"/>
              </w:rPr>
              <w:t>ed</w:t>
            </w:r>
            <w:r>
              <w:rPr>
                <w:spacing w:val="1"/>
                <w:sz w:val="20"/>
              </w:rPr>
              <w:t xml:space="preserve"> </w:t>
            </w:r>
            <w:r>
              <w:rPr>
                <w:sz w:val="20"/>
              </w:rPr>
              <w:t>è</w:t>
            </w:r>
            <w:r>
              <w:rPr>
                <w:spacing w:val="1"/>
                <w:sz w:val="20"/>
              </w:rPr>
              <w:t xml:space="preserve"> </w:t>
            </w:r>
            <w:r>
              <w:rPr>
                <w:sz w:val="20"/>
              </w:rPr>
              <w:t>responsabile</w:t>
            </w:r>
            <w:r>
              <w:rPr>
                <w:spacing w:val="1"/>
                <w:sz w:val="20"/>
              </w:rPr>
              <w:t xml:space="preserve"> </w:t>
            </w:r>
            <w:r>
              <w:rPr>
                <w:sz w:val="20"/>
              </w:rPr>
              <w:t>principalmente della</w:t>
            </w:r>
            <w:r>
              <w:rPr>
                <w:spacing w:val="1"/>
                <w:sz w:val="20"/>
              </w:rPr>
              <w:t xml:space="preserve"> </w:t>
            </w:r>
            <w:r>
              <w:rPr>
                <w:sz w:val="20"/>
              </w:rPr>
              <w:t>componente educativa</w:t>
            </w:r>
            <w:r>
              <w:rPr>
                <w:spacing w:val="1"/>
                <w:sz w:val="20"/>
              </w:rPr>
              <w:t xml:space="preserve"> </w:t>
            </w:r>
            <w:r>
              <w:rPr>
                <w:sz w:val="20"/>
              </w:rPr>
              <w:t>e/o</w:t>
            </w:r>
            <w:r>
              <w:rPr>
                <w:spacing w:val="1"/>
                <w:sz w:val="20"/>
              </w:rPr>
              <w:t xml:space="preserve"> </w:t>
            </w:r>
            <w:r>
              <w:rPr>
                <w:sz w:val="20"/>
              </w:rPr>
              <w:t>assistenziale</w:t>
            </w:r>
            <w:r>
              <w:rPr>
                <w:spacing w:val="1"/>
                <w:sz w:val="20"/>
              </w:rPr>
              <w:t xml:space="preserve"> </w:t>
            </w:r>
            <w:r>
              <w:rPr>
                <w:sz w:val="20"/>
              </w:rPr>
              <w:t>progettata</w:t>
            </w:r>
            <w:r>
              <w:rPr>
                <w:spacing w:val="1"/>
                <w:sz w:val="20"/>
              </w:rPr>
              <w:t xml:space="preserve"> </w:t>
            </w:r>
            <w:r>
              <w:rPr>
                <w:sz w:val="20"/>
              </w:rPr>
              <w:t>nel</w:t>
            </w:r>
            <w:r>
              <w:rPr>
                <w:spacing w:val="1"/>
                <w:sz w:val="20"/>
              </w:rPr>
              <w:t xml:space="preserve"> </w:t>
            </w:r>
            <w:r>
              <w:rPr>
                <w:sz w:val="20"/>
              </w:rPr>
              <w:t>PEI;</w:t>
            </w:r>
            <w:r>
              <w:rPr>
                <w:spacing w:val="1"/>
                <w:sz w:val="20"/>
              </w:rPr>
              <w:t xml:space="preserve"> </w:t>
            </w:r>
            <w:r>
              <w:rPr>
                <w:sz w:val="20"/>
              </w:rPr>
              <w:t>facilita</w:t>
            </w:r>
            <w:r>
              <w:rPr>
                <w:spacing w:val="1"/>
                <w:sz w:val="20"/>
              </w:rPr>
              <w:t xml:space="preserve"> </w:t>
            </w:r>
            <w:r>
              <w:rPr>
                <w:sz w:val="20"/>
              </w:rPr>
              <w:t>l’integrazione</w:t>
            </w:r>
            <w:r>
              <w:rPr>
                <w:spacing w:val="1"/>
                <w:sz w:val="20"/>
              </w:rPr>
              <w:t xml:space="preserve"> </w:t>
            </w:r>
            <w:r>
              <w:rPr>
                <w:sz w:val="20"/>
              </w:rPr>
              <w:t>scolastica</w:t>
            </w:r>
            <w:r>
              <w:rPr>
                <w:spacing w:val="1"/>
                <w:sz w:val="20"/>
              </w:rPr>
              <w:t xml:space="preserve"> </w:t>
            </w:r>
            <w:r>
              <w:rPr>
                <w:sz w:val="20"/>
              </w:rPr>
              <w:t>dell’alunno</w:t>
            </w:r>
            <w:r>
              <w:rPr>
                <w:spacing w:val="1"/>
                <w:sz w:val="20"/>
              </w:rPr>
              <w:t xml:space="preserve"> </w:t>
            </w:r>
            <w:r>
              <w:rPr>
                <w:sz w:val="20"/>
              </w:rPr>
              <w:t>con</w:t>
            </w:r>
            <w:r>
              <w:rPr>
                <w:spacing w:val="1"/>
                <w:sz w:val="20"/>
              </w:rPr>
              <w:t xml:space="preserve"> </w:t>
            </w:r>
            <w:r>
              <w:rPr>
                <w:sz w:val="20"/>
              </w:rPr>
              <w:t>disabilità</w:t>
            </w:r>
            <w:r>
              <w:rPr>
                <w:spacing w:val="1"/>
                <w:sz w:val="20"/>
              </w:rPr>
              <w:t xml:space="preserve"> </w:t>
            </w:r>
            <w:r>
              <w:rPr>
                <w:sz w:val="20"/>
              </w:rPr>
              <w:t>nell’ambito</w:t>
            </w:r>
            <w:r>
              <w:rPr>
                <w:spacing w:val="1"/>
                <w:sz w:val="20"/>
              </w:rPr>
              <w:t xml:space="preserve"> </w:t>
            </w:r>
            <w:r>
              <w:rPr>
                <w:sz w:val="20"/>
              </w:rPr>
              <w:t>delle</w:t>
            </w:r>
            <w:r>
              <w:rPr>
                <w:spacing w:val="1"/>
                <w:sz w:val="20"/>
              </w:rPr>
              <w:t xml:space="preserve"> </w:t>
            </w:r>
            <w:r>
              <w:rPr>
                <w:sz w:val="20"/>
              </w:rPr>
              <w:t>attività</w:t>
            </w:r>
            <w:r>
              <w:rPr>
                <w:spacing w:val="1"/>
                <w:sz w:val="20"/>
              </w:rPr>
              <w:t xml:space="preserve"> </w:t>
            </w:r>
            <w:r>
              <w:rPr>
                <w:sz w:val="20"/>
              </w:rPr>
              <w:t>didattiche,</w:t>
            </w:r>
            <w:r>
              <w:rPr>
                <w:spacing w:val="1"/>
                <w:sz w:val="20"/>
              </w:rPr>
              <w:t xml:space="preserve"> </w:t>
            </w:r>
            <w:r>
              <w:rPr>
                <w:sz w:val="20"/>
              </w:rPr>
              <w:t>stimolando</w:t>
            </w:r>
            <w:r>
              <w:rPr>
                <w:spacing w:val="1"/>
                <w:sz w:val="20"/>
              </w:rPr>
              <w:t xml:space="preserve"> </w:t>
            </w:r>
            <w:r>
              <w:rPr>
                <w:sz w:val="20"/>
              </w:rPr>
              <w:t>l’autonomia</w:t>
            </w:r>
            <w:r>
              <w:rPr>
                <w:spacing w:val="1"/>
                <w:sz w:val="20"/>
              </w:rPr>
              <w:t xml:space="preserve"> </w:t>
            </w:r>
            <w:r>
              <w:rPr>
                <w:sz w:val="20"/>
              </w:rPr>
              <w:t>e</w:t>
            </w:r>
            <w:r>
              <w:rPr>
                <w:spacing w:val="1"/>
                <w:sz w:val="20"/>
              </w:rPr>
              <w:t xml:space="preserve"> </w:t>
            </w:r>
            <w:r>
              <w:rPr>
                <w:sz w:val="20"/>
              </w:rPr>
              <w:t>la</w:t>
            </w:r>
            <w:r>
              <w:rPr>
                <w:spacing w:val="1"/>
                <w:sz w:val="20"/>
              </w:rPr>
              <w:t xml:space="preserve"> </w:t>
            </w:r>
            <w:r>
              <w:rPr>
                <w:sz w:val="20"/>
              </w:rPr>
              <w:t>socializzazione con il gruppo classe, al fine di potenziare le relazioni, migliorare l’apprendimento, supportare</w:t>
            </w:r>
            <w:r>
              <w:rPr>
                <w:spacing w:val="1"/>
                <w:sz w:val="20"/>
              </w:rPr>
              <w:t xml:space="preserve"> </w:t>
            </w:r>
            <w:r>
              <w:rPr>
                <w:sz w:val="20"/>
              </w:rPr>
              <w:t>la</w:t>
            </w:r>
            <w:r>
              <w:rPr>
                <w:spacing w:val="1"/>
                <w:sz w:val="20"/>
              </w:rPr>
              <w:t xml:space="preserve"> </w:t>
            </w:r>
            <w:r>
              <w:rPr>
                <w:sz w:val="20"/>
              </w:rPr>
              <w:t>partecipazione</w:t>
            </w:r>
            <w:r>
              <w:rPr>
                <w:spacing w:val="1"/>
                <w:sz w:val="20"/>
              </w:rPr>
              <w:t xml:space="preserve"> </w:t>
            </w:r>
            <w:r>
              <w:rPr>
                <w:sz w:val="20"/>
              </w:rPr>
              <w:t>alle</w:t>
            </w:r>
            <w:r>
              <w:rPr>
                <w:spacing w:val="1"/>
                <w:sz w:val="20"/>
              </w:rPr>
              <w:t xml:space="preserve"> </w:t>
            </w:r>
            <w:r>
              <w:rPr>
                <w:sz w:val="20"/>
              </w:rPr>
              <w:t>attività</w:t>
            </w:r>
            <w:r>
              <w:rPr>
                <w:spacing w:val="1"/>
                <w:sz w:val="20"/>
              </w:rPr>
              <w:t xml:space="preserve"> </w:t>
            </w:r>
            <w:r>
              <w:rPr>
                <w:sz w:val="20"/>
              </w:rPr>
              <w:t>proposte</w:t>
            </w:r>
            <w:r>
              <w:rPr>
                <w:spacing w:val="1"/>
                <w:sz w:val="20"/>
              </w:rPr>
              <w:t xml:space="preserve"> </w:t>
            </w:r>
            <w:r>
              <w:rPr>
                <w:sz w:val="20"/>
              </w:rPr>
              <w:t>dalla</w:t>
            </w:r>
            <w:r>
              <w:rPr>
                <w:spacing w:val="1"/>
                <w:sz w:val="20"/>
              </w:rPr>
              <w:t xml:space="preserve"> </w:t>
            </w:r>
            <w:r>
              <w:rPr>
                <w:sz w:val="20"/>
              </w:rPr>
              <w:t>scuola.</w:t>
            </w:r>
            <w:r>
              <w:rPr>
                <w:spacing w:val="1"/>
                <w:sz w:val="20"/>
              </w:rPr>
              <w:t xml:space="preserve"> </w:t>
            </w:r>
            <w:r>
              <w:rPr>
                <w:sz w:val="20"/>
              </w:rPr>
              <w:t>Questa</w:t>
            </w:r>
            <w:r>
              <w:rPr>
                <w:spacing w:val="1"/>
                <w:sz w:val="20"/>
              </w:rPr>
              <w:t xml:space="preserve"> </w:t>
            </w:r>
            <w:r>
              <w:rPr>
                <w:sz w:val="20"/>
              </w:rPr>
              <w:t>figura</w:t>
            </w:r>
            <w:r>
              <w:rPr>
                <w:spacing w:val="1"/>
                <w:sz w:val="20"/>
              </w:rPr>
              <w:t xml:space="preserve"> </w:t>
            </w:r>
            <w:r>
              <w:rPr>
                <w:sz w:val="20"/>
              </w:rPr>
              <w:t>professionale</w:t>
            </w:r>
            <w:r>
              <w:rPr>
                <w:spacing w:val="1"/>
                <w:sz w:val="20"/>
              </w:rPr>
              <w:t xml:space="preserve"> </w:t>
            </w:r>
            <w:r>
              <w:rPr>
                <w:sz w:val="20"/>
              </w:rPr>
              <w:t>è</w:t>
            </w:r>
            <w:r>
              <w:rPr>
                <w:spacing w:val="1"/>
                <w:sz w:val="20"/>
              </w:rPr>
              <w:t xml:space="preserve"> </w:t>
            </w:r>
            <w:r>
              <w:rPr>
                <w:sz w:val="20"/>
              </w:rPr>
              <w:t>distinta</w:t>
            </w:r>
            <w:r>
              <w:rPr>
                <w:spacing w:val="1"/>
                <w:sz w:val="20"/>
              </w:rPr>
              <w:t xml:space="preserve"> </w:t>
            </w:r>
            <w:r>
              <w:rPr>
                <w:sz w:val="20"/>
              </w:rPr>
              <w:t>da</w:t>
            </w:r>
            <w:r>
              <w:rPr>
                <w:spacing w:val="1"/>
                <w:sz w:val="20"/>
              </w:rPr>
              <w:t xml:space="preserve"> </w:t>
            </w:r>
            <w:r>
              <w:rPr>
                <w:sz w:val="20"/>
              </w:rPr>
              <w:t>quella</w:t>
            </w:r>
            <w:r>
              <w:rPr>
                <w:spacing w:val="-60"/>
                <w:sz w:val="20"/>
              </w:rPr>
              <w:t xml:space="preserve"> </w:t>
            </w:r>
            <w:r>
              <w:rPr>
                <w:sz w:val="20"/>
              </w:rPr>
              <w:t>dell’assistente</w:t>
            </w:r>
            <w:r>
              <w:rPr>
                <w:spacing w:val="1"/>
                <w:sz w:val="20"/>
              </w:rPr>
              <w:t xml:space="preserve"> </w:t>
            </w:r>
            <w:r>
              <w:rPr>
                <w:sz w:val="20"/>
              </w:rPr>
              <w:t>di</w:t>
            </w:r>
            <w:r>
              <w:rPr>
                <w:spacing w:val="1"/>
                <w:sz w:val="20"/>
              </w:rPr>
              <w:t xml:space="preserve"> </w:t>
            </w:r>
            <w:r>
              <w:rPr>
                <w:sz w:val="20"/>
              </w:rPr>
              <w:t>base</w:t>
            </w:r>
            <w:r>
              <w:rPr>
                <w:spacing w:val="1"/>
                <w:sz w:val="20"/>
              </w:rPr>
              <w:t xml:space="preserve"> </w:t>
            </w:r>
            <w:r>
              <w:rPr>
                <w:sz w:val="20"/>
              </w:rPr>
              <w:t>igienico</w:t>
            </w:r>
            <w:r>
              <w:rPr>
                <w:spacing w:val="1"/>
                <w:sz w:val="20"/>
              </w:rPr>
              <w:t xml:space="preserve"> </w:t>
            </w:r>
            <w:r>
              <w:rPr>
                <w:sz w:val="20"/>
              </w:rPr>
              <w:t>personale:</w:t>
            </w:r>
            <w:r>
              <w:rPr>
                <w:spacing w:val="1"/>
                <w:sz w:val="20"/>
              </w:rPr>
              <w:t xml:space="preserve"> </w:t>
            </w:r>
            <w:r>
              <w:rPr>
                <w:sz w:val="20"/>
              </w:rPr>
              <w:t>non</w:t>
            </w:r>
            <w:r>
              <w:rPr>
                <w:spacing w:val="1"/>
                <w:sz w:val="20"/>
              </w:rPr>
              <w:t xml:space="preserve"> </w:t>
            </w:r>
            <w:r>
              <w:rPr>
                <w:sz w:val="20"/>
              </w:rPr>
              <w:t>sono</w:t>
            </w:r>
            <w:r>
              <w:rPr>
                <w:spacing w:val="1"/>
                <w:sz w:val="20"/>
              </w:rPr>
              <w:t xml:space="preserve"> </w:t>
            </w:r>
            <w:r>
              <w:rPr>
                <w:sz w:val="20"/>
              </w:rPr>
              <w:t>figure</w:t>
            </w:r>
            <w:r>
              <w:rPr>
                <w:spacing w:val="1"/>
                <w:sz w:val="20"/>
              </w:rPr>
              <w:t xml:space="preserve"> </w:t>
            </w:r>
            <w:r>
              <w:rPr>
                <w:sz w:val="20"/>
              </w:rPr>
              <w:t>cumulabili</w:t>
            </w:r>
            <w:r>
              <w:rPr>
                <w:spacing w:val="1"/>
                <w:sz w:val="20"/>
              </w:rPr>
              <w:t xml:space="preserve"> </w:t>
            </w:r>
            <w:r>
              <w:rPr>
                <w:sz w:val="20"/>
              </w:rPr>
              <w:t>o</w:t>
            </w:r>
            <w:r>
              <w:rPr>
                <w:spacing w:val="1"/>
                <w:sz w:val="20"/>
              </w:rPr>
              <w:t xml:space="preserve"> </w:t>
            </w:r>
            <w:r>
              <w:rPr>
                <w:sz w:val="20"/>
              </w:rPr>
              <w:t>interscambiabili,</w:t>
            </w:r>
            <w:r>
              <w:rPr>
                <w:spacing w:val="1"/>
                <w:sz w:val="20"/>
              </w:rPr>
              <w:t xml:space="preserve"> </w:t>
            </w:r>
            <w:r>
              <w:rPr>
                <w:sz w:val="20"/>
              </w:rPr>
              <w:t>al</w:t>
            </w:r>
            <w:r>
              <w:rPr>
                <w:spacing w:val="62"/>
                <w:sz w:val="20"/>
              </w:rPr>
              <w:t xml:space="preserve"> </w:t>
            </w:r>
            <w:r>
              <w:rPr>
                <w:sz w:val="20"/>
              </w:rPr>
              <w:t>contrario</w:t>
            </w:r>
            <w:r>
              <w:rPr>
                <w:spacing w:val="1"/>
                <w:sz w:val="20"/>
              </w:rPr>
              <w:t xml:space="preserve"> </w:t>
            </w:r>
            <w:r>
              <w:rPr>
                <w:sz w:val="20"/>
              </w:rPr>
              <w:t>rivestono specifiche funzioni professionali, concorrenti alla piena integrazione dell’alunno disabile. Nello</w:t>
            </w:r>
            <w:r>
              <w:rPr>
                <w:spacing w:val="1"/>
                <w:sz w:val="20"/>
              </w:rPr>
              <w:t xml:space="preserve"> </w:t>
            </w:r>
            <w:r>
              <w:rPr>
                <w:sz w:val="20"/>
              </w:rPr>
              <w:t>specifico, l’assistente all’autonomia e alla comunicazione opera ad personam e collabora con il docente</w:t>
            </w:r>
            <w:r>
              <w:rPr>
                <w:spacing w:val="1"/>
                <w:sz w:val="20"/>
              </w:rPr>
              <w:t xml:space="preserve"> </w:t>
            </w:r>
            <w:r>
              <w:rPr>
                <w:sz w:val="20"/>
              </w:rPr>
              <w:t>specializzato</w:t>
            </w:r>
            <w:r>
              <w:rPr>
                <w:spacing w:val="-7"/>
                <w:sz w:val="20"/>
              </w:rPr>
              <w:t xml:space="preserve"> </w:t>
            </w:r>
            <w:r>
              <w:rPr>
                <w:sz w:val="20"/>
              </w:rPr>
              <w:t>in</w:t>
            </w:r>
            <w:r>
              <w:rPr>
                <w:spacing w:val="-3"/>
                <w:sz w:val="20"/>
              </w:rPr>
              <w:t xml:space="preserve"> </w:t>
            </w:r>
            <w:r>
              <w:rPr>
                <w:sz w:val="20"/>
              </w:rPr>
              <w:t>attività</w:t>
            </w:r>
            <w:r>
              <w:rPr>
                <w:spacing w:val="-2"/>
                <w:sz w:val="20"/>
              </w:rPr>
              <w:t xml:space="preserve"> </w:t>
            </w:r>
            <w:r>
              <w:rPr>
                <w:sz w:val="20"/>
              </w:rPr>
              <w:t>di sostegno, nonché</w:t>
            </w:r>
            <w:r>
              <w:rPr>
                <w:spacing w:val="-2"/>
                <w:sz w:val="20"/>
              </w:rPr>
              <w:t xml:space="preserve"> </w:t>
            </w:r>
            <w:r>
              <w:rPr>
                <w:sz w:val="20"/>
              </w:rPr>
              <w:t>con</w:t>
            </w:r>
            <w:r>
              <w:rPr>
                <w:spacing w:val="-3"/>
                <w:sz w:val="20"/>
              </w:rPr>
              <w:t xml:space="preserve"> </w:t>
            </w:r>
            <w:r>
              <w:rPr>
                <w:sz w:val="20"/>
              </w:rPr>
              <w:t>i docenti curriculari,</w:t>
            </w:r>
            <w:r>
              <w:rPr>
                <w:spacing w:val="-1"/>
                <w:sz w:val="20"/>
              </w:rPr>
              <w:t xml:space="preserve"> </w:t>
            </w:r>
            <w:r>
              <w:rPr>
                <w:sz w:val="20"/>
              </w:rPr>
              <w:t>secondo</w:t>
            </w:r>
            <w:r>
              <w:rPr>
                <w:spacing w:val="-1"/>
                <w:sz w:val="20"/>
              </w:rPr>
              <w:t xml:space="preserve"> </w:t>
            </w:r>
            <w:r>
              <w:rPr>
                <w:sz w:val="20"/>
              </w:rPr>
              <w:t>quanto</w:t>
            </w:r>
            <w:r>
              <w:rPr>
                <w:spacing w:val="-6"/>
                <w:sz w:val="20"/>
              </w:rPr>
              <w:t xml:space="preserve"> </w:t>
            </w:r>
            <w:r>
              <w:rPr>
                <w:sz w:val="20"/>
              </w:rPr>
              <w:t>indicato</w:t>
            </w:r>
            <w:r>
              <w:rPr>
                <w:spacing w:val="-1"/>
                <w:sz w:val="20"/>
              </w:rPr>
              <w:t xml:space="preserve"> </w:t>
            </w:r>
            <w:r>
              <w:rPr>
                <w:sz w:val="20"/>
              </w:rPr>
              <w:t>nel PEI.</w:t>
            </w:r>
          </w:p>
          <w:p>
            <w:pPr>
              <w:pStyle w:val="TableParagraph"/>
              <w:spacing w:before="195" w:after="0"/>
              <w:ind w:left="110" w:hanging="0"/>
              <w:rPr>
                <w:b/>
                <w:b/>
                <w:sz w:val="20"/>
              </w:rPr>
            </w:pPr>
            <w:r>
              <w:rPr>
                <w:b/>
                <w:sz w:val="20"/>
              </w:rPr>
              <w:t>Segreteria</w:t>
            </w:r>
            <w:r>
              <w:rPr>
                <w:b/>
                <w:spacing w:val="-3"/>
                <w:sz w:val="20"/>
              </w:rPr>
              <w:t xml:space="preserve"> </w:t>
            </w:r>
            <w:r>
              <w:rPr>
                <w:b/>
                <w:sz w:val="20"/>
              </w:rPr>
              <w:t>didattica</w:t>
            </w:r>
          </w:p>
          <w:p>
            <w:pPr>
              <w:pStyle w:val="TableParagraph"/>
              <w:numPr>
                <w:ilvl w:val="0"/>
                <w:numId w:val="14"/>
              </w:numPr>
              <w:tabs>
                <w:tab w:val="clear" w:pos="720"/>
                <w:tab w:val="left" w:pos="322" w:leader="none"/>
              </w:tabs>
              <w:spacing w:before="119" w:after="0"/>
              <w:ind w:left="321" w:hanging="212"/>
              <w:rPr>
                <w:sz w:val="20"/>
              </w:rPr>
            </w:pPr>
            <w:r>
              <w:rPr>
                <w:sz w:val="20"/>
              </w:rPr>
              <w:t>Istituisce</w:t>
            </w:r>
            <w:r>
              <w:rPr>
                <w:spacing w:val="-4"/>
                <w:sz w:val="20"/>
              </w:rPr>
              <w:t xml:space="preserve"> </w:t>
            </w:r>
            <w:r>
              <w:rPr>
                <w:sz w:val="20"/>
              </w:rPr>
              <w:t>un’anagrafe</w:t>
            </w:r>
            <w:r>
              <w:rPr>
                <w:spacing w:val="-4"/>
                <w:sz w:val="20"/>
              </w:rPr>
              <w:t xml:space="preserve"> </w:t>
            </w:r>
            <w:r>
              <w:rPr>
                <w:sz w:val="20"/>
              </w:rPr>
              <w:t>di</w:t>
            </w:r>
            <w:r>
              <w:rPr>
                <w:spacing w:val="-2"/>
                <w:sz w:val="20"/>
              </w:rPr>
              <w:t xml:space="preserve"> </w:t>
            </w:r>
            <w:r>
              <w:rPr>
                <w:sz w:val="20"/>
              </w:rPr>
              <w:t>istituto</w:t>
            </w:r>
            <w:r>
              <w:rPr>
                <w:spacing w:val="-8"/>
                <w:sz w:val="20"/>
              </w:rPr>
              <w:t xml:space="preserve"> </w:t>
            </w:r>
            <w:r>
              <w:rPr>
                <w:sz w:val="20"/>
              </w:rPr>
              <w:t>e</w:t>
            </w:r>
            <w:r>
              <w:rPr>
                <w:spacing w:val="-4"/>
                <w:sz w:val="20"/>
              </w:rPr>
              <w:t xml:space="preserve"> </w:t>
            </w:r>
            <w:r>
              <w:rPr>
                <w:sz w:val="20"/>
              </w:rPr>
              <w:t>comunica,</w:t>
            </w:r>
            <w:r>
              <w:rPr>
                <w:spacing w:val="-3"/>
                <w:sz w:val="20"/>
              </w:rPr>
              <w:t xml:space="preserve"> </w:t>
            </w:r>
            <w:r>
              <w:rPr>
                <w:sz w:val="20"/>
              </w:rPr>
              <w:t>qualora</w:t>
            </w:r>
            <w:r>
              <w:rPr>
                <w:spacing w:val="-8"/>
                <w:sz w:val="20"/>
              </w:rPr>
              <w:t xml:space="preserve"> </w:t>
            </w:r>
            <w:r>
              <w:rPr>
                <w:sz w:val="20"/>
              </w:rPr>
              <w:t>fosse</w:t>
            </w:r>
            <w:r>
              <w:rPr>
                <w:spacing w:val="-4"/>
                <w:sz w:val="20"/>
              </w:rPr>
              <w:t xml:space="preserve"> </w:t>
            </w:r>
            <w:r>
              <w:rPr>
                <w:sz w:val="20"/>
              </w:rPr>
              <w:t>necessario,</w:t>
            </w:r>
            <w:r>
              <w:rPr>
                <w:spacing w:val="-2"/>
                <w:sz w:val="20"/>
              </w:rPr>
              <w:t xml:space="preserve"> </w:t>
            </w:r>
            <w:r>
              <w:rPr>
                <w:sz w:val="20"/>
              </w:rPr>
              <w:t>i</w:t>
            </w:r>
            <w:r>
              <w:rPr>
                <w:spacing w:val="-2"/>
                <w:sz w:val="20"/>
              </w:rPr>
              <w:t xml:space="preserve"> </w:t>
            </w:r>
            <w:r>
              <w:rPr>
                <w:sz w:val="20"/>
              </w:rPr>
              <w:t>nominativi</w:t>
            </w:r>
            <w:r>
              <w:rPr>
                <w:spacing w:val="-1"/>
                <w:sz w:val="20"/>
              </w:rPr>
              <w:t xml:space="preserve"> </w:t>
            </w:r>
            <w:r>
              <w:rPr>
                <w:sz w:val="20"/>
              </w:rPr>
              <w:t>ai</w:t>
            </w:r>
            <w:r>
              <w:rPr>
                <w:spacing w:val="-2"/>
                <w:sz w:val="20"/>
              </w:rPr>
              <w:t xml:space="preserve"> </w:t>
            </w:r>
            <w:r>
              <w:rPr>
                <w:sz w:val="20"/>
              </w:rPr>
              <w:t>referenti</w:t>
            </w:r>
            <w:r>
              <w:rPr>
                <w:spacing w:val="-2"/>
                <w:sz w:val="20"/>
              </w:rPr>
              <w:t xml:space="preserve"> </w:t>
            </w:r>
            <w:r>
              <w:rPr>
                <w:sz w:val="20"/>
              </w:rPr>
              <w:t>di</w:t>
            </w:r>
            <w:r>
              <w:rPr>
                <w:spacing w:val="-2"/>
                <w:sz w:val="20"/>
              </w:rPr>
              <w:t xml:space="preserve"> </w:t>
            </w:r>
            <w:r>
              <w:rPr>
                <w:sz w:val="20"/>
              </w:rPr>
              <w:t>progetto</w:t>
            </w:r>
          </w:p>
          <w:p>
            <w:pPr>
              <w:pStyle w:val="TableParagraph"/>
              <w:numPr>
                <w:ilvl w:val="0"/>
                <w:numId w:val="14"/>
              </w:numPr>
              <w:tabs>
                <w:tab w:val="clear" w:pos="720"/>
                <w:tab w:val="left" w:pos="322" w:leader="none"/>
              </w:tabs>
              <w:spacing w:before="37" w:after="0"/>
              <w:ind w:left="321" w:hanging="212"/>
              <w:rPr>
                <w:sz w:val="20"/>
              </w:rPr>
            </w:pPr>
            <w:r>
              <w:rPr>
                <w:sz w:val="20"/>
              </w:rPr>
              <w:t>Aggiorna</w:t>
            </w:r>
            <w:r>
              <w:rPr>
                <w:spacing w:val="-8"/>
                <w:sz w:val="20"/>
              </w:rPr>
              <w:t xml:space="preserve"> </w:t>
            </w:r>
            <w:r>
              <w:rPr>
                <w:sz w:val="20"/>
              </w:rPr>
              <w:t>il</w:t>
            </w:r>
            <w:r>
              <w:rPr>
                <w:spacing w:val="-1"/>
                <w:sz w:val="20"/>
              </w:rPr>
              <w:t xml:space="preserve"> </w:t>
            </w:r>
            <w:r>
              <w:rPr>
                <w:sz w:val="20"/>
              </w:rPr>
              <w:t>fascicolo</w:t>
            </w:r>
            <w:r>
              <w:rPr>
                <w:spacing w:val="-2"/>
                <w:sz w:val="20"/>
              </w:rPr>
              <w:t xml:space="preserve"> </w:t>
            </w:r>
            <w:r>
              <w:rPr>
                <w:sz w:val="20"/>
              </w:rPr>
              <w:t>personale</w:t>
            </w:r>
            <w:r>
              <w:rPr>
                <w:spacing w:val="-4"/>
                <w:sz w:val="20"/>
              </w:rPr>
              <w:t xml:space="preserve"> </w:t>
            </w:r>
            <w:r>
              <w:rPr>
                <w:sz w:val="20"/>
              </w:rPr>
              <w:t>dello</w:t>
            </w:r>
            <w:r>
              <w:rPr>
                <w:spacing w:val="-7"/>
                <w:sz w:val="20"/>
              </w:rPr>
              <w:t xml:space="preserve"> </w:t>
            </w:r>
            <w:r>
              <w:rPr>
                <w:sz w:val="20"/>
              </w:rPr>
              <w:t>studente,</w:t>
            </w:r>
            <w:r>
              <w:rPr>
                <w:spacing w:val="-7"/>
                <w:sz w:val="20"/>
              </w:rPr>
              <w:t xml:space="preserve"> </w:t>
            </w:r>
            <w:r>
              <w:rPr>
                <w:sz w:val="20"/>
              </w:rPr>
              <w:t>inserendo</w:t>
            </w:r>
            <w:r>
              <w:rPr>
                <w:spacing w:val="-2"/>
                <w:sz w:val="20"/>
              </w:rPr>
              <w:t xml:space="preserve"> </w:t>
            </w:r>
            <w:r>
              <w:rPr>
                <w:sz w:val="20"/>
              </w:rPr>
              <w:t>PEI/PDP</w:t>
            </w:r>
          </w:p>
          <w:p>
            <w:pPr>
              <w:pStyle w:val="TableParagraph"/>
              <w:numPr>
                <w:ilvl w:val="0"/>
                <w:numId w:val="14"/>
              </w:numPr>
              <w:tabs>
                <w:tab w:val="clear" w:pos="720"/>
                <w:tab w:val="left" w:pos="418" w:leader="none"/>
              </w:tabs>
              <w:spacing w:lineRule="auto" w:line="276" w:before="37" w:after="0"/>
              <w:ind w:left="110" w:right="93" w:hanging="0"/>
              <w:rPr>
                <w:sz w:val="20"/>
              </w:rPr>
            </w:pPr>
            <w:r>
              <w:rPr>
                <w:sz w:val="20"/>
              </w:rPr>
              <w:t>Riceve</w:t>
            </w:r>
            <w:r>
              <w:rPr>
                <w:spacing w:val="29"/>
                <w:sz w:val="20"/>
              </w:rPr>
              <w:t xml:space="preserve"> </w:t>
            </w:r>
            <w:r>
              <w:rPr>
                <w:sz w:val="20"/>
              </w:rPr>
              <w:t>dalla</w:t>
            </w:r>
            <w:r>
              <w:rPr>
                <w:spacing w:val="29"/>
                <w:sz w:val="20"/>
              </w:rPr>
              <w:t xml:space="preserve"> </w:t>
            </w:r>
            <w:r>
              <w:rPr>
                <w:sz w:val="20"/>
              </w:rPr>
              <w:t>famiglia</w:t>
            </w:r>
            <w:r>
              <w:rPr>
                <w:spacing w:val="25"/>
                <w:sz w:val="20"/>
              </w:rPr>
              <w:t xml:space="preserve"> </w:t>
            </w:r>
            <w:r>
              <w:rPr>
                <w:sz w:val="20"/>
              </w:rPr>
              <w:t>la</w:t>
            </w:r>
            <w:r>
              <w:rPr>
                <w:spacing w:val="25"/>
                <w:sz w:val="20"/>
              </w:rPr>
              <w:t xml:space="preserve"> </w:t>
            </w:r>
            <w:r>
              <w:rPr>
                <w:sz w:val="20"/>
              </w:rPr>
              <w:t>certificazione</w:t>
            </w:r>
            <w:r>
              <w:rPr>
                <w:spacing w:val="29"/>
                <w:sz w:val="20"/>
              </w:rPr>
              <w:t xml:space="preserve"> </w:t>
            </w:r>
            <w:r>
              <w:rPr>
                <w:sz w:val="20"/>
              </w:rPr>
              <w:t>e</w:t>
            </w:r>
            <w:r>
              <w:rPr>
                <w:spacing w:val="24"/>
                <w:sz w:val="20"/>
              </w:rPr>
              <w:t xml:space="preserve"> </w:t>
            </w:r>
            <w:r>
              <w:rPr>
                <w:sz w:val="20"/>
              </w:rPr>
              <w:t>l’eventuale</w:t>
            </w:r>
            <w:r>
              <w:rPr>
                <w:spacing w:val="29"/>
                <w:sz w:val="20"/>
              </w:rPr>
              <w:t xml:space="preserve"> </w:t>
            </w:r>
            <w:r>
              <w:rPr>
                <w:sz w:val="20"/>
              </w:rPr>
              <w:t>diagnosi</w:t>
            </w:r>
            <w:r>
              <w:rPr>
                <w:spacing w:val="27"/>
                <w:sz w:val="20"/>
              </w:rPr>
              <w:t xml:space="preserve"> </w:t>
            </w:r>
            <w:r>
              <w:rPr>
                <w:sz w:val="20"/>
              </w:rPr>
              <w:t>al</w:t>
            </w:r>
            <w:r>
              <w:rPr>
                <w:spacing w:val="31"/>
                <w:sz w:val="20"/>
              </w:rPr>
              <w:t xml:space="preserve"> </w:t>
            </w:r>
            <w:r>
              <w:rPr>
                <w:sz w:val="20"/>
              </w:rPr>
              <w:t>momento</w:t>
            </w:r>
            <w:r>
              <w:rPr>
                <w:spacing w:val="30"/>
                <w:sz w:val="20"/>
              </w:rPr>
              <w:t xml:space="preserve"> </w:t>
            </w:r>
            <w:r>
              <w:rPr>
                <w:sz w:val="20"/>
              </w:rPr>
              <w:t>dell’iscrizione,</w:t>
            </w:r>
            <w:r>
              <w:rPr>
                <w:spacing w:val="42"/>
                <w:sz w:val="20"/>
              </w:rPr>
              <w:t xml:space="preserve"> </w:t>
            </w:r>
            <w:r>
              <w:rPr>
                <w:sz w:val="20"/>
              </w:rPr>
              <w:t>ne</w:t>
            </w:r>
            <w:r>
              <w:rPr>
                <w:spacing w:val="24"/>
                <w:sz w:val="20"/>
              </w:rPr>
              <w:t xml:space="preserve"> </w:t>
            </w:r>
            <w:r>
              <w:rPr>
                <w:sz w:val="20"/>
              </w:rPr>
              <w:t>dà</w:t>
            </w:r>
            <w:r>
              <w:rPr>
                <w:spacing w:val="-60"/>
                <w:sz w:val="20"/>
              </w:rPr>
              <w:t xml:space="preserve"> </w:t>
            </w:r>
            <w:r>
              <w:rPr>
                <w:sz w:val="20"/>
              </w:rPr>
              <w:t>comunicazione</w:t>
            </w:r>
            <w:r>
              <w:rPr>
                <w:spacing w:val="-3"/>
                <w:sz w:val="20"/>
              </w:rPr>
              <w:t xml:space="preserve"> </w:t>
            </w:r>
            <w:r>
              <w:rPr>
                <w:sz w:val="20"/>
              </w:rPr>
              <w:t>al D. S., al coordinatore</w:t>
            </w:r>
            <w:r>
              <w:rPr>
                <w:spacing w:val="-2"/>
                <w:sz w:val="20"/>
              </w:rPr>
              <w:t xml:space="preserve"> </w:t>
            </w:r>
            <w:r>
              <w:rPr>
                <w:sz w:val="20"/>
              </w:rPr>
              <w:t>di</w:t>
            </w:r>
            <w:r>
              <w:rPr>
                <w:spacing w:val="-1"/>
                <w:sz w:val="20"/>
              </w:rPr>
              <w:t xml:space="preserve"> </w:t>
            </w:r>
            <w:r>
              <w:rPr>
                <w:sz w:val="20"/>
              </w:rPr>
              <w:t>classe</w:t>
            </w:r>
            <w:r>
              <w:rPr>
                <w:spacing w:val="-2"/>
                <w:sz w:val="20"/>
              </w:rPr>
              <w:t xml:space="preserve"> </w:t>
            </w:r>
            <w:r>
              <w:rPr>
                <w:sz w:val="20"/>
              </w:rPr>
              <w:t>e</w:t>
            </w:r>
            <w:r>
              <w:rPr>
                <w:spacing w:val="2"/>
                <w:sz w:val="20"/>
              </w:rPr>
              <w:t xml:space="preserve"> </w:t>
            </w:r>
            <w:r>
              <w:rPr>
                <w:sz w:val="20"/>
              </w:rPr>
              <w:t>al coordinatore</w:t>
            </w:r>
            <w:r>
              <w:rPr>
                <w:spacing w:val="-2"/>
                <w:sz w:val="20"/>
              </w:rPr>
              <w:t xml:space="preserve"> </w:t>
            </w:r>
            <w:r>
              <w:rPr>
                <w:sz w:val="20"/>
              </w:rPr>
              <w:t>del dipartimento</w:t>
            </w:r>
            <w:r>
              <w:rPr>
                <w:spacing w:val="-2"/>
                <w:sz w:val="20"/>
              </w:rPr>
              <w:t xml:space="preserve"> </w:t>
            </w:r>
            <w:r>
              <w:rPr>
                <w:sz w:val="20"/>
              </w:rPr>
              <w:t>di sostegno</w:t>
            </w:r>
          </w:p>
          <w:p>
            <w:pPr>
              <w:pStyle w:val="TableParagraph"/>
              <w:numPr>
                <w:ilvl w:val="0"/>
                <w:numId w:val="14"/>
              </w:numPr>
              <w:tabs>
                <w:tab w:val="clear" w:pos="720"/>
                <w:tab w:val="left" w:pos="322" w:leader="none"/>
              </w:tabs>
              <w:spacing w:before="2" w:after="0"/>
              <w:ind w:left="321" w:hanging="212"/>
              <w:rPr>
                <w:sz w:val="20"/>
              </w:rPr>
            </w:pPr>
            <w:r>
              <w:rPr>
                <w:sz w:val="20"/>
              </w:rPr>
              <w:t>Contatta</w:t>
            </w:r>
            <w:r>
              <w:rPr>
                <w:spacing w:val="-9"/>
                <w:sz w:val="20"/>
              </w:rPr>
              <w:t xml:space="preserve"> </w:t>
            </w:r>
            <w:r>
              <w:rPr>
                <w:sz w:val="20"/>
              </w:rPr>
              <w:t>la</w:t>
            </w:r>
            <w:r>
              <w:rPr>
                <w:spacing w:val="-4"/>
                <w:sz w:val="20"/>
              </w:rPr>
              <w:t xml:space="preserve"> </w:t>
            </w:r>
            <w:r>
              <w:rPr>
                <w:sz w:val="20"/>
              </w:rPr>
              <w:t>famiglia</w:t>
            </w:r>
            <w:r>
              <w:rPr>
                <w:spacing w:val="-5"/>
                <w:sz w:val="20"/>
              </w:rPr>
              <w:t xml:space="preserve"> </w:t>
            </w:r>
            <w:r>
              <w:rPr>
                <w:sz w:val="20"/>
              </w:rPr>
              <w:t>per</w:t>
            </w:r>
            <w:r>
              <w:rPr>
                <w:spacing w:val="-5"/>
                <w:sz w:val="20"/>
              </w:rPr>
              <w:t xml:space="preserve"> </w:t>
            </w:r>
            <w:r>
              <w:rPr>
                <w:sz w:val="20"/>
              </w:rPr>
              <w:t>aggiornamenti</w:t>
            </w:r>
            <w:r>
              <w:rPr>
                <w:spacing w:val="-2"/>
                <w:sz w:val="20"/>
              </w:rPr>
              <w:t xml:space="preserve"> </w:t>
            </w:r>
            <w:r>
              <w:rPr>
                <w:sz w:val="20"/>
              </w:rPr>
              <w:t>della</w:t>
            </w:r>
            <w:r>
              <w:rPr>
                <w:spacing w:val="-5"/>
                <w:sz w:val="20"/>
              </w:rPr>
              <w:t xml:space="preserve"> </w:t>
            </w:r>
            <w:r>
              <w:rPr>
                <w:sz w:val="20"/>
              </w:rPr>
              <w:t>documentazione</w:t>
            </w:r>
            <w:r>
              <w:rPr>
                <w:spacing w:val="-9"/>
                <w:sz w:val="20"/>
              </w:rPr>
              <w:t xml:space="preserve"> </w:t>
            </w:r>
            <w:r>
              <w:rPr>
                <w:sz w:val="20"/>
              </w:rPr>
              <w:t>in</w:t>
            </w:r>
            <w:r>
              <w:rPr>
                <w:spacing w:val="-5"/>
                <w:sz w:val="20"/>
              </w:rPr>
              <w:t xml:space="preserve"> </w:t>
            </w:r>
            <w:r>
              <w:rPr>
                <w:sz w:val="20"/>
              </w:rPr>
              <w:t>possesso</w:t>
            </w:r>
            <w:r>
              <w:rPr>
                <w:spacing w:val="-4"/>
                <w:sz w:val="20"/>
              </w:rPr>
              <w:t xml:space="preserve"> </w:t>
            </w:r>
            <w:r>
              <w:rPr>
                <w:sz w:val="20"/>
              </w:rPr>
              <w:t>dell'Istituzione</w:t>
            </w:r>
            <w:r>
              <w:rPr>
                <w:spacing w:val="-4"/>
                <w:sz w:val="20"/>
              </w:rPr>
              <w:t xml:space="preserve"> </w:t>
            </w:r>
            <w:r>
              <w:rPr>
                <w:sz w:val="20"/>
              </w:rPr>
              <w:t>scolastica</w:t>
            </w:r>
          </w:p>
          <w:p>
            <w:pPr>
              <w:pStyle w:val="TableParagraph"/>
              <w:spacing w:before="200" w:after="0"/>
              <w:ind w:left="110" w:hanging="0"/>
              <w:rPr>
                <w:b/>
                <w:b/>
                <w:sz w:val="20"/>
              </w:rPr>
            </w:pPr>
            <w:r>
              <w:rPr>
                <w:b/>
                <w:sz w:val="20"/>
              </w:rPr>
              <w:t>Famiglia</w:t>
            </w:r>
          </w:p>
          <w:p>
            <w:pPr>
              <w:pStyle w:val="TableParagraph"/>
              <w:numPr>
                <w:ilvl w:val="0"/>
                <w:numId w:val="14"/>
              </w:numPr>
              <w:tabs>
                <w:tab w:val="clear" w:pos="720"/>
                <w:tab w:val="left" w:pos="322" w:leader="none"/>
              </w:tabs>
              <w:spacing w:before="66" w:after="0"/>
              <w:ind w:left="321" w:hanging="212"/>
              <w:rPr>
                <w:sz w:val="20"/>
              </w:rPr>
            </w:pPr>
            <w:r>
              <w:rPr>
                <w:sz w:val="20"/>
              </w:rPr>
              <w:t>Procede</w:t>
            </w:r>
            <w:r>
              <w:rPr>
                <w:spacing w:val="-6"/>
                <w:sz w:val="20"/>
              </w:rPr>
              <w:t xml:space="preserve"> </w:t>
            </w:r>
            <w:r>
              <w:rPr>
                <w:sz w:val="20"/>
              </w:rPr>
              <w:t>all’iscrizione</w:t>
            </w:r>
            <w:r>
              <w:rPr>
                <w:spacing w:val="-5"/>
                <w:sz w:val="20"/>
              </w:rPr>
              <w:t xml:space="preserve"> </w:t>
            </w:r>
            <w:r>
              <w:rPr>
                <w:sz w:val="20"/>
              </w:rPr>
              <w:t>dell’alunno</w:t>
            </w:r>
            <w:r>
              <w:rPr>
                <w:spacing w:val="-4"/>
                <w:sz w:val="20"/>
              </w:rPr>
              <w:t xml:space="preserve"> </w:t>
            </w:r>
            <w:r>
              <w:rPr>
                <w:sz w:val="20"/>
              </w:rPr>
              <w:t>entro</w:t>
            </w:r>
            <w:r>
              <w:rPr>
                <w:spacing w:val="-9"/>
                <w:sz w:val="20"/>
              </w:rPr>
              <w:t xml:space="preserve"> </w:t>
            </w:r>
            <w:r>
              <w:rPr>
                <w:sz w:val="20"/>
              </w:rPr>
              <w:t>i</w:t>
            </w:r>
            <w:r>
              <w:rPr>
                <w:spacing w:val="-4"/>
                <w:sz w:val="20"/>
              </w:rPr>
              <w:t xml:space="preserve"> </w:t>
            </w:r>
            <w:r>
              <w:rPr>
                <w:sz w:val="20"/>
              </w:rPr>
              <w:t>termini</w:t>
            </w:r>
            <w:r>
              <w:rPr>
                <w:spacing w:val="-3"/>
                <w:sz w:val="20"/>
              </w:rPr>
              <w:t xml:space="preserve"> </w:t>
            </w:r>
            <w:r>
              <w:rPr>
                <w:sz w:val="20"/>
              </w:rPr>
              <w:t>stabiliti</w:t>
            </w:r>
          </w:p>
          <w:p>
            <w:pPr>
              <w:pStyle w:val="TableParagraph"/>
              <w:numPr>
                <w:ilvl w:val="0"/>
                <w:numId w:val="14"/>
              </w:numPr>
              <w:tabs>
                <w:tab w:val="clear" w:pos="720"/>
                <w:tab w:val="left" w:pos="322" w:leader="none"/>
              </w:tabs>
              <w:spacing w:before="37" w:after="0"/>
              <w:ind w:left="321" w:hanging="212"/>
              <w:rPr>
                <w:sz w:val="20"/>
              </w:rPr>
            </w:pPr>
            <w:r>
              <w:rPr>
                <w:sz w:val="20"/>
              </w:rPr>
              <w:t>Fa</w:t>
            </w:r>
            <w:r>
              <w:rPr>
                <w:spacing w:val="-3"/>
                <w:sz w:val="20"/>
              </w:rPr>
              <w:t xml:space="preserve"> </w:t>
            </w:r>
            <w:r>
              <w:rPr>
                <w:sz w:val="20"/>
              </w:rPr>
              <w:t>pervenire</w:t>
            </w:r>
            <w:r>
              <w:rPr>
                <w:spacing w:val="-4"/>
                <w:sz w:val="20"/>
              </w:rPr>
              <w:t xml:space="preserve"> </w:t>
            </w:r>
            <w:r>
              <w:rPr>
                <w:sz w:val="20"/>
              </w:rPr>
              <w:t>la</w:t>
            </w:r>
            <w:r>
              <w:rPr>
                <w:spacing w:val="-4"/>
                <w:sz w:val="20"/>
              </w:rPr>
              <w:t xml:space="preserve"> </w:t>
            </w:r>
            <w:r>
              <w:rPr>
                <w:sz w:val="20"/>
              </w:rPr>
              <w:t>certificazione</w:t>
            </w:r>
            <w:r>
              <w:rPr>
                <w:spacing w:val="-3"/>
                <w:sz w:val="20"/>
              </w:rPr>
              <w:t xml:space="preserve"> </w:t>
            </w:r>
            <w:r>
              <w:rPr>
                <w:sz w:val="20"/>
              </w:rPr>
              <w:t>attestante</w:t>
            </w:r>
            <w:r>
              <w:rPr>
                <w:spacing w:val="-3"/>
                <w:sz w:val="20"/>
              </w:rPr>
              <w:t xml:space="preserve"> </w:t>
            </w:r>
            <w:r>
              <w:rPr>
                <w:sz w:val="20"/>
              </w:rPr>
              <w:t>la</w:t>
            </w:r>
            <w:r>
              <w:rPr>
                <w:spacing w:val="-4"/>
                <w:sz w:val="20"/>
              </w:rPr>
              <w:t xml:space="preserve"> </w:t>
            </w:r>
            <w:r>
              <w:rPr>
                <w:sz w:val="20"/>
              </w:rPr>
              <w:t>diagnosi</w:t>
            </w:r>
            <w:r>
              <w:rPr>
                <w:spacing w:val="-1"/>
                <w:sz w:val="20"/>
              </w:rPr>
              <w:t xml:space="preserve"> </w:t>
            </w:r>
            <w:r>
              <w:rPr>
                <w:sz w:val="20"/>
              </w:rPr>
              <w:t>clinica</w:t>
            </w:r>
            <w:r>
              <w:rPr>
                <w:spacing w:val="-4"/>
                <w:sz w:val="20"/>
              </w:rPr>
              <w:t xml:space="preserve"> </w:t>
            </w:r>
            <w:r>
              <w:rPr>
                <w:sz w:val="20"/>
              </w:rPr>
              <w:t>aggiornata</w:t>
            </w:r>
            <w:r>
              <w:rPr>
                <w:spacing w:val="-3"/>
                <w:sz w:val="20"/>
              </w:rPr>
              <w:t xml:space="preserve"> </w:t>
            </w:r>
            <w:r>
              <w:rPr>
                <w:sz w:val="20"/>
              </w:rPr>
              <w:t>per</w:t>
            </w:r>
            <w:r>
              <w:rPr>
                <w:spacing w:val="-4"/>
                <w:sz w:val="20"/>
              </w:rPr>
              <w:t xml:space="preserve"> </w:t>
            </w:r>
            <w:r>
              <w:rPr>
                <w:sz w:val="20"/>
              </w:rPr>
              <w:t>il</w:t>
            </w:r>
            <w:r>
              <w:rPr>
                <w:spacing w:val="-2"/>
                <w:sz w:val="20"/>
              </w:rPr>
              <w:t xml:space="preserve"> </w:t>
            </w:r>
            <w:r>
              <w:rPr>
                <w:sz w:val="20"/>
              </w:rPr>
              <w:t>cambio</w:t>
            </w:r>
            <w:r>
              <w:rPr>
                <w:spacing w:val="-2"/>
                <w:sz w:val="20"/>
              </w:rPr>
              <w:t xml:space="preserve"> </w:t>
            </w:r>
            <w:r>
              <w:rPr>
                <w:sz w:val="20"/>
              </w:rPr>
              <w:t>di</w:t>
            </w:r>
            <w:r>
              <w:rPr>
                <w:spacing w:val="-2"/>
                <w:sz w:val="20"/>
              </w:rPr>
              <w:t xml:space="preserve"> </w:t>
            </w:r>
            <w:r>
              <w:rPr>
                <w:sz w:val="20"/>
              </w:rPr>
              <w:t>ciclo</w:t>
            </w:r>
          </w:p>
          <w:p>
            <w:pPr>
              <w:pStyle w:val="TableParagraph"/>
              <w:numPr>
                <w:ilvl w:val="0"/>
                <w:numId w:val="14"/>
              </w:numPr>
              <w:tabs>
                <w:tab w:val="clear" w:pos="720"/>
                <w:tab w:val="left" w:pos="322" w:leader="none"/>
              </w:tabs>
              <w:spacing w:before="37" w:after="0"/>
              <w:ind w:left="321" w:hanging="212"/>
              <w:rPr>
                <w:sz w:val="20"/>
              </w:rPr>
            </w:pPr>
            <w:r>
              <w:rPr>
                <w:sz w:val="20"/>
              </w:rPr>
              <w:t>Informa</w:t>
            </w:r>
            <w:r>
              <w:rPr>
                <w:spacing w:val="-7"/>
                <w:sz w:val="20"/>
              </w:rPr>
              <w:t xml:space="preserve"> </w:t>
            </w:r>
            <w:r>
              <w:rPr>
                <w:sz w:val="20"/>
              </w:rPr>
              <w:t>il coordinatore</w:t>
            </w:r>
            <w:r>
              <w:rPr>
                <w:spacing w:val="-3"/>
                <w:sz w:val="20"/>
              </w:rPr>
              <w:t xml:space="preserve"> </w:t>
            </w:r>
            <w:r>
              <w:rPr>
                <w:sz w:val="20"/>
              </w:rPr>
              <w:t>di classe</w:t>
            </w:r>
            <w:r>
              <w:rPr>
                <w:spacing w:val="-3"/>
                <w:sz w:val="20"/>
              </w:rPr>
              <w:t xml:space="preserve"> </w:t>
            </w:r>
            <w:r>
              <w:rPr>
                <w:sz w:val="20"/>
              </w:rPr>
              <w:t>(o</w:t>
            </w:r>
            <w:r>
              <w:rPr>
                <w:spacing w:val="-1"/>
                <w:sz w:val="20"/>
              </w:rPr>
              <w:t xml:space="preserve"> </w:t>
            </w:r>
            <w:r>
              <w:rPr>
                <w:sz w:val="20"/>
              </w:rPr>
              <w:t>viene</w:t>
            </w:r>
            <w:r>
              <w:rPr>
                <w:spacing w:val="-8"/>
                <w:sz w:val="20"/>
              </w:rPr>
              <w:t xml:space="preserve"> </w:t>
            </w:r>
            <w:r>
              <w:rPr>
                <w:sz w:val="20"/>
              </w:rPr>
              <w:t>informata)</w:t>
            </w:r>
            <w:r>
              <w:rPr>
                <w:spacing w:val="-7"/>
                <w:sz w:val="20"/>
              </w:rPr>
              <w:t xml:space="preserve"> </w:t>
            </w:r>
            <w:r>
              <w:rPr>
                <w:sz w:val="20"/>
              </w:rPr>
              <w:t>del</w:t>
            </w:r>
            <w:r>
              <w:rPr>
                <w:spacing w:val="-1"/>
                <w:sz w:val="20"/>
              </w:rPr>
              <w:t xml:space="preserve"> </w:t>
            </w:r>
            <w:r>
              <w:rPr>
                <w:sz w:val="20"/>
              </w:rPr>
              <w:t>Bisogno</w:t>
            </w:r>
            <w:r>
              <w:rPr>
                <w:spacing w:val="-6"/>
                <w:sz w:val="20"/>
              </w:rPr>
              <w:t xml:space="preserve"> </w:t>
            </w:r>
            <w:r>
              <w:rPr>
                <w:sz w:val="20"/>
              </w:rPr>
              <w:t>Educativo</w:t>
            </w:r>
            <w:r>
              <w:rPr>
                <w:spacing w:val="-1"/>
                <w:sz w:val="20"/>
              </w:rPr>
              <w:t xml:space="preserve"> </w:t>
            </w:r>
            <w:r>
              <w:rPr>
                <w:sz w:val="20"/>
              </w:rPr>
              <w:t>Speciale</w:t>
            </w:r>
          </w:p>
          <w:p>
            <w:pPr>
              <w:pStyle w:val="TableParagraph"/>
              <w:numPr>
                <w:ilvl w:val="0"/>
                <w:numId w:val="14"/>
              </w:numPr>
              <w:tabs>
                <w:tab w:val="clear" w:pos="720"/>
                <w:tab w:val="left" w:pos="322" w:leader="none"/>
              </w:tabs>
              <w:spacing w:before="33" w:after="0"/>
              <w:ind w:left="321" w:hanging="212"/>
              <w:rPr>
                <w:sz w:val="20"/>
              </w:rPr>
            </w:pPr>
            <w:r>
              <w:rPr>
                <w:sz w:val="20"/>
              </w:rPr>
              <w:t>Si</w:t>
            </w:r>
            <w:r>
              <w:rPr>
                <w:spacing w:val="-1"/>
                <w:sz w:val="20"/>
              </w:rPr>
              <w:t xml:space="preserve"> </w:t>
            </w:r>
            <w:r>
              <w:rPr>
                <w:sz w:val="20"/>
              </w:rPr>
              <w:t>attiva</w:t>
            </w:r>
            <w:r>
              <w:rPr>
                <w:spacing w:val="-2"/>
                <w:sz w:val="20"/>
              </w:rPr>
              <w:t xml:space="preserve"> </w:t>
            </w:r>
            <w:r>
              <w:rPr>
                <w:sz w:val="20"/>
              </w:rPr>
              <w:t>per</w:t>
            </w:r>
            <w:r>
              <w:rPr>
                <w:spacing w:val="-4"/>
                <w:sz w:val="20"/>
              </w:rPr>
              <w:t xml:space="preserve"> </w:t>
            </w:r>
            <w:r>
              <w:rPr>
                <w:sz w:val="20"/>
              </w:rPr>
              <w:t>portare</w:t>
            </w:r>
            <w:r>
              <w:rPr>
                <w:spacing w:val="-2"/>
                <w:sz w:val="20"/>
              </w:rPr>
              <w:t xml:space="preserve"> </w:t>
            </w:r>
            <w:r>
              <w:rPr>
                <w:sz w:val="20"/>
              </w:rPr>
              <w:t>il</w:t>
            </w:r>
            <w:r>
              <w:rPr>
                <w:spacing w:val="-1"/>
                <w:sz w:val="20"/>
              </w:rPr>
              <w:t xml:space="preserve"> </w:t>
            </w:r>
            <w:r>
              <w:rPr>
                <w:sz w:val="20"/>
              </w:rPr>
              <w:t>figlio</w:t>
            </w:r>
            <w:r>
              <w:rPr>
                <w:spacing w:val="-2"/>
                <w:sz w:val="20"/>
              </w:rPr>
              <w:t xml:space="preserve"> </w:t>
            </w:r>
            <w:r>
              <w:rPr>
                <w:sz w:val="20"/>
              </w:rPr>
              <w:t>da</w:t>
            </w:r>
            <w:r>
              <w:rPr>
                <w:spacing w:val="-3"/>
                <w:sz w:val="20"/>
              </w:rPr>
              <w:t xml:space="preserve"> </w:t>
            </w:r>
            <w:r>
              <w:rPr>
                <w:sz w:val="20"/>
              </w:rPr>
              <w:t>uno</w:t>
            </w:r>
            <w:r>
              <w:rPr>
                <w:spacing w:val="-1"/>
                <w:sz w:val="20"/>
              </w:rPr>
              <w:t xml:space="preserve"> </w:t>
            </w:r>
            <w:r>
              <w:rPr>
                <w:sz w:val="20"/>
              </w:rPr>
              <w:t>specialista</w:t>
            </w:r>
            <w:r>
              <w:rPr>
                <w:spacing w:val="-8"/>
                <w:sz w:val="20"/>
              </w:rPr>
              <w:t xml:space="preserve"> </w:t>
            </w:r>
            <w:r>
              <w:rPr>
                <w:sz w:val="20"/>
              </w:rPr>
              <w:t>ove</w:t>
            </w:r>
            <w:r>
              <w:rPr>
                <w:spacing w:val="-2"/>
                <w:sz w:val="20"/>
              </w:rPr>
              <w:t xml:space="preserve"> </w:t>
            </w:r>
            <w:r>
              <w:rPr>
                <w:sz w:val="20"/>
              </w:rPr>
              <w:t>necessario</w:t>
            </w:r>
          </w:p>
          <w:p>
            <w:pPr>
              <w:pStyle w:val="TableParagraph"/>
              <w:numPr>
                <w:ilvl w:val="0"/>
                <w:numId w:val="14"/>
              </w:numPr>
              <w:tabs>
                <w:tab w:val="clear" w:pos="720"/>
                <w:tab w:val="left" w:pos="322" w:leader="none"/>
              </w:tabs>
              <w:spacing w:lineRule="auto" w:line="276" w:before="36" w:after="0"/>
              <w:ind w:left="297" w:right="436" w:hanging="188"/>
              <w:rPr>
                <w:sz w:val="20"/>
              </w:rPr>
            </w:pPr>
            <w:r>
              <w:rPr>
                <w:sz w:val="20"/>
              </w:rPr>
              <w:t>Dichiara</w:t>
            </w:r>
            <w:r>
              <w:rPr>
                <w:spacing w:val="-8"/>
                <w:sz w:val="20"/>
              </w:rPr>
              <w:t xml:space="preserve"> </w:t>
            </w:r>
            <w:r>
              <w:rPr>
                <w:sz w:val="20"/>
              </w:rPr>
              <w:t>l’avvio</w:t>
            </w:r>
            <w:r>
              <w:rPr>
                <w:spacing w:val="-2"/>
                <w:sz w:val="20"/>
              </w:rPr>
              <w:t xml:space="preserve"> </w:t>
            </w:r>
            <w:r>
              <w:rPr>
                <w:sz w:val="20"/>
              </w:rPr>
              <w:t>della</w:t>
            </w:r>
            <w:r>
              <w:rPr>
                <w:spacing w:val="-3"/>
                <w:sz w:val="20"/>
              </w:rPr>
              <w:t xml:space="preserve"> </w:t>
            </w:r>
            <w:r>
              <w:rPr>
                <w:sz w:val="20"/>
              </w:rPr>
              <w:t>procedura</w:t>
            </w:r>
            <w:r>
              <w:rPr>
                <w:spacing w:val="-4"/>
                <w:sz w:val="20"/>
              </w:rPr>
              <w:t xml:space="preserve"> </w:t>
            </w:r>
            <w:r>
              <w:rPr>
                <w:sz w:val="20"/>
              </w:rPr>
              <w:t>di</w:t>
            </w:r>
            <w:r>
              <w:rPr>
                <w:spacing w:val="-1"/>
                <w:sz w:val="20"/>
              </w:rPr>
              <w:t xml:space="preserve"> </w:t>
            </w:r>
            <w:r>
              <w:rPr>
                <w:sz w:val="20"/>
              </w:rPr>
              <w:t>accertamento</w:t>
            </w:r>
            <w:r>
              <w:rPr>
                <w:spacing w:val="-2"/>
                <w:sz w:val="20"/>
              </w:rPr>
              <w:t xml:space="preserve"> </w:t>
            </w:r>
            <w:r>
              <w:rPr>
                <w:sz w:val="20"/>
              </w:rPr>
              <w:t>DSA,</w:t>
            </w:r>
            <w:r>
              <w:rPr>
                <w:spacing w:val="-2"/>
                <w:sz w:val="20"/>
              </w:rPr>
              <w:t xml:space="preserve"> </w:t>
            </w:r>
            <w:r>
              <w:rPr>
                <w:sz w:val="20"/>
              </w:rPr>
              <w:t>ai</w:t>
            </w:r>
            <w:r>
              <w:rPr>
                <w:spacing w:val="-1"/>
                <w:sz w:val="20"/>
              </w:rPr>
              <w:t xml:space="preserve"> </w:t>
            </w:r>
            <w:r>
              <w:rPr>
                <w:sz w:val="20"/>
              </w:rPr>
              <w:t>fini</w:t>
            </w:r>
            <w:r>
              <w:rPr>
                <w:spacing w:val="-1"/>
                <w:sz w:val="20"/>
              </w:rPr>
              <w:t xml:space="preserve"> </w:t>
            </w:r>
            <w:r>
              <w:rPr>
                <w:sz w:val="20"/>
              </w:rPr>
              <w:t>della</w:t>
            </w:r>
            <w:r>
              <w:rPr>
                <w:spacing w:val="-4"/>
                <w:sz w:val="20"/>
              </w:rPr>
              <w:t xml:space="preserve"> </w:t>
            </w:r>
            <w:r>
              <w:rPr>
                <w:sz w:val="20"/>
              </w:rPr>
              <w:t>compilazione</w:t>
            </w:r>
            <w:r>
              <w:rPr>
                <w:spacing w:val="-3"/>
                <w:sz w:val="20"/>
              </w:rPr>
              <w:t xml:space="preserve"> </w:t>
            </w:r>
            <w:r>
              <w:rPr>
                <w:sz w:val="20"/>
              </w:rPr>
              <w:t>del</w:t>
            </w:r>
            <w:r>
              <w:rPr>
                <w:spacing w:val="-1"/>
                <w:sz w:val="20"/>
              </w:rPr>
              <w:t xml:space="preserve"> </w:t>
            </w:r>
            <w:r>
              <w:rPr>
                <w:sz w:val="20"/>
              </w:rPr>
              <w:t>PDP,</w:t>
            </w:r>
            <w:r>
              <w:rPr>
                <w:spacing w:val="-2"/>
                <w:sz w:val="20"/>
              </w:rPr>
              <w:t xml:space="preserve"> </w:t>
            </w:r>
            <w:r>
              <w:rPr>
                <w:sz w:val="20"/>
              </w:rPr>
              <w:t>e</w:t>
            </w:r>
            <w:r>
              <w:rPr>
                <w:spacing w:val="-3"/>
                <w:sz w:val="20"/>
              </w:rPr>
              <w:t xml:space="preserve"> </w:t>
            </w:r>
            <w:r>
              <w:rPr>
                <w:sz w:val="20"/>
              </w:rPr>
              <w:t>consegna</w:t>
            </w:r>
            <w:r>
              <w:rPr>
                <w:spacing w:val="-3"/>
                <w:sz w:val="20"/>
              </w:rPr>
              <w:t xml:space="preserve"> </w:t>
            </w:r>
            <w:r>
              <w:rPr>
                <w:sz w:val="20"/>
              </w:rPr>
              <w:t>in</w:t>
            </w:r>
            <w:r>
              <w:rPr>
                <w:spacing w:val="-60"/>
                <w:sz w:val="20"/>
              </w:rPr>
              <w:t xml:space="preserve"> </w:t>
            </w:r>
            <w:r>
              <w:rPr>
                <w:sz w:val="20"/>
              </w:rPr>
              <w:t>Segreteria didattica la diagnosi e la certificazione con la richiesta di protocollo (entro il 31 marzo, se</w:t>
            </w:r>
            <w:r>
              <w:rPr>
                <w:spacing w:val="1"/>
                <w:sz w:val="20"/>
              </w:rPr>
              <w:t xml:space="preserve"> </w:t>
            </w:r>
            <w:r>
              <w:rPr>
                <w:sz w:val="20"/>
              </w:rPr>
              <w:t>ultimo anno)</w:t>
            </w:r>
          </w:p>
        </w:tc>
      </w:tr>
    </w:tbl>
    <w:p>
      <w:pPr>
        <w:sectPr>
          <w:headerReference w:type="default" r:id="rId51"/>
          <w:footerReference w:type="default" r:id="rId52"/>
          <w:type w:val="nextPage"/>
          <w:pgSz w:w="11906" w:h="16838"/>
          <w:pgMar w:left="900" w:right="740" w:header="0" w:top="700" w:footer="0" w:bottom="280" w:gutter="0"/>
          <w:pgNumType w:fmt="decimal"/>
          <w:formProt w:val="false"/>
          <w:textDirection w:val="lrTb"/>
          <w:docGrid w:type="default" w:linePitch="100" w:charSpace="12288"/>
        </w:sectPr>
        <w:pStyle w:val="Normal"/>
        <w:spacing w:lineRule="auto" w:line="276"/>
        <w:rPr>
          <w:sz w:val="20"/>
        </w:rPr>
      </w:pPr>
      <w:r>
        <w:rPr>
          <w:sz w:val="20"/>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3802"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13"/>
              </w:numPr>
              <w:tabs>
                <w:tab w:val="clear" w:pos="720"/>
                <w:tab w:val="left" w:pos="322" w:leader="none"/>
              </w:tabs>
              <w:spacing w:before="70" w:after="0"/>
              <w:ind w:left="321" w:hanging="212"/>
              <w:rPr>
                <w:sz w:val="20"/>
              </w:rPr>
            </w:pPr>
            <w:r>
              <w:rPr>
                <w:sz w:val="20"/>
              </w:rPr>
              <w:t>Partecipa</w:t>
            </w:r>
            <w:r>
              <w:rPr>
                <w:spacing w:val="-2"/>
                <w:sz w:val="20"/>
              </w:rPr>
              <w:t xml:space="preserve"> </w:t>
            </w:r>
            <w:r>
              <w:rPr>
                <w:sz w:val="20"/>
              </w:rPr>
              <w:t>agli</w:t>
            </w:r>
            <w:r>
              <w:rPr>
                <w:spacing w:val="-6"/>
                <w:sz w:val="20"/>
              </w:rPr>
              <w:t xml:space="preserve"> </w:t>
            </w:r>
            <w:r>
              <w:rPr>
                <w:sz w:val="20"/>
              </w:rPr>
              <w:t>incontri con</w:t>
            </w:r>
            <w:r>
              <w:rPr>
                <w:spacing w:val="-4"/>
                <w:sz w:val="20"/>
              </w:rPr>
              <w:t xml:space="preserve"> </w:t>
            </w:r>
            <w:r>
              <w:rPr>
                <w:sz w:val="20"/>
              </w:rPr>
              <w:t>la</w:t>
            </w:r>
            <w:r>
              <w:rPr>
                <w:spacing w:val="-2"/>
                <w:sz w:val="20"/>
              </w:rPr>
              <w:t xml:space="preserve"> </w:t>
            </w:r>
            <w:r>
              <w:rPr>
                <w:sz w:val="20"/>
              </w:rPr>
              <w:t>scuola</w:t>
            </w:r>
            <w:r>
              <w:rPr>
                <w:spacing w:val="-7"/>
                <w:sz w:val="20"/>
              </w:rPr>
              <w:t xml:space="preserve"> </w:t>
            </w:r>
            <w:r>
              <w:rPr>
                <w:sz w:val="20"/>
              </w:rPr>
              <w:t>e</w:t>
            </w:r>
            <w:r>
              <w:rPr>
                <w:spacing w:val="-2"/>
                <w:sz w:val="20"/>
              </w:rPr>
              <w:t xml:space="preserve"> </w:t>
            </w:r>
            <w:r>
              <w:rPr>
                <w:sz w:val="20"/>
              </w:rPr>
              <w:t>con</w:t>
            </w:r>
            <w:r>
              <w:rPr>
                <w:spacing w:val="-4"/>
                <w:sz w:val="20"/>
              </w:rPr>
              <w:t xml:space="preserve"> </w:t>
            </w:r>
            <w:r>
              <w:rPr>
                <w:sz w:val="20"/>
              </w:rPr>
              <w:t>i servizi</w:t>
            </w:r>
            <w:r>
              <w:rPr>
                <w:spacing w:val="-1"/>
                <w:sz w:val="20"/>
              </w:rPr>
              <w:t xml:space="preserve"> </w:t>
            </w:r>
            <w:r>
              <w:rPr>
                <w:sz w:val="20"/>
              </w:rPr>
              <w:t>del</w:t>
            </w:r>
            <w:r>
              <w:rPr>
                <w:spacing w:val="-4"/>
                <w:sz w:val="20"/>
              </w:rPr>
              <w:t xml:space="preserve"> </w:t>
            </w:r>
            <w:r>
              <w:rPr>
                <w:sz w:val="20"/>
              </w:rPr>
              <w:t>territorio</w:t>
            </w:r>
          </w:p>
          <w:p>
            <w:pPr>
              <w:pStyle w:val="TableParagraph"/>
              <w:numPr>
                <w:ilvl w:val="0"/>
                <w:numId w:val="13"/>
              </w:numPr>
              <w:tabs>
                <w:tab w:val="clear" w:pos="720"/>
                <w:tab w:val="left" w:pos="322" w:leader="none"/>
              </w:tabs>
              <w:spacing w:before="37" w:after="0"/>
              <w:ind w:left="321" w:hanging="212"/>
              <w:rPr>
                <w:sz w:val="20"/>
              </w:rPr>
            </w:pPr>
            <w:r>
              <w:rPr>
                <w:sz w:val="20"/>
              </w:rPr>
              <w:t>Condivide</w:t>
            </w:r>
            <w:r>
              <w:rPr>
                <w:spacing w:val="-5"/>
                <w:sz w:val="20"/>
              </w:rPr>
              <w:t xml:space="preserve"> </w:t>
            </w:r>
            <w:r>
              <w:rPr>
                <w:sz w:val="20"/>
              </w:rPr>
              <w:t>il</w:t>
            </w:r>
            <w:r>
              <w:rPr>
                <w:spacing w:val="-2"/>
                <w:sz w:val="20"/>
              </w:rPr>
              <w:t xml:space="preserve"> </w:t>
            </w:r>
            <w:r>
              <w:rPr>
                <w:sz w:val="20"/>
              </w:rPr>
              <w:t>PEI/PDP</w:t>
            </w:r>
            <w:r>
              <w:rPr>
                <w:spacing w:val="-4"/>
                <w:sz w:val="20"/>
              </w:rPr>
              <w:t xml:space="preserve"> </w:t>
            </w:r>
            <w:r>
              <w:rPr>
                <w:sz w:val="20"/>
              </w:rPr>
              <w:t>e</w:t>
            </w:r>
            <w:r>
              <w:rPr>
                <w:spacing w:val="-4"/>
                <w:sz w:val="20"/>
              </w:rPr>
              <w:t xml:space="preserve"> </w:t>
            </w:r>
            <w:r>
              <w:rPr>
                <w:sz w:val="20"/>
              </w:rPr>
              <w:t>collabora</w:t>
            </w:r>
            <w:r>
              <w:rPr>
                <w:spacing w:val="-4"/>
                <w:sz w:val="20"/>
              </w:rPr>
              <w:t xml:space="preserve"> </w:t>
            </w:r>
            <w:r>
              <w:rPr>
                <w:sz w:val="20"/>
              </w:rPr>
              <w:t>alla</w:t>
            </w:r>
            <w:r>
              <w:rPr>
                <w:spacing w:val="-5"/>
                <w:sz w:val="20"/>
              </w:rPr>
              <w:t xml:space="preserve"> </w:t>
            </w:r>
            <w:r>
              <w:rPr>
                <w:sz w:val="20"/>
              </w:rPr>
              <w:t>sua</w:t>
            </w:r>
            <w:r>
              <w:rPr>
                <w:spacing w:val="-4"/>
                <w:sz w:val="20"/>
              </w:rPr>
              <w:t xml:space="preserve"> </w:t>
            </w:r>
            <w:r>
              <w:rPr>
                <w:sz w:val="20"/>
              </w:rPr>
              <w:t>realizzazione</w:t>
            </w:r>
          </w:p>
          <w:p>
            <w:pPr>
              <w:pStyle w:val="TableParagraph"/>
              <w:spacing w:lineRule="auto" w:line="276" w:before="37" w:after="0"/>
              <w:ind w:left="110" w:hanging="0"/>
              <w:rPr>
                <w:sz w:val="20"/>
              </w:rPr>
            </w:pPr>
            <w:r>
              <w:rPr>
                <w:sz w:val="20"/>
              </w:rPr>
              <w:t>La</w:t>
            </w:r>
            <w:r>
              <w:rPr>
                <w:spacing w:val="11"/>
                <w:sz w:val="20"/>
              </w:rPr>
              <w:t xml:space="preserve"> </w:t>
            </w:r>
            <w:r>
              <w:rPr>
                <w:sz w:val="20"/>
              </w:rPr>
              <w:t>famiglia</w:t>
            </w:r>
            <w:r>
              <w:rPr>
                <w:spacing w:val="7"/>
                <w:sz w:val="20"/>
              </w:rPr>
              <w:t xml:space="preserve"> </w:t>
            </w:r>
            <w:r>
              <w:rPr>
                <w:sz w:val="20"/>
              </w:rPr>
              <w:t>viene</w:t>
            </w:r>
            <w:r>
              <w:rPr>
                <w:spacing w:val="10"/>
                <w:sz w:val="20"/>
              </w:rPr>
              <w:t xml:space="preserve"> </w:t>
            </w:r>
            <w:r>
              <w:rPr>
                <w:sz w:val="20"/>
              </w:rPr>
              <w:t>coinvolta,</w:t>
            </w:r>
            <w:r>
              <w:rPr>
                <w:spacing w:val="13"/>
                <w:sz w:val="20"/>
              </w:rPr>
              <w:t xml:space="preserve"> </w:t>
            </w:r>
            <w:r>
              <w:rPr>
                <w:sz w:val="20"/>
              </w:rPr>
              <w:t>sia</w:t>
            </w:r>
            <w:r>
              <w:rPr>
                <w:spacing w:val="6"/>
                <w:sz w:val="20"/>
              </w:rPr>
              <w:t xml:space="preserve"> </w:t>
            </w:r>
            <w:r>
              <w:rPr>
                <w:sz w:val="20"/>
              </w:rPr>
              <w:t>in</w:t>
            </w:r>
            <w:r>
              <w:rPr>
                <w:spacing w:val="10"/>
                <w:sz w:val="20"/>
              </w:rPr>
              <w:t xml:space="preserve"> </w:t>
            </w:r>
            <w:r>
              <w:rPr>
                <w:sz w:val="20"/>
              </w:rPr>
              <w:t>fase</w:t>
            </w:r>
            <w:r>
              <w:rPr>
                <w:spacing w:val="10"/>
                <w:sz w:val="20"/>
              </w:rPr>
              <w:t xml:space="preserve"> </w:t>
            </w:r>
            <w:r>
              <w:rPr>
                <w:sz w:val="20"/>
              </w:rPr>
              <w:t>di</w:t>
            </w:r>
            <w:r>
              <w:rPr>
                <w:spacing w:val="13"/>
                <w:sz w:val="20"/>
              </w:rPr>
              <w:t xml:space="preserve"> </w:t>
            </w:r>
            <w:r>
              <w:rPr>
                <w:sz w:val="20"/>
              </w:rPr>
              <w:t>progettazione</w:t>
            </w:r>
            <w:r>
              <w:rPr>
                <w:spacing w:val="10"/>
                <w:sz w:val="20"/>
              </w:rPr>
              <w:t xml:space="preserve"> </w:t>
            </w:r>
            <w:r>
              <w:rPr>
                <w:sz w:val="20"/>
              </w:rPr>
              <w:t>sia</w:t>
            </w:r>
            <w:r>
              <w:rPr>
                <w:spacing w:val="7"/>
                <w:sz w:val="20"/>
              </w:rPr>
              <w:t xml:space="preserve"> </w:t>
            </w:r>
            <w:r>
              <w:rPr>
                <w:sz w:val="20"/>
              </w:rPr>
              <w:t>in</w:t>
            </w:r>
            <w:r>
              <w:rPr>
                <w:spacing w:val="9"/>
                <w:sz w:val="20"/>
              </w:rPr>
              <w:t xml:space="preserve"> </w:t>
            </w:r>
            <w:r>
              <w:rPr>
                <w:sz w:val="20"/>
              </w:rPr>
              <w:t>fase</w:t>
            </w:r>
            <w:r>
              <w:rPr>
                <w:spacing w:val="11"/>
                <w:sz w:val="20"/>
              </w:rPr>
              <w:t xml:space="preserve"> </w:t>
            </w:r>
            <w:r>
              <w:rPr>
                <w:sz w:val="20"/>
              </w:rPr>
              <w:t>di</w:t>
            </w:r>
            <w:r>
              <w:rPr>
                <w:spacing w:val="8"/>
                <w:sz w:val="20"/>
              </w:rPr>
              <w:t xml:space="preserve"> </w:t>
            </w:r>
            <w:r>
              <w:rPr>
                <w:sz w:val="20"/>
              </w:rPr>
              <w:t>realizzazione</w:t>
            </w:r>
            <w:r>
              <w:rPr>
                <w:spacing w:val="11"/>
                <w:sz w:val="20"/>
              </w:rPr>
              <w:t xml:space="preserve"> </w:t>
            </w:r>
            <w:r>
              <w:rPr>
                <w:sz w:val="20"/>
              </w:rPr>
              <w:t>degli</w:t>
            </w:r>
            <w:r>
              <w:rPr>
                <w:spacing w:val="8"/>
                <w:sz w:val="20"/>
              </w:rPr>
              <w:t xml:space="preserve"> </w:t>
            </w:r>
            <w:r>
              <w:rPr>
                <w:sz w:val="20"/>
              </w:rPr>
              <w:t>interventi</w:t>
            </w:r>
            <w:r>
              <w:rPr>
                <w:spacing w:val="8"/>
                <w:sz w:val="20"/>
              </w:rPr>
              <w:t xml:space="preserve"> </w:t>
            </w:r>
            <w:r>
              <w:rPr>
                <w:sz w:val="20"/>
              </w:rPr>
              <w:t>inclusivi,</w:t>
            </w:r>
            <w:r>
              <w:rPr>
                <w:spacing w:val="-59"/>
                <w:sz w:val="20"/>
              </w:rPr>
              <w:t xml:space="preserve"> </w:t>
            </w:r>
            <w:r>
              <w:rPr>
                <w:sz w:val="20"/>
              </w:rPr>
              <w:t>attraverso</w:t>
            </w:r>
            <w:r>
              <w:rPr>
                <w:spacing w:val="-6"/>
                <w:sz w:val="20"/>
              </w:rPr>
              <w:t xml:space="preserve"> </w:t>
            </w:r>
            <w:r>
              <w:rPr>
                <w:sz w:val="20"/>
              </w:rPr>
              <w:t>le</w:t>
            </w:r>
            <w:r>
              <w:rPr>
                <w:spacing w:val="-1"/>
                <w:sz w:val="20"/>
              </w:rPr>
              <w:t xml:space="preserve"> </w:t>
            </w:r>
            <w:r>
              <w:rPr>
                <w:sz w:val="20"/>
              </w:rPr>
              <w:t>seguenti</w:t>
            </w:r>
            <w:r>
              <w:rPr>
                <w:spacing w:val="3"/>
                <w:sz w:val="20"/>
              </w:rPr>
              <w:t xml:space="preserve"> </w:t>
            </w:r>
            <w:r>
              <w:rPr>
                <w:sz w:val="20"/>
              </w:rPr>
              <w:t>azioni:</w:t>
            </w:r>
          </w:p>
          <w:p>
            <w:pPr>
              <w:pStyle w:val="TableParagraph"/>
              <w:numPr>
                <w:ilvl w:val="0"/>
                <w:numId w:val="13"/>
              </w:numPr>
              <w:tabs>
                <w:tab w:val="clear" w:pos="720"/>
                <w:tab w:val="left" w:pos="322" w:leader="none"/>
              </w:tabs>
              <w:spacing w:lineRule="exact" w:line="238"/>
              <w:ind w:left="321" w:hanging="212"/>
              <w:rPr>
                <w:sz w:val="20"/>
              </w:rPr>
            </w:pPr>
            <w:r>
              <w:rPr>
                <w:sz w:val="20"/>
              </w:rPr>
              <w:t>condivisione</w:t>
            </w:r>
            <w:r>
              <w:rPr>
                <w:spacing w:val="-5"/>
                <w:sz w:val="20"/>
              </w:rPr>
              <w:t xml:space="preserve"> </w:t>
            </w:r>
            <w:r>
              <w:rPr>
                <w:sz w:val="20"/>
              </w:rPr>
              <w:t>delle</w:t>
            </w:r>
            <w:r>
              <w:rPr>
                <w:spacing w:val="-4"/>
                <w:sz w:val="20"/>
              </w:rPr>
              <w:t xml:space="preserve"> </w:t>
            </w:r>
            <w:r>
              <w:rPr>
                <w:sz w:val="20"/>
              </w:rPr>
              <w:t>scelte</w:t>
            </w:r>
            <w:r>
              <w:rPr>
                <w:spacing w:val="-5"/>
                <w:sz w:val="20"/>
              </w:rPr>
              <w:t xml:space="preserve"> </w:t>
            </w:r>
            <w:r>
              <w:rPr>
                <w:sz w:val="20"/>
              </w:rPr>
              <w:t>effettuate</w:t>
            </w:r>
          </w:p>
          <w:p>
            <w:pPr>
              <w:pStyle w:val="TableParagraph"/>
              <w:numPr>
                <w:ilvl w:val="0"/>
                <w:numId w:val="13"/>
              </w:numPr>
              <w:tabs>
                <w:tab w:val="clear" w:pos="720"/>
                <w:tab w:val="left" w:pos="322" w:leader="none"/>
              </w:tabs>
              <w:spacing w:lineRule="auto" w:line="276" w:before="37" w:after="0"/>
              <w:ind w:left="110" w:right="105" w:hanging="0"/>
              <w:rPr>
                <w:sz w:val="20"/>
              </w:rPr>
            </w:pPr>
            <w:r>
              <w:rPr>
                <w:sz w:val="20"/>
              </w:rPr>
              <w:t>organizzazione di incontri calendarizzati per monitorare i processi di apprendimento e individuare azioni di</w:t>
            </w:r>
            <w:r>
              <w:rPr>
                <w:spacing w:val="-60"/>
                <w:sz w:val="20"/>
              </w:rPr>
              <w:t xml:space="preserve"> </w:t>
            </w:r>
            <w:r>
              <w:rPr>
                <w:sz w:val="20"/>
              </w:rPr>
              <w:t>miglioramento</w:t>
            </w:r>
          </w:p>
          <w:p>
            <w:pPr>
              <w:pStyle w:val="TableParagraph"/>
              <w:numPr>
                <w:ilvl w:val="0"/>
                <w:numId w:val="13"/>
              </w:numPr>
              <w:tabs>
                <w:tab w:val="clear" w:pos="720"/>
                <w:tab w:val="left" w:pos="322" w:leader="none"/>
              </w:tabs>
              <w:spacing w:lineRule="exact" w:line="239"/>
              <w:ind w:left="321" w:hanging="212"/>
              <w:rPr>
                <w:sz w:val="20"/>
              </w:rPr>
            </w:pPr>
            <w:r>
              <w:rPr>
                <w:sz w:val="20"/>
              </w:rPr>
              <w:t>coinvolgimento</w:t>
            </w:r>
            <w:r>
              <w:rPr>
                <w:spacing w:val="-4"/>
                <w:sz w:val="20"/>
              </w:rPr>
              <w:t xml:space="preserve"> </w:t>
            </w:r>
            <w:r>
              <w:rPr>
                <w:sz w:val="20"/>
              </w:rPr>
              <w:t>nella</w:t>
            </w:r>
            <w:r>
              <w:rPr>
                <w:spacing w:val="-5"/>
                <w:sz w:val="20"/>
              </w:rPr>
              <w:t xml:space="preserve"> </w:t>
            </w:r>
            <w:r>
              <w:rPr>
                <w:sz w:val="20"/>
              </w:rPr>
              <w:t>redazione</w:t>
            </w:r>
            <w:r>
              <w:rPr>
                <w:spacing w:val="-5"/>
                <w:sz w:val="20"/>
              </w:rPr>
              <w:t xml:space="preserve"> </w:t>
            </w:r>
            <w:r>
              <w:rPr>
                <w:sz w:val="20"/>
              </w:rPr>
              <w:t>dei</w:t>
            </w:r>
            <w:r>
              <w:rPr>
                <w:spacing w:val="-3"/>
                <w:sz w:val="20"/>
              </w:rPr>
              <w:t xml:space="preserve"> </w:t>
            </w:r>
            <w:r>
              <w:rPr>
                <w:sz w:val="20"/>
              </w:rPr>
              <w:t>PDP</w:t>
            </w:r>
          </w:p>
          <w:p>
            <w:pPr>
              <w:pStyle w:val="TableParagraph"/>
              <w:numPr>
                <w:ilvl w:val="0"/>
                <w:numId w:val="13"/>
              </w:numPr>
              <w:tabs>
                <w:tab w:val="clear" w:pos="720"/>
                <w:tab w:val="left" w:pos="322" w:leader="none"/>
              </w:tabs>
              <w:spacing w:before="37" w:after="0"/>
              <w:ind w:left="321" w:hanging="212"/>
              <w:jc w:val="both"/>
              <w:rPr>
                <w:sz w:val="20"/>
              </w:rPr>
            </w:pPr>
            <w:r>
              <w:rPr>
                <w:sz w:val="20"/>
              </w:rPr>
              <w:t>coinvolgimento</w:t>
            </w:r>
            <w:r>
              <w:rPr>
                <w:spacing w:val="-5"/>
                <w:sz w:val="20"/>
              </w:rPr>
              <w:t xml:space="preserve"> </w:t>
            </w:r>
            <w:r>
              <w:rPr>
                <w:sz w:val="20"/>
              </w:rPr>
              <w:t>nei</w:t>
            </w:r>
            <w:r>
              <w:rPr>
                <w:spacing w:val="-3"/>
                <w:sz w:val="20"/>
              </w:rPr>
              <w:t xml:space="preserve"> </w:t>
            </w:r>
            <w:r>
              <w:rPr>
                <w:sz w:val="20"/>
              </w:rPr>
              <w:t>progetti</w:t>
            </w:r>
            <w:r>
              <w:rPr>
                <w:spacing w:val="-3"/>
                <w:sz w:val="20"/>
              </w:rPr>
              <w:t xml:space="preserve"> </w:t>
            </w:r>
            <w:r>
              <w:rPr>
                <w:sz w:val="20"/>
              </w:rPr>
              <w:t>di</w:t>
            </w:r>
            <w:r>
              <w:rPr>
                <w:spacing w:val="-4"/>
                <w:sz w:val="20"/>
              </w:rPr>
              <w:t xml:space="preserve"> </w:t>
            </w:r>
            <w:r>
              <w:rPr>
                <w:sz w:val="20"/>
              </w:rPr>
              <w:t>inclusione</w:t>
            </w:r>
          </w:p>
          <w:p>
            <w:pPr>
              <w:pStyle w:val="TableParagraph"/>
              <w:spacing w:lineRule="auto" w:line="276" w:before="37" w:after="0"/>
              <w:ind w:left="110" w:right="99" w:hanging="0"/>
              <w:jc w:val="both"/>
              <w:rPr>
                <w:sz w:val="20"/>
              </w:rPr>
            </w:pPr>
            <w:r>
              <w:rPr>
                <w:sz w:val="20"/>
              </w:rPr>
              <w:t>La famiglia, inoltre deve essere resa partecipe di tutte le scelte realizzate per il proprio figlio, comunicando</w:t>
            </w:r>
            <w:r>
              <w:rPr>
                <w:spacing w:val="1"/>
                <w:sz w:val="20"/>
              </w:rPr>
              <w:t xml:space="preserve"> </w:t>
            </w:r>
            <w:r>
              <w:rPr>
                <w:sz w:val="20"/>
              </w:rPr>
              <w:t>tempestivamente eventuali problematiche o stati di disagio che possano essere stati notati nella sua</w:t>
            </w:r>
            <w:r>
              <w:rPr>
                <w:spacing w:val="1"/>
                <w:sz w:val="20"/>
              </w:rPr>
              <w:t xml:space="preserve"> </w:t>
            </w:r>
            <w:r>
              <w:rPr>
                <w:sz w:val="20"/>
              </w:rPr>
              <w:t>persona, in modo da prevenire qualsiasi manifestazione negativa insorgente, coinvolgendo altresì figure</w:t>
            </w:r>
            <w:r>
              <w:rPr>
                <w:spacing w:val="1"/>
                <w:sz w:val="20"/>
              </w:rPr>
              <w:t xml:space="preserve"> </w:t>
            </w:r>
            <w:r>
              <w:rPr>
                <w:sz w:val="20"/>
              </w:rPr>
              <w:t>essenziali come</w:t>
            </w:r>
            <w:r>
              <w:rPr>
                <w:spacing w:val="-1"/>
                <w:sz w:val="20"/>
              </w:rPr>
              <w:t xml:space="preserve"> </w:t>
            </w:r>
            <w:r>
              <w:rPr>
                <w:sz w:val="20"/>
              </w:rPr>
              <w:t>psicologo,</w:t>
            </w:r>
            <w:r>
              <w:rPr>
                <w:spacing w:val="1"/>
                <w:sz w:val="20"/>
              </w:rPr>
              <w:t xml:space="preserve"> </w:t>
            </w:r>
            <w:r>
              <w:rPr>
                <w:sz w:val="20"/>
              </w:rPr>
              <w:t>ASL e</w:t>
            </w:r>
            <w:r>
              <w:rPr>
                <w:spacing w:val="-2"/>
                <w:sz w:val="20"/>
              </w:rPr>
              <w:t xml:space="preserve"> </w:t>
            </w:r>
            <w:r>
              <w:rPr>
                <w:sz w:val="20"/>
              </w:rPr>
              <w:t>servizi</w:t>
            </w:r>
            <w:r>
              <w:rPr>
                <w:spacing w:val="1"/>
                <w:sz w:val="20"/>
              </w:rPr>
              <w:t xml:space="preserve"> </w:t>
            </w:r>
            <w:r>
              <w:rPr>
                <w:sz w:val="20"/>
              </w:rPr>
              <w:t>sociali.</w:t>
            </w:r>
          </w:p>
        </w:tc>
      </w:tr>
      <w:tr>
        <w:trPr>
          <w:trHeight w:val="3351"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76" w:before="118" w:after="0"/>
              <w:ind w:left="110" w:right="108" w:hanging="0"/>
              <w:jc w:val="both"/>
              <w:rPr>
                <w:b/>
                <w:b/>
                <w:sz w:val="20"/>
              </w:rPr>
            </w:pPr>
            <w:r>
              <w:rPr>
                <w:b/>
                <w:sz w:val="20"/>
              </w:rPr>
              <w:t>Organizzazione dei diversi tipi di sostegno presenti all’esterno della scuola, in rapporto ai</w:t>
            </w:r>
            <w:r>
              <w:rPr>
                <w:b/>
                <w:spacing w:val="1"/>
                <w:sz w:val="20"/>
              </w:rPr>
              <w:t xml:space="preserve"> </w:t>
            </w:r>
            <w:r>
              <w:rPr>
                <w:b/>
                <w:sz w:val="20"/>
              </w:rPr>
              <w:t>diversi</w:t>
            </w:r>
            <w:r>
              <w:rPr>
                <w:b/>
                <w:spacing w:val="-6"/>
                <w:sz w:val="20"/>
              </w:rPr>
              <w:t xml:space="preserve"> </w:t>
            </w:r>
            <w:r>
              <w:rPr>
                <w:b/>
                <w:sz w:val="20"/>
              </w:rPr>
              <w:t>servizi esistenti.</w:t>
            </w:r>
          </w:p>
          <w:p>
            <w:pPr>
              <w:pStyle w:val="TableParagraph"/>
              <w:spacing w:lineRule="auto" w:line="276" w:before="118" w:after="0"/>
              <w:ind w:left="110" w:right="108" w:hanging="0"/>
              <w:jc w:val="both"/>
              <w:rPr>
                <w:bCs/>
                <w:sz w:val="20"/>
              </w:rPr>
            </w:pPr>
            <w:r>
              <w:rPr>
                <w:bCs/>
                <w:sz w:val="20"/>
              </w:rPr>
              <w:t>Il processo inclusivo per il prossimo anno, per i nuovi iscritti si avvia a partire dai primi giorni del mese di Settembre quando si procede alla convocazione di Riunioni di Continuità (Circ. MIUR n.1/88). In quella sede, vengono accolte le famiglie, i docenti della scuola di provenienza, gli specialisti al fine di acquisire tutte le informazioni utili per elaborare una prima ipotesi di percorso educativo e didattico rispondente alle specifiche situazioni soggettive (PEI, PDP); seguirà nei primi Consigli di classe, dopo un periodo di osservazione, la formalizzazione dei percorsi personalizzati da condividere con le famiglie e gli alunni stessi.</w:t>
            </w:r>
          </w:p>
          <w:p>
            <w:pPr>
              <w:pStyle w:val="TableParagraph"/>
              <w:spacing w:lineRule="auto" w:line="276" w:before="118" w:after="0"/>
              <w:ind w:left="110" w:right="108" w:hanging="0"/>
              <w:jc w:val="both"/>
              <w:rPr>
                <w:bCs/>
                <w:sz w:val="20"/>
              </w:rPr>
            </w:pPr>
            <w:r>
              <w:rPr>
                <w:bCs/>
                <w:sz w:val="20"/>
              </w:rPr>
              <w:t>Per gli alunni con disabilità in ingresso e quelli degli anni intermedi si procederà alla distribuzione funzionale delle risorse professionali assegnate “globalmente” all’I.S.I.S.S.:</w:t>
            </w:r>
          </w:p>
          <w:p>
            <w:pPr>
              <w:pStyle w:val="TableParagraph"/>
              <w:spacing w:lineRule="auto" w:line="276" w:before="118" w:after="0"/>
              <w:ind w:left="110" w:right="108" w:hanging="0"/>
              <w:jc w:val="both"/>
              <w:rPr>
                <w:bCs/>
                <w:sz w:val="20"/>
              </w:rPr>
            </w:pPr>
            <w:r>
              <w:rPr>
                <w:bCs/>
                <w:sz w:val="20"/>
              </w:rPr>
              <w:t>1) attribuzione delle ore di sostegno secondo un criterio funzionale che tenga conto della situazione specifica dell’alunno. Si garantirà ove possibile il rapporto docente/alunno 1:2 come previsto dalla L.111/2011, art. 19, comma 11.</w:t>
            </w:r>
          </w:p>
          <w:p>
            <w:pPr>
              <w:pStyle w:val="TableParagraph"/>
              <w:spacing w:lineRule="auto" w:line="276" w:before="118" w:after="0"/>
              <w:ind w:left="110" w:right="108" w:hanging="0"/>
              <w:jc w:val="both"/>
              <w:rPr>
                <w:bCs/>
                <w:sz w:val="20"/>
              </w:rPr>
            </w:pPr>
            <w:r>
              <w:rPr>
                <w:bCs/>
                <w:sz w:val="20"/>
              </w:rPr>
              <w:t>Potranno prevedersi deroghe dal predetto rapporto nei seguenti casi:</w:t>
            </w:r>
          </w:p>
          <w:p>
            <w:pPr>
              <w:pStyle w:val="TableParagraph"/>
              <w:spacing w:lineRule="auto" w:line="276" w:before="118" w:after="0"/>
              <w:ind w:left="110" w:right="108" w:hanging="0"/>
              <w:jc w:val="both"/>
              <w:rPr>
                <w:bCs/>
                <w:sz w:val="20"/>
              </w:rPr>
            </w:pPr>
            <w:r>
              <w:rPr>
                <w:bCs/>
                <w:sz w:val="20"/>
              </w:rPr>
              <w:t xml:space="preserve">• </w:t>
            </w:r>
            <w:r>
              <w:rPr>
                <w:bCs/>
                <w:sz w:val="20"/>
              </w:rPr>
              <w:t>rapporto docente/alunno fino a 1:1 (fino a 18h ore di sostegno da integrare con assistenza</w:t>
            </w:r>
          </w:p>
          <w:p>
            <w:pPr>
              <w:pStyle w:val="TableParagraph"/>
              <w:spacing w:lineRule="auto" w:line="276" w:before="118" w:after="0"/>
              <w:ind w:left="110" w:right="108" w:hanging="0"/>
              <w:jc w:val="both"/>
              <w:rPr>
                <w:bCs/>
                <w:sz w:val="20"/>
              </w:rPr>
            </w:pPr>
            <w:r>
              <w:rPr>
                <w:bCs/>
                <w:sz w:val="20"/>
              </w:rPr>
              <w:t>specialistica) quando si tratti di disabilità con connotazione di gravità o sulla base di specificità evidenziate attraverso l’analisi della documentazione di base ( Sent. Corte Cost. n.80/2010).</w:t>
            </w:r>
          </w:p>
          <w:p>
            <w:pPr>
              <w:pStyle w:val="TableParagraph"/>
              <w:spacing w:lineRule="auto" w:line="276" w:before="118" w:after="0"/>
              <w:ind w:left="110" w:right="108" w:hanging="0"/>
              <w:jc w:val="both"/>
              <w:rPr>
                <w:bCs/>
                <w:sz w:val="20"/>
              </w:rPr>
            </w:pPr>
            <w:r>
              <w:rPr>
                <w:bCs/>
                <w:sz w:val="20"/>
              </w:rPr>
              <w:t>Per l’assegnazione del personale di sostegno e degli assistenti si privilegerà, laddove possibile, il criterio della continuità didattico/assistenziale senza escludere la possibilità di cambiamenti e/o integrazioni del team di docenti e operatori, sulla base di una valutazione di efficacia degli interventi già intrapresi.</w:t>
            </w:r>
          </w:p>
          <w:p>
            <w:pPr>
              <w:pStyle w:val="TableParagraph"/>
              <w:spacing w:lineRule="auto" w:line="276" w:before="118" w:after="0"/>
              <w:ind w:left="110" w:right="108" w:hanging="0"/>
              <w:jc w:val="both"/>
              <w:rPr>
                <w:bCs/>
                <w:sz w:val="20"/>
              </w:rPr>
            </w:pPr>
            <w:r>
              <w:rPr>
                <w:bCs/>
                <w:sz w:val="20"/>
              </w:rPr>
              <w:t>L’assegnazione delle risorse valorizzerà comunque il criterio funzionale rispetto ad una logica di</w:t>
            </w:r>
          </w:p>
          <w:p>
            <w:pPr>
              <w:pStyle w:val="TableParagraph"/>
              <w:spacing w:lineRule="auto" w:line="276" w:before="118" w:after="0"/>
              <w:ind w:left="110" w:right="108" w:hanging="0"/>
              <w:jc w:val="both"/>
              <w:rPr>
                <w:bCs/>
                <w:sz w:val="20"/>
              </w:rPr>
            </w:pPr>
            <w:r>
              <w:rPr>
                <w:bCs/>
                <w:sz w:val="20"/>
              </w:rPr>
              <w:t>distribuzione meramente quantitativa.</w:t>
            </w:r>
          </w:p>
          <w:p>
            <w:pPr>
              <w:pStyle w:val="TableParagraph"/>
              <w:spacing w:lineRule="auto" w:line="276" w:before="118" w:after="0"/>
              <w:ind w:left="110" w:right="108" w:hanging="0"/>
              <w:jc w:val="both"/>
              <w:rPr>
                <w:bCs/>
                <w:sz w:val="20"/>
              </w:rPr>
            </w:pPr>
            <w:r>
              <w:rPr>
                <w:bCs/>
                <w:sz w:val="20"/>
              </w:rPr>
              <w:t>Tutte le attività si svolgeranno attraverso:</w:t>
            </w:r>
          </w:p>
          <w:p>
            <w:pPr>
              <w:pStyle w:val="TableParagraph"/>
              <w:spacing w:lineRule="auto" w:line="276" w:before="118" w:after="0"/>
              <w:ind w:left="110" w:right="108" w:hanging="0"/>
              <w:jc w:val="both"/>
              <w:rPr>
                <w:bCs/>
                <w:sz w:val="20"/>
              </w:rPr>
            </w:pPr>
            <w:r>
              <w:rPr>
                <w:bCs/>
                <w:sz w:val="20"/>
              </w:rPr>
              <w:t xml:space="preserve">• </w:t>
            </w:r>
            <w:r>
              <w:rPr>
                <w:bCs/>
                <w:sz w:val="20"/>
              </w:rPr>
              <w:t>interventi individualizzati e di personalizzazione degli apprendimenti, secondo modalità e strategie definite nei PEI e nei PDP, definiti nei consigli di classe, condivise dalle famiglie anche in seno ai gruppi di lavoro (per gli alunni con disabilità);</w:t>
            </w:r>
          </w:p>
          <w:p>
            <w:pPr>
              <w:pStyle w:val="TableParagraph"/>
              <w:spacing w:lineRule="auto" w:line="276" w:before="118" w:after="0"/>
              <w:ind w:left="110" w:right="108" w:hanging="0"/>
              <w:jc w:val="both"/>
              <w:rPr>
                <w:bCs/>
                <w:sz w:val="20"/>
              </w:rPr>
            </w:pPr>
            <w:r>
              <w:rPr>
                <w:bCs/>
                <w:sz w:val="20"/>
              </w:rPr>
              <w:t xml:space="preserve">• </w:t>
            </w:r>
            <w:r>
              <w:rPr>
                <w:bCs/>
                <w:sz w:val="20"/>
              </w:rPr>
              <w:t>assegnazione di operatori dell’assistenza specialistica nonché presenza dei volontari del Servizio Civile e del personale ATA preposto all’assistenza di base;</w:t>
            </w:r>
          </w:p>
          <w:p>
            <w:pPr>
              <w:pStyle w:val="TableParagraph"/>
              <w:spacing w:lineRule="auto" w:line="276" w:before="118" w:after="0"/>
              <w:ind w:left="110" w:right="108" w:hanging="0"/>
              <w:jc w:val="both"/>
              <w:rPr>
                <w:bCs/>
                <w:sz w:val="20"/>
              </w:rPr>
            </w:pPr>
            <w:r>
              <w:rPr>
                <w:bCs/>
                <w:sz w:val="20"/>
              </w:rPr>
              <w:t xml:space="preserve">• </w:t>
            </w:r>
            <w:r>
              <w:rPr>
                <w:bCs/>
                <w:sz w:val="20"/>
              </w:rPr>
              <w:t>intensificazione del servizio di consulenza psicologica che lavorerà sui livelli motivazionali e di</w:t>
            </w:r>
          </w:p>
          <w:p>
            <w:pPr>
              <w:pStyle w:val="TableParagraph"/>
              <w:spacing w:lineRule="auto" w:line="276" w:before="118" w:after="0"/>
              <w:ind w:left="110" w:right="108" w:hanging="0"/>
              <w:jc w:val="both"/>
              <w:rPr>
                <w:bCs/>
                <w:sz w:val="20"/>
              </w:rPr>
            </w:pPr>
            <w:r>
              <w:rPr>
                <w:bCs/>
                <w:sz w:val="20"/>
              </w:rPr>
              <w:t>autostima degli studenti, incoraggiandoli a condividere con i docenti gli obiettivi di apprendimento e le strategie per il miglioramento continuo.</w:t>
            </w:r>
          </w:p>
          <w:p>
            <w:pPr>
              <w:pStyle w:val="TableParagraph"/>
              <w:spacing w:lineRule="auto" w:line="276" w:before="118" w:after="0"/>
              <w:ind w:left="110" w:right="108" w:hanging="0"/>
              <w:jc w:val="both"/>
              <w:rPr>
                <w:bCs/>
                <w:sz w:val="20"/>
              </w:rPr>
            </w:pPr>
            <w:r>
              <w:rPr>
                <w:bCs/>
                <w:sz w:val="20"/>
              </w:rPr>
              <w:t xml:space="preserve">• </w:t>
            </w:r>
            <w:r>
              <w:rPr>
                <w:bCs/>
                <w:sz w:val="20"/>
              </w:rPr>
              <w:t>prosecuzione del laboratorio teatrale e musicale integrato</w:t>
            </w:r>
          </w:p>
          <w:p>
            <w:pPr>
              <w:pStyle w:val="TableParagraph"/>
              <w:spacing w:lineRule="auto" w:line="276" w:before="118" w:after="0"/>
              <w:ind w:left="110" w:right="108" w:hanging="0"/>
              <w:jc w:val="both"/>
              <w:rPr>
                <w:bCs/>
                <w:sz w:val="20"/>
              </w:rPr>
            </w:pPr>
            <w:r>
              <w:rPr>
                <w:bCs/>
                <w:sz w:val="20"/>
              </w:rPr>
              <w:t xml:space="preserve">• </w:t>
            </w:r>
            <w:r>
              <w:rPr>
                <w:bCs/>
                <w:sz w:val="20"/>
              </w:rPr>
              <w:t>promozione di attività sportive integrate;</w:t>
            </w:r>
          </w:p>
          <w:p>
            <w:pPr>
              <w:pStyle w:val="TableParagraph"/>
              <w:spacing w:lineRule="auto" w:line="276" w:before="118" w:after="0"/>
              <w:ind w:left="110" w:right="108" w:hanging="0"/>
              <w:jc w:val="both"/>
              <w:rPr>
                <w:bCs/>
                <w:sz w:val="20"/>
              </w:rPr>
            </w:pPr>
            <w:r>
              <w:rPr>
                <w:bCs/>
                <w:sz w:val="20"/>
              </w:rPr>
              <w:t xml:space="preserve">• </w:t>
            </w:r>
            <w:r>
              <w:rPr>
                <w:bCs/>
                <w:sz w:val="20"/>
              </w:rPr>
              <w:t>all’attivazione di progetti di PCTO, in contesti “protetti”, presso strutture esterne appositamente selezionate, in convenzione con l’I.S., ovvero utilizzando strutture interne alla Scuola (BAR didattico, Reception, Segreteria), per gli alunni con disabilità e/o con altri BES che necessitano di attenzioni particolari.</w:t>
            </w:r>
          </w:p>
          <w:p>
            <w:pPr>
              <w:pStyle w:val="TableParagraph"/>
              <w:spacing w:lineRule="auto" w:line="276" w:before="118" w:after="0"/>
              <w:ind w:left="110" w:right="108" w:hanging="0"/>
              <w:jc w:val="both"/>
              <w:rPr>
                <w:bCs/>
                <w:sz w:val="20"/>
              </w:rPr>
            </w:pPr>
            <w:r>
              <w:rPr>
                <w:bCs/>
                <w:sz w:val="20"/>
              </w:rPr>
              <w:t>L’Istituzione scolastica organizza e favorisce attività e interventi di sostegno a favore di tutti gli</w:t>
            </w:r>
          </w:p>
          <w:p>
            <w:pPr>
              <w:pStyle w:val="TableParagraph"/>
              <w:spacing w:lineRule="auto" w:line="276" w:before="118" w:after="0"/>
              <w:ind w:left="110" w:right="108" w:hanging="0"/>
              <w:jc w:val="both"/>
              <w:rPr>
                <w:bCs/>
                <w:sz w:val="20"/>
              </w:rPr>
            </w:pPr>
            <w:r>
              <w:rPr>
                <w:bCs/>
                <w:sz w:val="20"/>
              </w:rPr>
              <w:t>alunni (corsi di recupero in itinere e finali, sportelli didattici, supporto didattico con operatori professionali….”), in ogni periodo dell’anno scolastico, a cominciare dalle fasi iniziali, allo scopo di prevenire l’insuccesso scolastico, la dispersione e ogni forma di emarginazione sociale; si cura altresì con particolare attenzione la fase post-scuola a favore degli ex-alunni per consolidarne le competenze professionali e favorire un proficuo inserimento lavorativo. Tali proposte assumono una valenza fortemente inclusiva soprattutto a vantaggio degli alunni con BES, svolgendosi attraverso metodologie quali:</w:t>
            </w:r>
          </w:p>
          <w:p>
            <w:pPr>
              <w:pStyle w:val="TableParagraph"/>
              <w:spacing w:lineRule="auto" w:line="276" w:before="118" w:after="0"/>
              <w:ind w:left="110" w:right="108" w:hanging="0"/>
              <w:jc w:val="both"/>
              <w:rPr>
                <w:bCs/>
                <w:sz w:val="20"/>
              </w:rPr>
            </w:pPr>
            <w:r>
              <w:rPr>
                <w:bCs/>
                <w:sz w:val="20"/>
              </w:rPr>
              <w:t>Attività laboratoriali (learning by doing)</w:t>
            </w:r>
          </w:p>
          <w:p>
            <w:pPr>
              <w:pStyle w:val="TableParagraph"/>
              <w:spacing w:lineRule="auto" w:line="276" w:before="118" w:after="0"/>
              <w:ind w:left="110" w:right="108" w:hanging="0"/>
              <w:jc w:val="both"/>
              <w:rPr>
                <w:bCs/>
                <w:sz w:val="20"/>
              </w:rPr>
            </w:pPr>
            <w:r>
              <w:rPr>
                <w:bCs/>
                <w:sz w:val="20"/>
              </w:rPr>
              <w:t>Attività per piccoli gruppi (cooperative learning)</w:t>
            </w:r>
          </w:p>
          <w:p>
            <w:pPr>
              <w:pStyle w:val="TableParagraph"/>
              <w:spacing w:lineRule="auto" w:line="276" w:before="118" w:after="0"/>
              <w:ind w:left="110" w:right="108" w:hanging="0"/>
              <w:jc w:val="both"/>
              <w:rPr>
                <w:bCs/>
                <w:sz w:val="20"/>
              </w:rPr>
            </w:pPr>
            <w:r>
              <w:rPr>
                <w:bCs/>
                <w:sz w:val="20"/>
              </w:rPr>
            </w:r>
          </w:p>
          <w:p>
            <w:pPr>
              <w:pStyle w:val="TableParagraph"/>
              <w:spacing w:lineRule="auto" w:line="276" w:before="118" w:after="0"/>
              <w:ind w:left="110" w:right="108" w:hanging="0"/>
              <w:jc w:val="both"/>
              <w:rPr>
                <w:bCs/>
                <w:sz w:val="20"/>
              </w:rPr>
            </w:pPr>
            <w:r>
              <w:rPr>
                <w:bCs/>
                <w:sz w:val="20"/>
              </w:rPr>
              <w:t>Tutoring</w:t>
            </w:r>
          </w:p>
          <w:p>
            <w:pPr>
              <w:pStyle w:val="TableParagraph"/>
              <w:spacing w:lineRule="auto" w:line="276" w:before="118" w:after="0"/>
              <w:ind w:left="110" w:right="108" w:hanging="0"/>
              <w:jc w:val="both"/>
              <w:rPr>
                <w:bCs/>
                <w:sz w:val="20"/>
              </w:rPr>
            </w:pPr>
            <w:r>
              <w:rPr>
                <w:bCs/>
                <w:sz w:val="20"/>
              </w:rPr>
              <w:t>Peer education</w:t>
            </w:r>
          </w:p>
          <w:p>
            <w:pPr>
              <w:pStyle w:val="TableParagraph"/>
              <w:spacing w:lineRule="auto" w:line="276" w:before="118" w:after="0"/>
              <w:ind w:left="110" w:right="108" w:hanging="0"/>
              <w:jc w:val="both"/>
              <w:rPr>
                <w:bCs/>
                <w:sz w:val="20"/>
              </w:rPr>
            </w:pPr>
            <w:r>
              <w:rPr>
                <w:bCs/>
                <w:sz w:val="20"/>
              </w:rPr>
              <w:t>Attività individualizzate (mastery learning)</w:t>
            </w:r>
          </w:p>
          <w:p>
            <w:pPr>
              <w:pStyle w:val="TableParagraph"/>
              <w:spacing w:lineRule="auto" w:line="276" w:before="118" w:after="0"/>
              <w:ind w:left="110" w:right="108" w:hanging="0"/>
              <w:jc w:val="both"/>
              <w:rPr>
                <w:bCs/>
                <w:sz w:val="20"/>
              </w:rPr>
            </w:pPr>
            <w:r>
              <w:rPr>
                <w:bCs/>
                <w:sz w:val="20"/>
              </w:rPr>
              <w:t>Learning by doing</w:t>
            </w:r>
          </w:p>
          <w:p>
            <w:pPr>
              <w:pStyle w:val="TableParagraph"/>
              <w:numPr>
                <w:ilvl w:val="0"/>
                <w:numId w:val="12"/>
              </w:numPr>
              <w:tabs>
                <w:tab w:val="clear" w:pos="720"/>
                <w:tab w:val="left" w:pos="255" w:leader="none"/>
              </w:tabs>
              <w:spacing w:lineRule="auto" w:line="271" w:before="111" w:after="0"/>
              <w:ind w:left="254" w:right="98" w:hanging="144"/>
              <w:jc w:val="both"/>
              <w:rPr>
                <w:sz w:val="20"/>
              </w:rPr>
            </w:pPr>
            <w:r>
              <w:rPr>
                <w:sz w:val="20"/>
              </w:rPr>
              <w:t>Sempre in relazione alle attività legate all’Assistenza Specialistica si punterà a favorire la promozione di</w:t>
            </w:r>
            <w:r>
              <w:rPr>
                <w:spacing w:val="1"/>
                <w:sz w:val="20"/>
              </w:rPr>
              <w:t xml:space="preserve"> </w:t>
            </w:r>
            <w:r>
              <w:rPr>
                <w:sz w:val="20"/>
              </w:rPr>
              <w:t>attività di benessere psicofisico, di sistemazione degli spazi scolastici, di uscite sul territorio con valenza didattica;</w:t>
            </w:r>
          </w:p>
          <w:p>
            <w:pPr>
              <w:pStyle w:val="TableParagraph"/>
              <w:numPr>
                <w:ilvl w:val="0"/>
                <w:numId w:val="12"/>
              </w:numPr>
              <w:tabs>
                <w:tab w:val="clear" w:pos="720"/>
                <w:tab w:val="left" w:pos="255" w:leader="none"/>
              </w:tabs>
              <w:spacing w:lineRule="auto" w:line="276" w:before="4" w:after="0"/>
              <w:ind w:left="254" w:right="94" w:hanging="144"/>
              <w:jc w:val="both"/>
              <w:rPr>
                <w:sz w:val="20"/>
              </w:rPr>
            </w:pPr>
            <w:r>
              <w:rPr>
                <w:sz w:val="20"/>
              </w:rPr>
              <w:t>La</w:t>
            </w:r>
            <w:r>
              <w:rPr>
                <w:spacing w:val="2"/>
                <w:sz w:val="20"/>
              </w:rPr>
              <w:t xml:space="preserve"> </w:t>
            </w:r>
            <w:r>
              <w:rPr>
                <w:sz w:val="20"/>
              </w:rPr>
              <w:t>scuola</w:t>
            </w:r>
            <w:r>
              <w:rPr>
                <w:spacing w:val="-3"/>
                <w:sz w:val="20"/>
              </w:rPr>
              <w:t xml:space="preserve"> </w:t>
            </w:r>
            <w:r>
              <w:rPr>
                <w:sz w:val="20"/>
              </w:rPr>
              <w:t>si</w:t>
            </w:r>
            <w:r>
              <w:rPr>
                <w:spacing w:val="5"/>
                <w:sz w:val="20"/>
              </w:rPr>
              <w:t xml:space="preserve"> </w:t>
            </w:r>
            <w:r>
              <w:rPr>
                <w:sz w:val="20"/>
              </w:rPr>
              <w:t>propone</w:t>
            </w:r>
            <w:r>
              <w:rPr>
                <w:spacing w:val="-3"/>
                <w:sz w:val="20"/>
              </w:rPr>
              <w:t xml:space="preserve"> </w:t>
            </w:r>
            <w:r>
              <w:rPr>
                <w:sz w:val="20"/>
              </w:rPr>
              <w:t>inoltre</w:t>
            </w:r>
            <w:r>
              <w:rPr>
                <w:spacing w:val="2"/>
                <w:sz w:val="20"/>
              </w:rPr>
              <w:t xml:space="preserve"> </w:t>
            </w:r>
            <w:r>
              <w:rPr>
                <w:sz w:val="20"/>
              </w:rPr>
              <w:t>di</w:t>
            </w:r>
            <w:r>
              <w:rPr>
                <w:spacing w:val="-1"/>
                <w:sz w:val="20"/>
              </w:rPr>
              <w:t xml:space="preserve"> </w:t>
            </w:r>
            <w:r>
              <w:rPr>
                <w:sz w:val="20"/>
              </w:rPr>
              <w:t>definire</w:t>
            </w:r>
            <w:r>
              <w:rPr>
                <w:spacing w:val="-3"/>
                <w:sz w:val="20"/>
              </w:rPr>
              <w:t xml:space="preserve"> </w:t>
            </w:r>
            <w:r>
              <w:rPr>
                <w:sz w:val="20"/>
              </w:rPr>
              <w:t>i</w:t>
            </w:r>
            <w:r>
              <w:rPr>
                <w:spacing w:val="-1"/>
                <w:sz w:val="20"/>
              </w:rPr>
              <w:t xml:space="preserve"> </w:t>
            </w:r>
            <w:r>
              <w:rPr>
                <w:sz w:val="20"/>
              </w:rPr>
              <w:t>rapporti</w:t>
            </w:r>
            <w:r>
              <w:rPr>
                <w:spacing w:val="5"/>
                <w:sz w:val="20"/>
              </w:rPr>
              <w:t xml:space="preserve"> </w:t>
            </w:r>
            <w:r>
              <w:rPr>
                <w:sz w:val="20"/>
              </w:rPr>
              <w:t>e</w:t>
            </w:r>
            <w:r>
              <w:rPr>
                <w:spacing w:val="8"/>
                <w:sz w:val="20"/>
              </w:rPr>
              <w:t xml:space="preserve"> </w:t>
            </w:r>
            <w:r>
              <w:rPr>
                <w:sz w:val="20"/>
              </w:rPr>
              <w:t>di</w:t>
            </w:r>
            <w:r>
              <w:rPr>
                <w:spacing w:val="4"/>
                <w:sz w:val="20"/>
              </w:rPr>
              <w:t xml:space="preserve"> </w:t>
            </w:r>
            <w:r>
              <w:rPr>
                <w:sz w:val="20"/>
              </w:rPr>
              <w:t>mantenere</w:t>
            </w:r>
            <w:r>
              <w:rPr>
                <w:spacing w:val="2"/>
                <w:sz w:val="20"/>
              </w:rPr>
              <w:t xml:space="preserve"> </w:t>
            </w:r>
            <w:r>
              <w:rPr>
                <w:sz w:val="20"/>
              </w:rPr>
              <w:t>i</w:t>
            </w:r>
            <w:r>
              <w:rPr>
                <w:spacing w:val="4"/>
                <w:sz w:val="20"/>
              </w:rPr>
              <w:t xml:space="preserve"> </w:t>
            </w:r>
            <w:r>
              <w:rPr>
                <w:sz w:val="20"/>
              </w:rPr>
              <w:t>contatti</w:t>
            </w:r>
            <w:r>
              <w:rPr>
                <w:spacing w:val="4"/>
                <w:sz w:val="20"/>
              </w:rPr>
              <w:t xml:space="preserve"> </w:t>
            </w:r>
            <w:r>
              <w:rPr>
                <w:sz w:val="20"/>
              </w:rPr>
              <w:t>con</w:t>
            </w:r>
            <w:r>
              <w:rPr>
                <w:spacing w:val="-4"/>
                <w:sz w:val="20"/>
              </w:rPr>
              <w:t xml:space="preserve"> </w:t>
            </w:r>
            <w:r>
              <w:rPr>
                <w:sz w:val="20"/>
              </w:rPr>
              <w:t>le</w:t>
            </w:r>
            <w:r>
              <w:rPr>
                <w:spacing w:val="-2"/>
                <w:sz w:val="20"/>
              </w:rPr>
              <w:t xml:space="preserve"> </w:t>
            </w:r>
            <w:r>
              <w:rPr>
                <w:sz w:val="20"/>
              </w:rPr>
              <w:t>strutture</w:t>
            </w:r>
            <w:r>
              <w:rPr>
                <w:spacing w:val="-4"/>
                <w:sz w:val="20"/>
              </w:rPr>
              <w:t xml:space="preserve"> </w:t>
            </w:r>
            <w:r>
              <w:rPr>
                <w:sz w:val="20"/>
              </w:rPr>
              <w:t>socio-sanitarie</w:t>
            </w:r>
            <w:r>
              <w:rPr>
                <w:spacing w:val="-2"/>
                <w:sz w:val="20"/>
              </w:rPr>
              <w:t xml:space="preserve"> </w:t>
            </w:r>
            <w:r>
              <w:rPr>
                <w:sz w:val="20"/>
              </w:rPr>
              <w:t>e</w:t>
            </w:r>
            <w:r>
              <w:rPr>
                <w:spacing w:val="-60"/>
                <w:sz w:val="20"/>
              </w:rPr>
              <w:t xml:space="preserve"> </w:t>
            </w:r>
            <w:r>
              <w:rPr>
                <w:sz w:val="20"/>
              </w:rPr>
              <w:t>i servizi territoriali. Con gli esperti della ASL si organizzeranno incontri periodici, collaborando alle iniziative</w:t>
            </w:r>
            <w:r>
              <w:rPr>
                <w:spacing w:val="-60"/>
                <w:sz w:val="20"/>
              </w:rPr>
              <w:t xml:space="preserve"> </w:t>
            </w:r>
            <w:r>
              <w:rPr>
                <w:sz w:val="20"/>
              </w:rPr>
              <w:t>educative e di integrazione predisposte nel Piano di Inclusione. Avranno modo di verificare il livello e la</w:t>
            </w:r>
            <w:r>
              <w:rPr>
                <w:spacing w:val="1"/>
                <w:sz w:val="20"/>
              </w:rPr>
              <w:t xml:space="preserve"> </w:t>
            </w:r>
            <w:r>
              <w:rPr>
                <w:sz w:val="20"/>
              </w:rPr>
              <w:t>qualità dell’inclusione nelle classi dell’Istituto, danno consigli nella stesura degli obiettivi individualizzati</w:t>
            </w:r>
            <w:r>
              <w:rPr>
                <w:spacing w:val="1"/>
                <w:sz w:val="20"/>
              </w:rPr>
              <w:t xml:space="preserve"> </w:t>
            </w:r>
            <w:r>
              <w:rPr>
                <w:sz w:val="20"/>
              </w:rPr>
              <w:t>del PEI</w:t>
            </w:r>
            <w:r>
              <w:rPr>
                <w:spacing w:val="1"/>
                <w:sz w:val="20"/>
              </w:rPr>
              <w:t xml:space="preserve"> </w:t>
            </w:r>
            <w:r>
              <w:rPr>
                <w:sz w:val="20"/>
              </w:rPr>
              <w:t>e</w:t>
            </w:r>
            <w:r>
              <w:rPr>
                <w:spacing w:val="-1"/>
                <w:sz w:val="20"/>
              </w:rPr>
              <w:t xml:space="preserve"> </w:t>
            </w:r>
            <w:r>
              <w:rPr>
                <w:sz w:val="20"/>
              </w:rPr>
              <w:t>del</w:t>
            </w:r>
            <w:r>
              <w:rPr>
                <w:spacing w:val="1"/>
                <w:sz w:val="20"/>
              </w:rPr>
              <w:t xml:space="preserve"> </w:t>
            </w:r>
            <w:r>
              <w:rPr>
                <w:sz w:val="20"/>
              </w:rPr>
              <w:t>PDP.</w:t>
            </w:r>
          </w:p>
        </w:tc>
      </w:tr>
      <w:tr>
        <w:trPr>
          <w:trHeight w:val="7916"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6" w:after="0"/>
              <w:ind w:left="110" w:hanging="0"/>
              <w:jc w:val="both"/>
              <w:rPr>
                <w:b/>
                <w:b/>
                <w:sz w:val="20"/>
              </w:rPr>
            </w:pPr>
            <w:r>
              <w:rPr>
                <w:b/>
                <w:sz w:val="20"/>
              </w:rPr>
              <w:t>Sviluppo</w:t>
            </w:r>
            <w:r>
              <w:rPr>
                <w:b/>
                <w:spacing w:val="-4"/>
                <w:sz w:val="20"/>
              </w:rPr>
              <w:t xml:space="preserve"> </w:t>
            </w:r>
            <w:r>
              <w:rPr>
                <w:b/>
                <w:sz w:val="20"/>
              </w:rPr>
              <w:t>di</w:t>
            </w:r>
            <w:r>
              <w:rPr>
                <w:b/>
                <w:spacing w:val="-2"/>
                <w:sz w:val="20"/>
              </w:rPr>
              <w:t xml:space="preserve"> </w:t>
            </w:r>
            <w:r>
              <w:rPr>
                <w:b/>
                <w:sz w:val="20"/>
              </w:rPr>
              <w:t>un</w:t>
            </w:r>
            <w:r>
              <w:rPr>
                <w:b/>
                <w:spacing w:val="-3"/>
                <w:sz w:val="20"/>
              </w:rPr>
              <w:t xml:space="preserve"> </w:t>
            </w:r>
            <w:r>
              <w:rPr>
                <w:b/>
                <w:sz w:val="20"/>
              </w:rPr>
              <w:t>curricolo</w:t>
            </w:r>
            <w:r>
              <w:rPr>
                <w:b/>
                <w:spacing w:val="-3"/>
                <w:sz w:val="20"/>
              </w:rPr>
              <w:t xml:space="preserve"> </w:t>
            </w:r>
            <w:r>
              <w:rPr>
                <w:b/>
                <w:sz w:val="20"/>
              </w:rPr>
              <w:t>attento</w:t>
            </w:r>
            <w:r>
              <w:rPr>
                <w:b/>
                <w:spacing w:val="-3"/>
                <w:sz w:val="20"/>
              </w:rPr>
              <w:t xml:space="preserve"> </w:t>
            </w:r>
            <w:r>
              <w:rPr>
                <w:b/>
                <w:sz w:val="20"/>
              </w:rPr>
              <w:t>alle</w:t>
            </w:r>
            <w:r>
              <w:rPr>
                <w:b/>
                <w:spacing w:val="-3"/>
                <w:sz w:val="20"/>
              </w:rPr>
              <w:t xml:space="preserve"> </w:t>
            </w:r>
            <w:r>
              <w:rPr>
                <w:b/>
                <w:sz w:val="20"/>
              </w:rPr>
              <w:t>diversità</w:t>
            </w:r>
            <w:r>
              <w:rPr>
                <w:b/>
                <w:spacing w:val="-5"/>
                <w:sz w:val="20"/>
              </w:rPr>
              <w:t xml:space="preserve"> </w:t>
            </w:r>
            <w:r>
              <w:rPr>
                <w:b/>
                <w:sz w:val="20"/>
              </w:rPr>
              <w:t>e</w:t>
            </w:r>
            <w:r>
              <w:rPr>
                <w:b/>
                <w:spacing w:val="-3"/>
                <w:sz w:val="20"/>
              </w:rPr>
              <w:t xml:space="preserve"> </w:t>
            </w:r>
            <w:r>
              <w:rPr>
                <w:b/>
                <w:sz w:val="20"/>
              </w:rPr>
              <w:t>alla</w:t>
            </w:r>
            <w:r>
              <w:rPr>
                <w:b/>
                <w:spacing w:val="-4"/>
                <w:sz w:val="20"/>
              </w:rPr>
              <w:t xml:space="preserve"> </w:t>
            </w:r>
            <w:r>
              <w:rPr>
                <w:b/>
                <w:sz w:val="20"/>
              </w:rPr>
              <w:t>promozione di</w:t>
            </w:r>
            <w:r>
              <w:rPr>
                <w:b/>
                <w:spacing w:val="-2"/>
                <w:sz w:val="20"/>
              </w:rPr>
              <w:t xml:space="preserve"> </w:t>
            </w:r>
            <w:r>
              <w:rPr>
                <w:b/>
                <w:sz w:val="20"/>
              </w:rPr>
              <w:t>percorsi</w:t>
            </w:r>
            <w:r>
              <w:rPr>
                <w:b/>
                <w:spacing w:val="-2"/>
                <w:sz w:val="20"/>
              </w:rPr>
              <w:t xml:space="preserve"> </w:t>
            </w:r>
            <w:r>
              <w:rPr>
                <w:b/>
                <w:sz w:val="20"/>
              </w:rPr>
              <w:t>formativi</w:t>
            </w:r>
            <w:r>
              <w:rPr>
                <w:b/>
                <w:spacing w:val="-3"/>
                <w:sz w:val="20"/>
              </w:rPr>
              <w:t xml:space="preserve"> </w:t>
            </w:r>
            <w:r>
              <w:rPr>
                <w:b/>
                <w:sz w:val="20"/>
              </w:rPr>
              <w:t>inclusivi.</w:t>
            </w:r>
          </w:p>
          <w:p>
            <w:pPr>
              <w:pStyle w:val="TableParagraph"/>
              <w:spacing w:lineRule="auto" w:line="276" w:before="90" w:after="0"/>
              <w:ind w:left="110" w:right="96" w:hanging="0"/>
              <w:jc w:val="both"/>
              <w:rPr>
                <w:sz w:val="20"/>
              </w:rPr>
            </w:pPr>
            <w:r>
              <w:rPr>
                <w:sz w:val="20"/>
              </w:rPr>
              <w:t>La nostra scuola vuole innanzitutto garantire e promuovere la dignità e l’uguaglianza di tutti gli studenti</w:t>
            </w:r>
            <w:r>
              <w:rPr>
                <w:spacing w:val="1"/>
                <w:sz w:val="20"/>
              </w:rPr>
              <w:t xml:space="preserve"> </w:t>
            </w:r>
            <w:r>
              <w:rPr>
                <w:sz w:val="20"/>
              </w:rPr>
              <w:t>“senza distinzione di sesso, di lingua, di religione, di opinioni politiche, di condizioni personali e sociali,</w:t>
            </w:r>
            <w:r>
              <w:rPr>
                <w:spacing w:val="1"/>
                <w:sz w:val="20"/>
              </w:rPr>
              <w:t xml:space="preserve"> </w:t>
            </w:r>
            <w:r>
              <w:rPr>
                <w:sz w:val="20"/>
              </w:rPr>
              <w:t>impegnandosi a rimuovere gli ostacoli di qualsiasi natura che possano impedire il pieno sviluppo della</w:t>
            </w:r>
            <w:r>
              <w:rPr>
                <w:spacing w:val="1"/>
                <w:sz w:val="20"/>
              </w:rPr>
              <w:t xml:space="preserve"> </w:t>
            </w:r>
            <w:r>
              <w:rPr>
                <w:sz w:val="20"/>
              </w:rPr>
              <w:t>persona umana”. La sfida educativa che l’Istituto si pone è quello di concepire l’inclusione come una qualità</w:t>
            </w:r>
            <w:r>
              <w:rPr>
                <w:spacing w:val="1"/>
                <w:sz w:val="20"/>
              </w:rPr>
              <w:t xml:space="preserve"> </w:t>
            </w:r>
            <w:r>
              <w:rPr>
                <w:sz w:val="20"/>
              </w:rPr>
              <w:t>imprescindibile di contesto, da strutturare in modo dinamico e flessibile, per comprendere e dar voce alla</w:t>
            </w:r>
            <w:r>
              <w:rPr>
                <w:spacing w:val="1"/>
                <w:sz w:val="20"/>
              </w:rPr>
              <w:t xml:space="preserve"> </w:t>
            </w:r>
            <w:r>
              <w:rPr>
                <w:sz w:val="20"/>
              </w:rPr>
              <w:t>diversità di conoscenze, competenze, capacità e culture. La nostra Offerta Formativa assume quindi come</w:t>
            </w:r>
            <w:r>
              <w:rPr>
                <w:spacing w:val="1"/>
                <w:sz w:val="20"/>
              </w:rPr>
              <w:t xml:space="preserve"> </w:t>
            </w:r>
            <w:r>
              <w:rPr>
                <w:sz w:val="20"/>
              </w:rPr>
              <w:t>obiettivo fondamentale l’educazione ad una cittadinanza attiva, promuove azioni ed esperienze di civiltà e</w:t>
            </w:r>
            <w:r>
              <w:rPr>
                <w:spacing w:val="1"/>
                <w:sz w:val="20"/>
              </w:rPr>
              <w:t xml:space="preserve"> </w:t>
            </w:r>
            <w:r>
              <w:rPr>
                <w:sz w:val="20"/>
              </w:rPr>
              <w:t>democrazia e si attiva per accogliere ed ospitare tutte le diversità opponendosi a che queste possano</w:t>
            </w:r>
            <w:r>
              <w:rPr>
                <w:spacing w:val="1"/>
                <w:sz w:val="20"/>
              </w:rPr>
              <w:t xml:space="preserve"> </w:t>
            </w:r>
            <w:r>
              <w:rPr>
                <w:sz w:val="20"/>
              </w:rPr>
              <w:t>scivolare</w:t>
            </w:r>
            <w:r>
              <w:rPr>
                <w:spacing w:val="1"/>
                <w:sz w:val="20"/>
              </w:rPr>
              <w:t xml:space="preserve"> </w:t>
            </w:r>
            <w:r>
              <w:rPr>
                <w:sz w:val="20"/>
              </w:rPr>
              <w:t>verso</w:t>
            </w:r>
            <w:r>
              <w:rPr>
                <w:spacing w:val="1"/>
                <w:sz w:val="20"/>
              </w:rPr>
              <w:t xml:space="preserve"> </w:t>
            </w:r>
            <w:r>
              <w:rPr>
                <w:sz w:val="20"/>
              </w:rPr>
              <w:t>le</w:t>
            </w:r>
            <w:r>
              <w:rPr>
                <w:spacing w:val="1"/>
                <w:sz w:val="20"/>
              </w:rPr>
              <w:t xml:space="preserve"> </w:t>
            </w:r>
            <w:r>
              <w:rPr>
                <w:sz w:val="20"/>
              </w:rPr>
              <w:t>disuguaglianze.</w:t>
            </w:r>
            <w:r>
              <w:rPr>
                <w:spacing w:val="1"/>
                <w:sz w:val="20"/>
              </w:rPr>
              <w:t xml:space="preserve"> </w:t>
            </w:r>
            <w:r>
              <w:rPr>
                <w:sz w:val="20"/>
              </w:rPr>
              <w:t>Il</w:t>
            </w:r>
            <w:r>
              <w:rPr>
                <w:spacing w:val="1"/>
                <w:sz w:val="20"/>
              </w:rPr>
              <w:t xml:space="preserve"> </w:t>
            </w:r>
            <w:r>
              <w:rPr>
                <w:sz w:val="20"/>
              </w:rPr>
              <w:t>percorso</w:t>
            </w:r>
            <w:r>
              <w:rPr>
                <w:spacing w:val="1"/>
                <w:sz w:val="20"/>
              </w:rPr>
              <w:t xml:space="preserve"> </w:t>
            </w:r>
            <w:r>
              <w:rPr>
                <w:sz w:val="20"/>
              </w:rPr>
              <w:t>implica</w:t>
            </w:r>
            <w:r>
              <w:rPr>
                <w:spacing w:val="1"/>
                <w:sz w:val="20"/>
              </w:rPr>
              <w:t xml:space="preserve"> </w:t>
            </w:r>
            <w:r>
              <w:rPr>
                <w:sz w:val="20"/>
              </w:rPr>
              <w:t>che</w:t>
            </w:r>
            <w:r>
              <w:rPr>
                <w:spacing w:val="1"/>
                <w:sz w:val="20"/>
              </w:rPr>
              <w:t xml:space="preserve"> </w:t>
            </w:r>
            <w:r>
              <w:rPr>
                <w:sz w:val="20"/>
              </w:rPr>
              <w:t>possono</w:t>
            </w:r>
            <w:r>
              <w:rPr>
                <w:spacing w:val="1"/>
                <w:sz w:val="20"/>
              </w:rPr>
              <w:t xml:space="preserve"> </w:t>
            </w:r>
            <w:r>
              <w:rPr>
                <w:sz w:val="20"/>
              </w:rPr>
              <w:t>essere</w:t>
            </w:r>
            <w:r>
              <w:rPr>
                <w:spacing w:val="1"/>
                <w:sz w:val="20"/>
              </w:rPr>
              <w:t xml:space="preserve"> </w:t>
            </w:r>
            <w:r>
              <w:rPr>
                <w:sz w:val="20"/>
              </w:rPr>
              <w:t>superati</w:t>
            </w:r>
            <w:r>
              <w:rPr>
                <w:spacing w:val="1"/>
                <w:sz w:val="20"/>
              </w:rPr>
              <w:t xml:space="preserve"> </w:t>
            </w:r>
            <w:r>
              <w:rPr>
                <w:sz w:val="20"/>
              </w:rPr>
              <w:t>gli</w:t>
            </w:r>
            <w:r>
              <w:rPr>
                <w:spacing w:val="1"/>
                <w:sz w:val="20"/>
              </w:rPr>
              <w:t xml:space="preserve"> </w:t>
            </w:r>
            <w:r>
              <w:rPr>
                <w:sz w:val="20"/>
              </w:rPr>
              <w:t>ostacoli</w:t>
            </w:r>
            <w:r>
              <w:rPr>
                <w:spacing w:val="1"/>
                <w:sz w:val="20"/>
              </w:rPr>
              <w:t xml:space="preserve"> </w:t>
            </w:r>
            <w:r>
              <w:rPr>
                <w:sz w:val="20"/>
              </w:rPr>
              <w:t>all’apprendimento e alla partecipazione di ogni alunno e migliorare i risultati educativi. Le azioni messe in</w:t>
            </w:r>
            <w:r>
              <w:rPr>
                <w:spacing w:val="1"/>
                <w:sz w:val="20"/>
              </w:rPr>
              <w:t xml:space="preserve"> </w:t>
            </w:r>
            <w:r>
              <w:rPr>
                <w:sz w:val="20"/>
              </w:rPr>
              <w:t>campo, perciò, sostengono lo sviluppo di una visione comune rispetto alle finalità del curricolo, a partire dal</w:t>
            </w:r>
            <w:r>
              <w:rPr>
                <w:spacing w:val="1"/>
                <w:sz w:val="20"/>
              </w:rPr>
              <w:t xml:space="preserve"> </w:t>
            </w:r>
            <w:r>
              <w:rPr>
                <w:sz w:val="20"/>
              </w:rPr>
              <w:t>riconoscimento dell’importanza delle differenze presenti tra gli studenti e della loro traduzione in attività che</w:t>
            </w:r>
            <w:r>
              <w:rPr>
                <w:spacing w:val="-60"/>
                <w:sz w:val="20"/>
              </w:rPr>
              <w:t xml:space="preserve"> </w:t>
            </w:r>
            <w:r>
              <w:rPr>
                <w:sz w:val="20"/>
              </w:rPr>
              <w:t>siano in grado di promuovere gli apprendimenti e al tempo stesso le relazioni, proprio attraverso la</w:t>
            </w:r>
            <w:r>
              <w:rPr>
                <w:spacing w:val="1"/>
                <w:sz w:val="20"/>
              </w:rPr>
              <w:t xml:space="preserve"> </w:t>
            </w:r>
            <w:r>
              <w:rPr>
                <w:sz w:val="20"/>
              </w:rPr>
              <w:t>valorizzazione</w:t>
            </w:r>
            <w:r>
              <w:rPr>
                <w:spacing w:val="-2"/>
                <w:sz w:val="20"/>
              </w:rPr>
              <w:t xml:space="preserve"> </w:t>
            </w:r>
            <w:r>
              <w:rPr>
                <w:sz w:val="20"/>
              </w:rPr>
              <w:t>di</w:t>
            </w:r>
            <w:r>
              <w:rPr>
                <w:spacing w:val="1"/>
                <w:sz w:val="20"/>
              </w:rPr>
              <w:t xml:space="preserve"> </w:t>
            </w:r>
            <w:r>
              <w:rPr>
                <w:sz w:val="20"/>
              </w:rPr>
              <w:t>tali</w:t>
            </w:r>
            <w:r>
              <w:rPr>
                <w:spacing w:val="1"/>
                <w:sz w:val="20"/>
              </w:rPr>
              <w:t xml:space="preserve"> </w:t>
            </w:r>
            <w:r>
              <w:rPr>
                <w:sz w:val="20"/>
              </w:rPr>
              <w:t>diversità.</w:t>
            </w:r>
          </w:p>
          <w:p>
            <w:pPr>
              <w:pStyle w:val="TableParagraph"/>
              <w:spacing w:before="2" w:after="0"/>
              <w:ind w:left="110" w:hanging="0"/>
              <w:jc w:val="both"/>
              <w:rPr>
                <w:sz w:val="20"/>
              </w:rPr>
            </w:pPr>
            <w:r>
              <w:rPr>
                <w:sz w:val="20"/>
              </w:rPr>
              <w:t>Occorre</w:t>
            </w:r>
            <w:r>
              <w:rPr>
                <w:spacing w:val="-4"/>
                <w:sz w:val="20"/>
              </w:rPr>
              <w:t xml:space="preserve"> </w:t>
            </w:r>
            <w:r>
              <w:rPr>
                <w:sz w:val="20"/>
              </w:rPr>
              <w:t>quindi</w:t>
            </w:r>
            <w:r>
              <w:rPr>
                <w:spacing w:val="-2"/>
                <w:sz w:val="20"/>
              </w:rPr>
              <w:t xml:space="preserve"> </w:t>
            </w:r>
            <w:r>
              <w:rPr>
                <w:sz w:val="20"/>
              </w:rPr>
              <w:t>curare</w:t>
            </w:r>
            <w:r>
              <w:rPr>
                <w:spacing w:val="-5"/>
                <w:sz w:val="20"/>
              </w:rPr>
              <w:t xml:space="preserve"> </w:t>
            </w:r>
            <w:r>
              <w:rPr>
                <w:sz w:val="20"/>
              </w:rPr>
              <w:t>innanzitutto</w:t>
            </w:r>
            <w:r>
              <w:rPr>
                <w:spacing w:val="-3"/>
                <w:sz w:val="20"/>
              </w:rPr>
              <w:t xml:space="preserve"> </w:t>
            </w:r>
            <w:r>
              <w:rPr>
                <w:sz w:val="20"/>
              </w:rPr>
              <w:t>tali</w:t>
            </w:r>
            <w:r>
              <w:rPr>
                <w:spacing w:val="-2"/>
                <w:sz w:val="20"/>
              </w:rPr>
              <w:t xml:space="preserve"> </w:t>
            </w:r>
            <w:r>
              <w:rPr>
                <w:sz w:val="20"/>
              </w:rPr>
              <w:t>aspetti:</w:t>
            </w:r>
          </w:p>
          <w:p>
            <w:pPr>
              <w:pStyle w:val="TableParagraph"/>
              <w:numPr>
                <w:ilvl w:val="0"/>
                <w:numId w:val="11"/>
              </w:numPr>
              <w:tabs>
                <w:tab w:val="clear" w:pos="720"/>
                <w:tab w:val="left" w:pos="815" w:leader="none"/>
                <w:tab w:val="left" w:pos="816" w:leader="none"/>
              </w:tabs>
              <w:spacing w:before="66" w:after="0"/>
              <w:ind w:left="815" w:hanging="346"/>
              <w:rPr>
                <w:sz w:val="20"/>
              </w:rPr>
            </w:pPr>
            <w:r>
              <w:rPr>
                <w:sz w:val="20"/>
              </w:rPr>
              <w:t>enfatizzare</w:t>
            </w:r>
            <w:r>
              <w:rPr>
                <w:spacing w:val="-8"/>
                <w:sz w:val="20"/>
              </w:rPr>
              <w:t xml:space="preserve"> </w:t>
            </w:r>
            <w:r>
              <w:rPr>
                <w:sz w:val="20"/>
              </w:rPr>
              <w:t>il ruolo</w:t>
            </w:r>
            <w:r>
              <w:rPr>
                <w:spacing w:val="-2"/>
                <w:sz w:val="20"/>
              </w:rPr>
              <w:t xml:space="preserve"> </w:t>
            </w:r>
            <w:r>
              <w:rPr>
                <w:sz w:val="20"/>
              </w:rPr>
              <w:t>della</w:t>
            </w:r>
            <w:r>
              <w:rPr>
                <w:spacing w:val="-2"/>
                <w:sz w:val="20"/>
              </w:rPr>
              <w:t xml:space="preserve"> </w:t>
            </w:r>
            <w:r>
              <w:rPr>
                <w:sz w:val="20"/>
              </w:rPr>
              <w:t>Scuola</w:t>
            </w:r>
            <w:r>
              <w:rPr>
                <w:spacing w:val="-2"/>
                <w:sz w:val="20"/>
              </w:rPr>
              <w:t xml:space="preserve"> </w:t>
            </w:r>
            <w:r>
              <w:rPr>
                <w:sz w:val="20"/>
              </w:rPr>
              <w:t>come</w:t>
            </w:r>
            <w:r>
              <w:rPr>
                <w:spacing w:val="-3"/>
                <w:sz w:val="20"/>
              </w:rPr>
              <w:t xml:space="preserve"> </w:t>
            </w:r>
            <w:r>
              <w:rPr>
                <w:sz w:val="20"/>
              </w:rPr>
              <w:t>comunità</w:t>
            </w:r>
            <w:r>
              <w:rPr>
                <w:spacing w:val="-7"/>
                <w:sz w:val="20"/>
              </w:rPr>
              <w:t xml:space="preserve"> </w:t>
            </w:r>
            <w:r>
              <w:rPr>
                <w:sz w:val="20"/>
              </w:rPr>
              <w:t>inclusiva</w:t>
            </w:r>
            <w:r>
              <w:rPr>
                <w:spacing w:val="-2"/>
                <w:sz w:val="20"/>
              </w:rPr>
              <w:t xml:space="preserve"> </w:t>
            </w:r>
            <w:r>
              <w:rPr>
                <w:sz w:val="20"/>
              </w:rPr>
              <w:t>e</w:t>
            </w:r>
            <w:r>
              <w:rPr>
                <w:spacing w:val="-3"/>
                <w:sz w:val="20"/>
              </w:rPr>
              <w:t xml:space="preserve"> </w:t>
            </w:r>
            <w:r>
              <w:rPr>
                <w:sz w:val="20"/>
              </w:rPr>
              <w:t>promuovere</w:t>
            </w:r>
            <w:r>
              <w:rPr>
                <w:spacing w:val="-2"/>
                <w:sz w:val="20"/>
              </w:rPr>
              <w:t xml:space="preserve"> </w:t>
            </w:r>
            <w:r>
              <w:rPr>
                <w:sz w:val="20"/>
              </w:rPr>
              <w:t>valori;</w:t>
            </w:r>
          </w:p>
          <w:p>
            <w:pPr>
              <w:pStyle w:val="TableParagraph"/>
              <w:numPr>
                <w:ilvl w:val="0"/>
                <w:numId w:val="11"/>
              </w:numPr>
              <w:tabs>
                <w:tab w:val="clear" w:pos="720"/>
                <w:tab w:val="left" w:pos="815" w:leader="none"/>
                <w:tab w:val="left" w:pos="816" w:leader="none"/>
              </w:tabs>
              <w:spacing w:before="32" w:after="0"/>
              <w:ind w:left="815" w:hanging="346"/>
              <w:rPr>
                <w:sz w:val="20"/>
              </w:rPr>
            </w:pPr>
            <w:r>
              <w:rPr>
                <w:sz w:val="20"/>
              </w:rPr>
              <w:t>riconoscere</w:t>
            </w:r>
            <w:r>
              <w:rPr>
                <w:spacing w:val="-3"/>
                <w:sz w:val="20"/>
              </w:rPr>
              <w:t xml:space="preserve"> </w:t>
            </w:r>
            <w:r>
              <w:rPr>
                <w:sz w:val="20"/>
              </w:rPr>
              <w:t>che</w:t>
            </w:r>
            <w:r>
              <w:rPr>
                <w:spacing w:val="-2"/>
                <w:sz w:val="20"/>
              </w:rPr>
              <w:t xml:space="preserve"> </w:t>
            </w:r>
            <w:r>
              <w:rPr>
                <w:sz w:val="20"/>
              </w:rPr>
              <w:t>l’inclusione</w:t>
            </w:r>
            <w:r>
              <w:rPr>
                <w:spacing w:val="-2"/>
                <w:sz w:val="20"/>
              </w:rPr>
              <w:t xml:space="preserve"> </w:t>
            </w:r>
            <w:r>
              <w:rPr>
                <w:sz w:val="20"/>
              </w:rPr>
              <w:t>nella</w:t>
            </w:r>
            <w:r>
              <w:rPr>
                <w:spacing w:val="-2"/>
                <w:sz w:val="20"/>
              </w:rPr>
              <w:t xml:space="preserve"> </w:t>
            </w:r>
            <w:r>
              <w:rPr>
                <w:sz w:val="20"/>
              </w:rPr>
              <w:t>scuola</w:t>
            </w:r>
            <w:r>
              <w:rPr>
                <w:spacing w:val="-3"/>
                <w:sz w:val="20"/>
              </w:rPr>
              <w:t xml:space="preserve"> </w:t>
            </w:r>
            <w:r>
              <w:rPr>
                <w:sz w:val="20"/>
              </w:rPr>
              <w:t>è</w:t>
            </w:r>
            <w:r>
              <w:rPr>
                <w:spacing w:val="-2"/>
                <w:sz w:val="20"/>
              </w:rPr>
              <w:t xml:space="preserve"> </w:t>
            </w:r>
            <w:r>
              <w:rPr>
                <w:sz w:val="20"/>
              </w:rPr>
              <w:t>un</w:t>
            </w:r>
            <w:r>
              <w:rPr>
                <w:spacing w:val="-3"/>
                <w:sz w:val="20"/>
              </w:rPr>
              <w:t xml:space="preserve"> </w:t>
            </w:r>
            <w:r>
              <w:rPr>
                <w:sz w:val="20"/>
              </w:rPr>
              <w:t>aspetto</w:t>
            </w:r>
            <w:r>
              <w:rPr>
                <w:spacing w:val="-1"/>
                <w:sz w:val="20"/>
              </w:rPr>
              <w:t xml:space="preserve"> </w:t>
            </w:r>
            <w:r>
              <w:rPr>
                <w:sz w:val="20"/>
              </w:rPr>
              <w:t>dell’inclusione</w:t>
            </w:r>
            <w:r>
              <w:rPr>
                <w:spacing w:val="-3"/>
                <w:sz w:val="20"/>
              </w:rPr>
              <w:t xml:space="preserve"> </w:t>
            </w:r>
            <w:r>
              <w:rPr>
                <w:sz w:val="20"/>
              </w:rPr>
              <w:t>nella</w:t>
            </w:r>
            <w:r>
              <w:rPr>
                <w:spacing w:val="-2"/>
                <w:sz w:val="20"/>
              </w:rPr>
              <w:t xml:space="preserve"> </w:t>
            </w:r>
            <w:r>
              <w:rPr>
                <w:sz w:val="20"/>
              </w:rPr>
              <w:t>società</w:t>
            </w:r>
            <w:r>
              <w:rPr>
                <w:spacing w:val="-2"/>
                <w:sz w:val="20"/>
              </w:rPr>
              <w:t xml:space="preserve"> </w:t>
            </w:r>
            <w:r>
              <w:rPr>
                <w:sz w:val="20"/>
              </w:rPr>
              <w:t>più</w:t>
            </w:r>
            <w:r>
              <w:rPr>
                <w:spacing w:val="-8"/>
                <w:sz w:val="20"/>
              </w:rPr>
              <w:t xml:space="preserve"> </w:t>
            </w:r>
            <w:r>
              <w:rPr>
                <w:sz w:val="20"/>
              </w:rPr>
              <w:t>in</w:t>
            </w:r>
            <w:r>
              <w:rPr>
                <w:spacing w:val="-3"/>
                <w:sz w:val="20"/>
              </w:rPr>
              <w:t xml:space="preserve"> </w:t>
            </w:r>
            <w:r>
              <w:rPr>
                <w:sz w:val="20"/>
              </w:rPr>
              <w:t>generale;</w:t>
            </w:r>
          </w:p>
          <w:p>
            <w:pPr>
              <w:pStyle w:val="TableParagraph"/>
              <w:numPr>
                <w:ilvl w:val="0"/>
                <w:numId w:val="11"/>
              </w:numPr>
              <w:tabs>
                <w:tab w:val="clear" w:pos="720"/>
                <w:tab w:val="left" w:pos="815" w:leader="none"/>
                <w:tab w:val="left" w:pos="816" w:leader="none"/>
              </w:tabs>
              <w:spacing w:before="37" w:after="0"/>
              <w:ind w:left="815" w:hanging="346"/>
              <w:rPr>
                <w:sz w:val="20"/>
              </w:rPr>
            </w:pPr>
            <w:r>
              <w:rPr>
                <w:sz w:val="20"/>
              </w:rPr>
              <w:t>promuovere</w:t>
            </w:r>
            <w:r>
              <w:rPr>
                <w:spacing w:val="-4"/>
                <w:sz w:val="20"/>
              </w:rPr>
              <w:t xml:space="preserve"> </w:t>
            </w:r>
            <w:r>
              <w:rPr>
                <w:sz w:val="20"/>
              </w:rPr>
              <w:t>il</w:t>
            </w:r>
            <w:r>
              <w:rPr>
                <w:spacing w:val="-1"/>
                <w:sz w:val="20"/>
              </w:rPr>
              <w:t xml:space="preserve"> </w:t>
            </w:r>
            <w:r>
              <w:rPr>
                <w:sz w:val="20"/>
              </w:rPr>
              <w:t>sostegno</w:t>
            </w:r>
            <w:r>
              <w:rPr>
                <w:spacing w:val="-3"/>
                <w:sz w:val="20"/>
              </w:rPr>
              <w:t xml:space="preserve"> </w:t>
            </w:r>
            <w:r>
              <w:rPr>
                <w:sz w:val="20"/>
              </w:rPr>
              <w:t>reciproco</w:t>
            </w:r>
            <w:r>
              <w:rPr>
                <w:spacing w:val="-2"/>
                <w:sz w:val="20"/>
              </w:rPr>
              <w:t xml:space="preserve"> </w:t>
            </w:r>
            <w:r>
              <w:rPr>
                <w:sz w:val="20"/>
              </w:rPr>
              <w:t>tra</w:t>
            </w:r>
            <w:r>
              <w:rPr>
                <w:spacing w:val="-8"/>
                <w:sz w:val="20"/>
              </w:rPr>
              <w:t xml:space="preserve"> </w:t>
            </w:r>
            <w:r>
              <w:rPr>
                <w:sz w:val="20"/>
              </w:rPr>
              <w:t>scuola</w:t>
            </w:r>
            <w:r>
              <w:rPr>
                <w:spacing w:val="-3"/>
                <w:sz w:val="20"/>
              </w:rPr>
              <w:t xml:space="preserve"> </w:t>
            </w:r>
            <w:r>
              <w:rPr>
                <w:sz w:val="20"/>
              </w:rPr>
              <w:t>e</w:t>
            </w:r>
            <w:r>
              <w:rPr>
                <w:spacing w:val="-4"/>
                <w:sz w:val="20"/>
              </w:rPr>
              <w:t xml:space="preserve"> </w:t>
            </w:r>
            <w:r>
              <w:rPr>
                <w:sz w:val="20"/>
              </w:rPr>
              <w:t>comunità;</w:t>
            </w:r>
          </w:p>
          <w:p>
            <w:pPr>
              <w:pStyle w:val="TableParagraph"/>
              <w:numPr>
                <w:ilvl w:val="0"/>
                <w:numId w:val="11"/>
              </w:numPr>
              <w:tabs>
                <w:tab w:val="clear" w:pos="720"/>
                <w:tab w:val="left" w:pos="815" w:leader="none"/>
                <w:tab w:val="left" w:pos="816" w:leader="none"/>
              </w:tabs>
              <w:spacing w:lineRule="auto" w:line="276" w:before="37" w:after="0"/>
              <w:ind w:left="830" w:right="98" w:hanging="361"/>
              <w:rPr>
                <w:sz w:val="20"/>
              </w:rPr>
            </w:pPr>
            <w:r>
              <w:rPr>
                <w:sz w:val="20"/>
              </w:rPr>
              <w:t>accrescere</w:t>
            </w:r>
            <w:r>
              <w:rPr>
                <w:spacing w:val="39"/>
                <w:sz w:val="20"/>
              </w:rPr>
              <w:t xml:space="preserve"> </w:t>
            </w:r>
            <w:r>
              <w:rPr>
                <w:sz w:val="20"/>
              </w:rPr>
              <w:t>la</w:t>
            </w:r>
            <w:r>
              <w:rPr>
                <w:spacing w:val="41"/>
                <w:sz w:val="20"/>
              </w:rPr>
              <w:t xml:space="preserve"> </w:t>
            </w:r>
            <w:r>
              <w:rPr>
                <w:sz w:val="20"/>
              </w:rPr>
              <w:t>partecipazione</w:t>
            </w:r>
            <w:r>
              <w:rPr>
                <w:spacing w:val="39"/>
                <w:sz w:val="20"/>
              </w:rPr>
              <w:t xml:space="preserve"> </w:t>
            </w:r>
            <w:r>
              <w:rPr>
                <w:sz w:val="20"/>
              </w:rPr>
              <w:t>degli</w:t>
            </w:r>
            <w:r>
              <w:rPr>
                <w:spacing w:val="43"/>
                <w:sz w:val="20"/>
              </w:rPr>
              <w:t xml:space="preserve"> </w:t>
            </w:r>
            <w:r>
              <w:rPr>
                <w:sz w:val="20"/>
              </w:rPr>
              <w:t>alunni</w:t>
            </w:r>
            <w:r>
              <w:rPr>
                <w:spacing w:val="43"/>
                <w:sz w:val="20"/>
              </w:rPr>
              <w:t xml:space="preserve"> </w:t>
            </w:r>
            <w:r>
              <w:rPr>
                <w:sz w:val="20"/>
              </w:rPr>
              <w:t>e</w:t>
            </w:r>
            <w:r>
              <w:rPr>
                <w:spacing w:val="39"/>
                <w:sz w:val="20"/>
              </w:rPr>
              <w:t xml:space="preserve"> </w:t>
            </w:r>
            <w:r>
              <w:rPr>
                <w:sz w:val="20"/>
              </w:rPr>
              <w:t>ridurre</w:t>
            </w:r>
            <w:r>
              <w:rPr>
                <w:spacing w:val="40"/>
                <w:sz w:val="20"/>
              </w:rPr>
              <w:t xml:space="preserve"> </w:t>
            </w:r>
            <w:r>
              <w:rPr>
                <w:sz w:val="20"/>
              </w:rPr>
              <w:t>la</w:t>
            </w:r>
            <w:r>
              <w:rPr>
                <w:spacing w:val="36"/>
                <w:sz w:val="20"/>
              </w:rPr>
              <w:t xml:space="preserve"> </w:t>
            </w:r>
            <w:r>
              <w:rPr>
                <w:sz w:val="20"/>
              </w:rPr>
              <w:t>loro</w:t>
            </w:r>
            <w:r>
              <w:rPr>
                <w:spacing w:val="40"/>
                <w:sz w:val="20"/>
              </w:rPr>
              <w:t xml:space="preserve"> </w:t>
            </w:r>
            <w:r>
              <w:rPr>
                <w:sz w:val="20"/>
              </w:rPr>
              <w:t>esclusione</w:t>
            </w:r>
            <w:r>
              <w:rPr>
                <w:spacing w:val="40"/>
                <w:sz w:val="20"/>
              </w:rPr>
              <w:t xml:space="preserve"> </w:t>
            </w:r>
            <w:r>
              <w:rPr>
                <w:sz w:val="20"/>
              </w:rPr>
              <w:t>rispetto</w:t>
            </w:r>
            <w:r>
              <w:rPr>
                <w:spacing w:val="41"/>
                <w:sz w:val="20"/>
              </w:rPr>
              <w:t xml:space="preserve"> </w:t>
            </w:r>
            <w:r>
              <w:rPr>
                <w:sz w:val="20"/>
              </w:rPr>
              <w:t>alle</w:t>
            </w:r>
            <w:r>
              <w:rPr>
                <w:spacing w:val="39"/>
                <w:sz w:val="20"/>
              </w:rPr>
              <w:t xml:space="preserve"> </w:t>
            </w:r>
            <w:r>
              <w:rPr>
                <w:sz w:val="20"/>
              </w:rPr>
              <w:t>culture</w:t>
            </w:r>
            <w:r>
              <w:rPr>
                <w:spacing w:val="40"/>
                <w:sz w:val="20"/>
              </w:rPr>
              <w:t xml:space="preserve"> </w:t>
            </w:r>
            <w:r>
              <w:rPr>
                <w:sz w:val="20"/>
              </w:rPr>
              <w:t>e</w:t>
            </w:r>
            <w:r>
              <w:rPr>
                <w:spacing w:val="49"/>
                <w:sz w:val="20"/>
              </w:rPr>
              <w:t xml:space="preserve"> </w:t>
            </w:r>
            <w:r>
              <w:rPr>
                <w:sz w:val="20"/>
              </w:rPr>
              <w:t>alle</w:t>
            </w:r>
            <w:r>
              <w:rPr>
                <w:spacing w:val="-59"/>
                <w:sz w:val="20"/>
              </w:rPr>
              <w:t xml:space="preserve"> </w:t>
            </w:r>
            <w:r>
              <w:rPr>
                <w:sz w:val="20"/>
              </w:rPr>
              <w:t>comunità</w:t>
            </w:r>
            <w:r>
              <w:rPr>
                <w:spacing w:val="-2"/>
                <w:sz w:val="20"/>
              </w:rPr>
              <w:t xml:space="preserve"> </w:t>
            </w:r>
            <w:r>
              <w:rPr>
                <w:sz w:val="20"/>
              </w:rPr>
              <w:t>del</w:t>
            </w:r>
            <w:r>
              <w:rPr>
                <w:spacing w:val="1"/>
                <w:sz w:val="20"/>
              </w:rPr>
              <w:t xml:space="preserve"> </w:t>
            </w:r>
            <w:r>
              <w:rPr>
                <w:sz w:val="20"/>
              </w:rPr>
              <w:t>territorio;</w:t>
            </w:r>
          </w:p>
          <w:p>
            <w:pPr>
              <w:pStyle w:val="TableParagraph"/>
              <w:numPr>
                <w:ilvl w:val="0"/>
                <w:numId w:val="11"/>
              </w:numPr>
              <w:tabs>
                <w:tab w:val="clear" w:pos="720"/>
                <w:tab w:val="left" w:pos="815" w:leader="none"/>
                <w:tab w:val="left" w:pos="816" w:leader="none"/>
              </w:tabs>
              <w:spacing w:before="2" w:after="0"/>
              <w:ind w:left="815" w:hanging="346"/>
              <w:rPr>
                <w:sz w:val="20"/>
              </w:rPr>
            </w:pPr>
            <w:r>
              <w:rPr>
                <w:sz w:val="20"/>
              </w:rPr>
              <w:t>ricercare</w:t>
            </w:r>
            <w:r>
              <w:rPr>
                <w:spacing w:val="-4"/>
                <w:sz w:val="20"/>
              </w:rPr>
              <w:t xml:space="preserve"> </w:t>
            </w:r>
            <w:r>
              <w:rPr>
                <w:sz w:val="20"/>
              </w:rPr>
              <w:t>l’alleanza</w:t>
            </w:r>
            <w:r>
              <w:rPr>
                <w:spacing w:val="-4"/>
                <w:sz w:val="20"/>
              </w:rPr>
              <w:t xml:space="preserve"> </w:t>
            </w:r>
            <w:r>
              <w:rPr>
                <w:sz w:val="20"/>
              </w:rPr>
              <w:t>educativa</w:t>
            </w:r>
            <w:r>
              <w:rPr>
                <w:spacing w:val="-2"/>
                <w:sz w:val="20"/>
              </w:rPr>
              <w:t xml:space="preserve"> </w:t>
            </w:r>
            <w:r>
              <w:rPr>
                <w:sz w:val="20"/>
              </w:rPr>
              <w:t>con</w:t>
            </w:r>
            <w:r>
              <w:rPr>
                <w:spacing w:val="-5"/>
                <w:sz w:val="20"/>
              </w:rPr>
              <w:t xml:space="preserve"> </w:t>
            </w:r>
            <w:r>
              <w:rPr>
                <w:sz w:val="20"/>
              </w:rPr>
              <w:t>famiglie</w:t>
            </w:r>
            <w:r>
              <w:rPr>
                <w:spacing w:val="-3"/>
                <w:sz w:val="20"/>
              </w:rPr>
              <w:t xml:space="preserve"> </w:t>
            </w:r>
            <w:r>
              <w:rPr>
                <w:sz w:val="20"/>
              </w:rPr>
              <w:t>e</w:t>
            </w:r>
            <w:r>
              <w:rPr>
                <w:spacing w:val="-4"/>
                <w:sz w:val="20"/>
              </w:rPr>
              <w:t xml:space="preserve"> </w:t>
            </w:r>
            <w:r>
              <w:rPr>
                <w:sz w:val="20"/>
              </w:rPr>
              <w:t>territorio;</w:t>
            </w:r>
          </w:p>
          <w:p>
            <w:pPr>
              <w:pStyle w:val="TableParagraph"/>
              <w:numPr>
                <w:ilvl w:val="0"/>
                <w:numId w:val="11"/>
              </w:numPr>
              <w:tabs>
                <w:tab w:val="clear" w:pos="720"/>
                <w:tab w:val="left" w:pos="815" w:leader="none"/>
                <w:tab w:val="left" w:pos="816" w:leader="none"/>
              </w:tabs>
              <w:spacing w:lineRule="auto" w:line="271" w:before="37" w:after="0"/>
              <w:ind w:left="830" w:right="98" w:hanging="361"/>
              <w:rPr>
                <w:sz w:val="20"/>
              </w:rPr>
            </w:pPr>
            <w:r>
              <w:rPr>
                <w:sz w:val="20"/>
              </w:rPr>
              <w:t>sostenere le</w:t>
            </w:r>
            <w:r>
              <w:rPr>
                <w:spacing w:val="6"/>
                <w:sz w:val="20"/>
              </w:rPr>
              <w:t xml:space="preserve"> </w:t>
            </w:r>
            <w:r>
              <w:rPr>
                <w:sz w:val="20"/>
              </w:rPr>
              <w:t>modalità</w:t>
            </w:r>
            <w:r>
              <w:rPr>
                <w:spacing w:val="6"/>
                <w:sz w:val="20"/>
              </w:rPr>
              <w:t xml:space="preserve"> </w:t>
            </w:r>
            <w:r>
              <w:rPr>
                <w:sz w:val="20"/>
              </w:rPr>
              <w:t>educative</w:t>
            </w:r>
            <w:r>
              <w:rPr>
                <w:spacing w:val="7"/>
                <w:sz w:val="20"/>
              </w:rPr>
              <w:t xml:space="preserve"> </w:t>
            </w:r>
            <w:r>
              <w:rPr>
                <w:sz w:val="20"/>
              </w:rPr>
              <w:t>e</w:t>
            </w:r>
            <w:r>
              <w:rPr>
                <w:spacing w:val="1"/>
                <w:sz w:val="20"/>
              </w:rPr>
              <w:t xml:space="preserve"> </w:t>
            </w:r>
            <w:r>
              <w:rPr>
                <w:sz w:val="20"/>
              </w:rPr>
              <w:t>le</w:t>
            </w:r>
            <w:r>
              <w:rPr>
                <w:spacing w:val="5"/>
                <w:sz w:val="20"/>
              </w:rPr>
              <w:t xml:space="preserve"> </w:t>
            </w:r>
            <w:r>
              <w:rPr>
                <w:sz w:val="20"/>
              </w:rPr>
              <w:t>pratiche</w:t>
            </w:r>
            <w:r>
              <w:rPr>
                <w:spacing w:val="6"/>
                <w:sz w:val="20"/>
              </w:rPr>
              <w:t xml:space="preserve"> </w:t>
            </w:r>
            <w:r>
              <w:rPr>
                <w:sz w:val="20"/>
              </w:rPr>
              <w:t>della</w:t>
            </w:r>
            <w:r>
              <w:rPr>
                <w:spacing w:val="2"/>
                <w:sz w:val="20"/>
              </w:rPr>
              <w:t xml:space="preserve"> </w:t>
            </w:r>
            <w:r>
              <w:rPr>
                <w:sz w:val="20"/>
              </w:rPr>
              <w:t>scuola</w:t>
            </w:r>
            <w:r>
              <w:rPr>
                <w:spacing w:val="7"/>
                <w:sz w:val="20"/>
              </w:rPr>
              <w:t xml:space="preserve"> </w:t>
            </w:r>
            <w:r>
              <w:rPr>
                <w:sz w:val="20"/>
              </w:rPr>
              <w:t>affinché</w:t>
            </w:r>
            <w:r>
              <w:rPr>
                <w:spacing w:val="5"/>
                <w:sz w:val="20"/>
              </w:rPr>
              <w:t xml:space="preserve"> </w:t>
            </w:r>
            <w:r>
              <w:rPr>
                <w:sz w:val="20"/>
              </w:rPr>
              <w:t>corrispondano</w:t>
            </w:r>
            <w:r>
              <w:rPr>
                <w:spacing w:val="13"/>
                <w:sz w:val="20"/>
              </w:rPr>
              <w:t xml:space="preserve"> </w:t>
            </w:r>
            <w:r>
              <w:rPr>
                <w:sz w:val="20"/>
              </w:rPr>
              <w:t>alle</w:t>
            </w:r>
            <w:r>
              <w:rPr>
                <w:spacing w:val="6"/>
                <w:sz w:val="20"/>
              </w:rPr>
              <w:t xml:space="preserve"> </w:t>
            </w:r>
            <w:r>
              <w:rPr>
                <w:sz w:val="20"/>
              </w:rPr>
              <w:t>diversità</w:t>
            </w:r>
            <w:r>
              <w:rPr>
                <w:spacing w:val="5"/>
                <w:sz w:val="20"/>
              </w:rPr>
              <w:t xml:space="preserve"> </w:t>
            </w:r>
            <w:r>
              <w:rPr>
                <w:sz w:val="20"/>
              </w:rPr>
              <w:t>degli</w:t>
            </w:r>
            <w:r>
              <w:rPr>
                <w:spacing w:val="-59"/>
                <w:sz w:val="20"/>
              </w:rPr>
              <w:t xml:space="preserve"> </w:t>
            </w:r>
            <w:r>
              <w:rPr>
                <w:sz w:val="20"/>
              </w:rPr>
              <w:t>alunni;</w:t>
            </w:r>
          </w:p>
          <w:p>
            <w:pPr>
              <w:pStyle w:val="TableParagraph"/>
              <w:numPr>
                <w:ilvl w:val="0"/>
                <w:numId w:val="11"/>
              </w:numPr>
              <w:tabs>
                <w:tab w:val="clear" w:pos="720"/>
                <w:tab w:val="left" w:pos="815" w:leader="none"/>
                <w:tab w:val="left" w:pos="816" w:leader="none"/>
              </w:tabs>
              <w:spacing w:lineRule="auto" w:line="276" w:before="7" w:after="0"/>
              <w:ind w:left="830" w:right="108" w:hanging="361"/>
              <w:rPr>
                <w:sz w:val="20"/>
              </w:rPr>
            </w:pPr>
            <w:r>
              <w:rPr>
                <w:sz w:val="20"/>
              </w:rPr>
              <w:t>ridurre</w:t>
            </w:r>
            <w:r>
              <w:rPr>
                <w:spacing w:val="10"/>
                <w:sz w:val="20"/>
              </w:rPr>
              <w:t xml:space="preserve"> </w:t>
            </w:r>
            <w:r>
              <w:rPr>
                <w:sz w:val="20"/>
              </w:rPr>
              <w:t>gli</w:t>
            </w:r>
            <w:r>
              <w:rPr>
                <w:spacing w:val="12"/>
                <w:sz w:val="20"/>
              </w:rPr>
              <w:t xml:space="preserve"> </w:t>
            </w:r>
            <w:r>
              <w:rPr>
                <w:sz w:val="20"/>
              </w:rPr>
              <w:t>ostacoli</w:t>
            </w:r>
            <w:r>
              <w:rPr>
                <w:spacing w:val="8"/>
                <w:sz w:val="20"/>
              </w:rPr>
              <w:t xml:space="preserve"> </w:t>
            </w:r>
            <w:r>
              <w:rPr>
                <w:sz w:val="20"/>
              </w:rPr>
              <w:t>all’apprendimento</w:t>
            </w:r>
            <w:r>
              <w:rPr>
                <w:spacing w:val="11"/>
                <w:sz w:val="20"/>
              </w:rPr>
              <w:t xml:space="preserve"> </w:t>
            </w:r>
            <w:r>
              <w:rPr>
                <w:sz w:val="20"/>
              </w:rPr>
              <w:t>e</w:t>
            </w:r>
            <w:r>
              <w:rPr>
                <w:spacing w:val="5"/>
                <w:sz w:val="20"/>
              </w:rPr>
              <w:t xml:space="preserve"> </w:t>
            </w:r>
            <w:r>
              <w:rPr>
                <w:sz w:val="20"/>
              </w:rPr>
              <w:t>alla</w:t>
            </w:r>
            <w:r>
              <w:rPr>
                <w:spacing w:val="10"/>
                <w:sz w:val="20"/>
              </w:rPr>
              <w:t xml:space="preserve"> </w:t>
            </w:r>
            <w:r>
              <w:rPr>
                <w:sz w:val="20"/>
              </w:rPr>
              <w:t>partecipazione</w:t>
            </w:r>
            <w:r>
              <w:rPr>
                <w:spacing w:val="10"/>
                <w:sz w:val="20"/>
              </w:rPr>
              <w:t xml:space="preserve"> </w:t>
            </w:r>
            <w:r>
              <w:rPr>
                <w:sz w:val="20"/>
              </w:rPr>
              <w:t>di</w:t>
            </w:r>
            <w:r>
              <w:rPr>
                <w:spacing w:val="8"/>
                <w:sz w:val="20"/>
              </w:rPr>
              <w:t xml:space="preserve"> </w:t>
            </w:r>
            <w:r>
              <w:rPr>
                <w:sz w:val="20"/>
              </w:rPr>
              <w:t>tutti</w:t>
            </w:r>
            <w:r>
              <w:rPr>
                <w:spacing w:val="7"/>
                <w:sz w:val="20"/>
              </w:rPr>
              <w:t xml:space="preserve"> </w:t>
            </w:r>
            <w:r>
              <w:rPr>
                <w:sz w:val="20"/>
              </w:rPr>
              <w:t>gli</w:t>
            </w:r>
            <w:r>
              <w:rPr>
                <w:spacing w:val="8"/>
                <w:sz w:val="20"/>
              </w:rPr>
              <w:t xml:space="preserve"> </w:t>
            </w:r>
            <w:r>
              <w:rPr>
                <w:sz w:val="20"/>
              </w:rPr>
              <w:t>alunni,</w:t>
            </w:r>
            <w:r>
              <w:rPr>
                <w:spacing w:val="12"/>
                <w:sz w:val="20"/>
              </w:rPr>
              <w:t xml:space="preserve"> </w:t>
            </w:r>
            <w:r>
              <w:rPr>
                <w:sz w:val="20"/>
              </w:rPr>
              <w:t>non</w:t>
            </w:r>
            <w:r>
              <w:rPr>
                <w:spacing w:val="5"/>
                <w:sz w:val="20"/>
              </w:rPr>
              <w:t xml:space="preserve"> </w:t>
            </w:r>
            <w:r>
              <w:rPr>
                <w:sz w:val="20"/>
              </w:rPr>
              <w:t>solo</w:t>
            </w:r>
            <w:r>
              <w:rPr>
                <w:spacing w:val="7"/>
                <w:sz w:val="20"/>
              </w:rPr>
              <w:t xml:space="preserve"> </w:t>
            </w:r>
            <w:r>
              <w:rPr>
                <w:sz w:val="20"/>
              </w:rPr>
              <w:t>delle</w:t>
            </w:r>
            <w:r>
              <w:rPr>
                <w:spacing w:val="10"/>
                <w:sz w:val="20"/>
              </w:rPr>
              <w:t xml:space="preserve"> </w:t>
            </w:r>
            <w:r>
              <w:rPr>
                <w:sz w:val="20"/>
              </w:rPr>
              <w:t>persone</w:t>
            </w:r>
            <w:r>
              <w:rPr>
                <w:spacing w:val="-60"/>
                <w:sz w:val="20"/>
              </w:rPr>
              <w:t xml:space="preserve"> </w:t>
            </w:r>
            <w:r>
              <w:rPr>
                <w:sz w:val="20"/>
              </w:rPr>
              <w:t>con</w:t>
            </w:r>
            <w:r>
              <w:rPr>
                <w:spacing w:val="-3"/>
                <w:sz w:val="20"/>
              </w:rPr>
              <w:t xml:space="preserve"> </w:t>
            </w:r>
            <w:r>
              <w:rPr>
                <w:sz w:val="20"/>
              </w:rPr>
              <w:t>disabilità</w:t>
            </w:r>
            <w:r>
              <w:rPr>
                <w:spacing w:val="-1"/>
                <w:sz w:val="20"/>
              </w:rPr>
              <w:t xml:space="preserve"> </w:t>
            </w:r>
            <w:r>
              <w:rPr>
                <w:sz w:val="20"/>
              </w:rPr>
              <w:t>o con</w:t>
            </w:r>
            <w:r>
              <w:rPr>
                <w:spacing w:val="-2"/>
                <w:sz w:val="20"/>
              </w:rPr>
              <w:t xml:space="preserve"> </w:t>
            </w:r>
            <w:r>
              <w:rPr>
                <w:sz w:val="20"/>
              </w:rPr>
              <w:t>Bisogni</w:t>
            </w:r>
            <w:r>
              <w:rPr>
                <w:spacing w:val="1"/>
                <w:sz w:val="20"/>
              </w:rPr>
              <w:t xml:space="preserve"> </w:t>
            </w:r>
            <w:r>
              <w:rPr>
                <w:sz w:val="20"/>
              </w:rPr>
              <w:t>Educativi</w:t>
            </w:r>
            <w:r>
              <w:rPr>
                <w:spacing w:val="1"/>
                <w:sz w:val="20"/>
              </w:rPr>
              <w:t xml:space="preserve"> </w:t>
            </w:r>
            <w:r>
              <w:rPr>
                <w:sz w:val="20"/>
              </w:rPr>
              <w:t>Speciali;</w:t>
            </w:r>
          </w:p>
          <w:p>
            <w:pPr>
              <w:pStyle w:val="TableParagraph"/>
              <w:numPr>
                <w:ilvl w:val="0"/>
                <w:numId w:val="11"/>
              </w:numPr>
              <w:tabs>
                <w:tab w:val="clear" w:pos="720"/>
                <w:tab w:val="left" w:pos="815" w:leader="none"/>
                <w:tab w:val="left" w:pos="816" w:leader="none"/>
              </w:tabs>
              <w:spacing w:before="1" w:after="0"/>
              <w:ind w:left="815" w:hanging="346"/>
              <w:rPr>
                <w:sz w:val="20"/>
              </w:rPr>
            </w:pPr>
            <w:r>
              <w:rPr>
                <w:sz w:val="20"/>
              </w:rPr>
              <w:t>considerare</w:t>
            </w:r>
            <w:r>
              <w:rPr>
                <w:spacing w:val="11"/>
                <w:sz w:val="20"/>
              </w:rPr>
              <w:t xml:space="preserve"> </w:t>
            </w:r>
            <w:r>
              <w:rPr>
                <w:sz w:val="20"/>
              </w:rPr>
              <w:t>le</w:t>
            </w:r>
            <w:r>
              <w:rPr>
                <w:spacing w:val="11"/>
                <w:sz w:val="20"/>
              </w:rPr>
              <w:t xml:space="preserve"> </w:t>
            </w:r>
            <w:r>
              <w:rPr>
                <w:sz w:val="20"/>
              </w:rPr>
              <w:t>differenze</w:t>
            </w:r>
            <w:r>
              <w:rPr>
                <w:spacing w:val="11"/>
                <w:sz w:val="20"/>
              </w:rPr>
              <w:t xml:space="preserve"> </w:t>
            </w:r>
            <w:r>
              <w:rPr>
                <w:sz w:val="20"/>
              </w:rPr>
              <w:t>degli</w:t>
            </w:r>
            <w:r>
              <w:rPr>
                <w:spacing w:val="13"/>
                <w:sz w:val="20"/>
              </w:rPr>
              <w:t xml:space="preserve"> </w:t>
            </w:r>
            <w:r>
              <w:rPr>
                <w:sz w:val="20"/>
              </w:rPr>
              <w:t>alunni</w:t>
            </w:r>
            <w:r>
              <w:rPr>
                <w:spacing w:val="13"/>
                <w:sz w:val="20"/>
              </w:rPr>
              <w:t xml:space="preserve"> </w:t>
            </w:r>
            <w:r>
              <w:rPr>
                <w:sz w:val="20"/>
              </w:rPr>
              <w:t>come</w:t>
            </w:r>
            <w:r>
              <w:rPr>
                <w:spacing w:val="11"/>
                <w:sz w:val="20"/>
              </w:rPr>
              <w:t xml:space="preserve"> </w:t>
            </w:r>
            <w:r>
              <w:rPr>
                <w:sz w:val="20"/>
              </w:rPr>
              <w:t>risorse</w:t>
            </w:r>
            <w:r>
              <w:rPr>
                <w:spacing w:val="11"/>
                <w:sz w:val="20"/>
              </w:rPr>
              <w:t xml:space="preserve"> </w:t>
            </w:r>
            <w:r>
              <w:rPr>
                <w:sz w:val="20"/>
              </w:rPr>
              <w:t>per</w:t>
            </w:r>
            <w:r>
              <w:rPr>
                <w:spacing w:val="6"/>
                <w:sz w:val="20"/>
              </w:rPr>
              <w:t xml:space="preserve"> </w:t>
            </w:r>
            <w:r>
              <w:rPr>
                <w:sz w:val="20"/>
              </w:rPr>
              <w:t>il</w:t>
            </w:r>
            <w:r>
              <w:rPr>
                <w:spacing w:val="13"/>
                <w:sz w:val="20"/>
              </w:rPr>
              <w:t xml:space="preserve"> </w:t>
            </w:r>
            <w:r>
              <w:rPr>
                <w:sz w:val="20"/>
              </w:rPr>
              <w:t>sostegno</w:t>
            </w:r>
            <w:r>
              <w:rPr>
                <w:spacing w:val="12"/>
                <w:sz w:val="20"/>
              </w:rPr>
              <w:t xml:space="preserve"> </w:t>
            </w:r>
            <w:r>
              <w:rPr>
                <w:sz w:val="20"/>
              </w:rPr>
              <w:t>all’apprendimento,</w:t>
            </w:r>
            <w:r>
              <w:rPr>
                <w:spacing w:val="13"/>
                <w:sz w:val="20"/>
              </w:rPr>
              <w:t xml:space="preserve"> </w:t>
            </w:r>
            <w:r>
              <w:rPr>
                <w:sz w:val="20"/>
              </w:rPr>
              <w:t>piuttosto</w:t>
            </w:r>
            <w:r>
              <w:rPr>
                <w:spacing w:val="12"/>
                <w:sz w:val="20"/>
              </w:rPr>
              <w:t xml:space="preserve"> </w:t>
            </w:r>
            <w:r>
              <w:rPr>
                <w:sz w:val="20"/>
              </w:rPr>
              <w:t>che</w:t>
            </w:r>
          </w:p>
          <w:p>
            <w:pPr>
              <w:pStyle w:val="TableParagraph"/>
              <w:spacing w:before="37" w:after="0"/>
              <w:ind w:left="830" w:hanging="0"/>
              <w:rPr>
                <w:sz w:val="20"/>
              </w:rPr>
            </w:pPr>
            <w:r>
              <w:rPr>
                <w:sz w:val="20"/>
              </w:rPr>
              <w:t>come</w:t>
            </w:r>
            <w:r>
              <w:rPr>
                <w:spacing w:val="-3"/>
                <w:sz w:val="20"/>
              </w:rPr>
              <w:t xml:space="preserve"> </w:t>
            </w:r>
            <w:r>
              <w:rPr>
                <w:sz w:val="20"/>
              </w:rPr>
              <w:t>problemi</w:t>
            </w:r>
            <w:r>
              <w:rPr>
                <w:spacing w:val="-1"/>
                <w:sz w:val="20"/>
              </w:rPr>
              <w:t xml:space="preserve"> </w:t>
            </w:r>
            <w:r>
              <w:rPr>
                <w:sz w:val="20"/>
              </w:rPr>
              <w:t>da</w:t>
            </w:r>
            <w:r>
              <w:rPr>
                <w:spacing w:val="-2"/>
                <w:sz w:val="20"/>
              </w:rPr>
              <w:t xml:space="preserve"> </w:t>
            </w:r>
            <w:r>
              <w:rPr>
                <w:sz w:val="20"/>
              </w:rPr>
              <w:t>superare;</w:t>
            </w:r>
          </w:p>
        </w:tc>
      </w:tr>
    </w:tbl>
    <w:p>
      <w:pPr>
        <w:sectPr>
          <w:headerReference w:type="default" r:id="rId53"/>
          <w:footerReference w:type="default" r:id="rId54"/>
          <w:type w:val="nextPage"/>
          <w:pgSz w:w="11906" w:h="16838"/>
          <w:pgMar w:left="900" w:right="740" w:header="0" w:top="700" w:footer="0" w:bottom="280" w:gutter="0"/>
          <w:pgNumType w:fmt="decimal"/>
          <w:formProt w:val="false"/>
          <w:textDirection w:val="lrTb"/>
          <w:docGrid w:type="default" w:linePitch="100" w:charSpace="12288"/>
        </w:sectPr>
        <w:pStyle w:val="Normal"/>
        <w:rPr>
          <w:sz w:val="20"/>
        </w:rPr>
      </w:pPr>
      <w:r>
        <w:rPr>
          <w:sz w:val="20"/>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15244"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10"/>
              </w:numPr>
              <w:tabs>
                <w:tab w:val="clear" w:pos="720"/>
                <w:tab w:val="left" w:pos="816" w:leader="none"/>
              </w:tabs>
              <w:spacing w:lineRule="auto" w:line="271"/>
              <w:ind w:left="830" w:right="102" w:hanging="361"/>
              <w:jc w:val="both"/>
              <w:rPr>
                <w:sz w:val="20"/>
              </w:rPr>
            </w:pPr>
            <w:r>
              <w:rPr>
                <w:sz w:val="20"/>
              </w:rPr>
              <w:t>evidenziare la centralità della dimensione affettiva ed espressiva nello sviluppo delle potenzialità</w:t>
            </w:r>
            <w:r>
              <w:rPr>
                <w:spacing w:val="1"/>
                <w:sz w:val="20"/>
              </w:rPr>
              <w:t xml:space="preserve"> </w:t>
            </w:r>
            <w:r>
              <w:rPr>
                <w:sz w:val="20"/>
              </w:rPr>
              <w:t>della persona in termini di ristrutturazione della percezione di sé e del sentirsi parte integrante di</w:t>
            </w:r>
            <w:r>
              <w:rPr>
                <w:spacing w:val="1"/>
                <w:sz w:val="20"/>
              </w:rPr>
              <w:t xml:space="preserve"> </w:t>
            </w:r>
            <w:r>
              <w:rPr>
                <w:sz w:val="20"/>
              </w:rPr>
              <w:t>una</w:t>
            </w:r>
            <w:r>
              <w:rPr>
                <w:spacing w:val="-2"/>
                <w:sz w:val="20"/>
              </w:rPr>
              <w:t xml:space="preserve"> </w:t>
            </w:r>
            <w:r>
              <w:rPr>
                <w:sz w:val="20"/>
              </w:rPr>
              <w:t>comunità;</w:t>
            </w:r>
          </w:p>
          <w:p>
            <w:pPr>
              <w:pStyle w:val="TableParagraph"/>
              <w:numPr>
                <w:ilvl w:val="0"/>
                <w:numId w:val="10"/>
              </w:numPr>
              <w:tabs>
                <w:tab w:val="clear" w:pos="720"/>
                <w:tab w:val="left" w:pos="816" w:leader="none"/>
              </w:tabs>
              <w:ind w:left="815" w:hanging="346"/>
              <w:jc w:val="both"/>
              <w:rPr>
                <w:sz w:val="20"/>
              </w:rPr>
            </w:pPr>
            <w:r>
              <w:rPr>
                <w:sz w:val="20"/>
              </w:rPr>
              <w:t>attenzione</w:t>
            </w:r>
            <w:r>
              <w:rPr>
                <w:spacing w:val="-4"/>
                <w:sz w:val="20"/>
              </w:rPr>
              <w:t xml:space="preserve"> </w:t>
            </w:r>
            <w:r>
              <w:rPr>
                <w:sz w:val="20"/>
              </w:rPr>
              <w:t>alla</w:t>
            </w:r>
            <w:r>
              <w:rPr>
                <w:spacing w:val="-4"/>
                <w:sz w:val="20"/>
              </w:rPr>
              <w:t xml:space="preserve"> </w:t>
            </w:r>
            <w:r>
              <w:rPr>
                <w:sz w:val="20"/>
              </w:rPr>
              <w:t>centralità</w:t>
            </w:r>
            <w:r>
              <w:rPr>
                <w:spacing w:val="-4"/>
                <w:sz w:val="20"/>
              </w:rPr>
              <w:t xml:space="preserve"> </w:t>
            </w:r>
            <w:r>
              <w:rPr>
                <w:sz w:val="20"/>
              </w:rPr>
              <w:t>dell’alunno</w:t>
            </w:r>
            <w:r>
              <w:rPr>
                <w:spacing w:val="-3"/>
                <w:sz w:val="20"/>
              </w:rPr>
              <w:t xml:space="preserve"> </w:t>
            </w:r>
            <w:r>
              <w:rPr>
                <w:sz w:val="20"/>
              </w:rPr>
              <w:t>nel</w:t>
            </w:r>
            <w:r>
              <w:rPr>
                <w:spacing w:val="-2"/>
                <w:sz w:val="20"/>
              </w:rPr>
              <w:t xml:space="preserve"> </w:t>
            </w:r>
            <w:r>
              <w:rPr>
                <w:sz w:val="20"/>
              </w:rPr>
              <w:t>processo</w:t>
            </w:r>
            <w:r>
              <w:rPr>
                <w:spacing w:val="-3"/>
                <w:sz w:val="20"/>
              </w:rPr>
              <w:t xml:space="preserve"> </w:t>
            </w:r>
            <w:r>
              <w:rPr>
                <w:sz w:val="20"/>
              </w:rPr>
              <w:t>formativo;</w:t>
            </w:r>
          </w:p>
          <w:p>
            <w:pPr>
              <w:pStyle w:val="TableParagraph"/>
              <w:numPr>
                <w:ilvl w:val="0"/>
                <w:numId w:val="10"/>
              </w:numPr>
              <w:tabs>
                <w:tab w:val="clear" w:pos="720"/>
                <w:tab w:val="left" w:pos="815" w:leader="none"/>
                <w:tab w:val="left" w:pos="816" w:leader="none"/>
              </w:tabs>
              <w:spacing w:before="30" w:after="0"/>
              <w:ind w:left="815" w:hanging="346"/>
              <w:rPr>
                <w:sz w:val="20"/>
              </w:rPr>
            </w:pPr>
            <w:r>
              <w:rPr>
                <w:sz w:val="20"/>
              </w:rPr>
              <w:t>individuazione</w:t>
            </w:r>
            <w:r>
              <w:rPr>
                <w:spacing w:val="-2"/>
                <w:sz w:val="20"/>
              </w:rPr>
              <w:t xml:space="preserve"> </w:t>
            </w:r>
            <w:r>
              <w:rPr>
                <w:sz w:val="20"/>
              </w:rPr>
              <w:t>dei</w:t>
            </w:r>
            <w:r>
              <w:rPr>
                <w:spacing w:val="-1"/>
                <w:sz w:val="20"/>
              </w:rPr>
              <w:t xml:space="preserve"> </w:t>
            </w:r>
            <w:r>
              <w:rPr>
                <w:sz w:val="20"/>
              </w:rPr>
              <w:t>bisogni</w:t>
            </w:r>
            <w:r>
              <w:rPr>
                <w:spacing w:val="-2"/>
                <w:sz w:val="20"/>
              </w:rPr>
              <w:t xml:space="preserve"> </w:t>
            </w:r>
            <w:r>
              <w:rPr>
                <w:sz w:val="20"/>
              </w:rPr>
              <w:t>dell’alunno</w:t>
            </w:r>
            <w:r>
              <w:rPr>
                <w:spacing w:val="-2"/>
                <w:sz w:val="20"/>
              </w:rPr>
              <w:t xml:space="preserve"> </w:t>
            </w:r>
            <w:r>
              <w:rPr>
                <w:sz w:val="20"/>
              </w:rPr>
              <w:t>BES;</w:t>
            </w:r>
          </w:p>
          <w:p>
            <w:pPr>
              <w:pStyle w:val="TableParagraph"/>
              <w:numPr>
                <w:ilvl w:val="0"/>
                <w:numId w:val="10"/>
              </w:numPr>
              <w:tabs>
                <w:tab w:val="clear" w:pos="720"/>
                <w:tab w:val="left" w:pos="815" w:leader="none"/>
                <w:tab w:val="left" w:pos="816" w:leader="none"/>
              </w:tabs>
              <w:spacing w:before="37" w:after="0"/>
              <w:ind w:left="815" w:hanging="346"/>
              <w:rPr>
                <w:sz w:val="20"/>
              </w:rPr>
            </w:pPr>
            <w:r>
              <w:rPr>
                <w:sz w:val="20"/>
              </w:rPr>
              <w:t>necessità</w:t>
            </w:r>
            <w:r>
              <w:rPr>
                <w:spacing w:val="-4"/>
                <w:sz w:val="20"/>
              </w:rPr>
              <w:t xml:space="preserve"> </w:t>
            </w:r>
            <w:r>
              <w:rPr>
                <w:sz w:val="20"/>
              </w:rPr>
              <w:t>di</w:t>
            </w:r>
            <w:r>
              <w:rPr>
                <w:spacing w:val="-1"/>
                <w:sz w:val="20"/>
              </w:rPr>
              <w:t xml:space="preserve"> </w:t>
            </w:r>
            <w:r>
              <w:rPr>
                <w:sz w:val="20"/>
              </w:rPr>
              <w:t>una</w:t>
            </w:r>
            <w:r>
              <w:rPr>
                <w:spacing w:val="-3"/>
                <w:sz w:val="20"/>
              </w:rPr>
              <w:t xml:space="preserve"> </w:t>
            </w:r>
            <w:r>
              <w:rPr>
                <w:sz w:val="20"/>
              </w:rPr>
              <w:t>didattica</w:t>
            </w:r>
            <w:r>
              <w:rPr>
                <w:spacing w:val="-3"/>
                <w:sz w:val="20"/>
              </w:rPr>
              <w:t xml:space="preserve"> </w:t>
            </w:r>
            <w:r>
              <w:rPr>
                <w:sz w:val="20"/>
              </w:rPr>
              <w:t>più</w:t>
            </w:r>
            <w:r>
              <w:rPr>
                <w:spacing w:val="-4"/>
                <w:sz w:val="20"/>
              </w:rPr>
              <w:t xml:space="preserve"> </w:t>
            </w:r>
            <w:r>
              <w:rPr>
                <w:sz w:val="20"/>
              </w:rPr>
              <w:t>flessibile</w:t>
            </w:r>
            <w:r>
              <w:rPr>
                <w:spacing w:val="-3"/>
                <w:sz w:val="20"/>
              </w:rPr>
              <w:t xml:space="preserve"> </w:t>
            </w:r>
            <w:r>
              <w:rPr>
                <w:sz w:val="20"/>
              </w:rPr>
              <w:t>e</w:t>
            </w:r>
            <w:r>
              <w:rPr>
                <w:spacing w:val="-3"/>
                <w:sz w:val="20"/>
              </w:rPr>
              <w:t xml:space="preserve"> </w:t>
            </w:r>
            <w:r>
              <w:rPr>
                <w:sz w:val="20"/>
              </w:rPr>
              <w:t>rispondente</w:t>
            </w:r>
            <w:r>
              <w:rPr>
                <w:spacing w:val="-3"/>
                <w:sz w:val="20"/>
              </w:rPr>
              <w:t xml:space="preserve"> </w:t>
            </w:r>
            <w:r>
              <w:rPr>
                <w:sz w:val="20"/>
              </w:rPr>
              <w:t>ai</w:t>
            </w:r>
            <w:r>
              <w:rPr>
                <w:spacing w:val="-6"/>
                <w:sz w:val="20"/>
              </w:rPr>
              <w:t xml:space="preserve"> </w:t>
            </w:r>
            <w:r>
              <w:rPr>
                <w:sz w:val="20"/>
              </w:rPr>
              <w:t>bisogni</w:t>
            </w:r>
            <w:r>
              <w:rPr>
                <w:spacing w:val="-1"/>
                <w:sz w:val="20"/>
              </w:rPr>
              <w:t xml:space="preserve"> </w:t>
            </w:r>
            <w:r>
              <w:rPr>
                <w:sz w:val="20"/>
              </w:rPr>
              <w:t>di</w:t>
            </w:r>
            <w:r>
              <w:rPr>
                <w:spacing w:val="-1"/>
                <w:sz w:val="20"/>
              </w:rPr>
              <w:t xml:space="preserve"> </w:t>
            </w:r>
            <w:r>
              <w:rPr>
                <w:sz w:val="20"/>
              </w:rPr>
              <w:t>inclusione;</w:t>
            </w:r>
          </w:p>
          <w:p>
            <w:pPr>
              <w:pStyle w:val="TableParagraph"/>
              <w:numPr>
                <w:ilvl w:val="0"/>
                <w:numId w:val="10"/>
              </w:numPr>
              <w:tabs>
                <w:tab w:val="clear" w:pos="720"/>
                <w:tab w:val="left" w:pos="815" w:leader="none"/>
                <w:tab w:val="left" w:pos="816" w:leader="none"/>
              </w:tabs>
              <w:spacing w:before="38" w:after="0"/>
              <w:ind w:left="815" w:hanging="346"/>
              <w:rPr>
                <w:sz w:val="20"/>
              </w:rPr>
            </w:pPr>
            <w:r>
              <w:rPr>
                <w:sz w:val="20"/>
              </w:rPr>
              <w:t>continuità</w:t>
            </w:r>
            <w:r>
              <w:rPr>
                <w:spacing w:val="-4"/>
                <w:sz w:val="20"/>
              </w:rPr>
              <w:t xml:space="preserve"> </w:t>
            </w:r>
            <w:r>
              <w:rPr>
                <w:sz w:val="20"/>
              </w:rPr>
              <w:t>tra</w:t>
            </w:r>
            <w:r>
              <w:rPr>
                <w:spacing w:val="-3"/>
                <w:sz w:val="20"/>
              </w:rPr>
              <w:t xml:space="preserve"> </w:t>
            </w:r>
            <w:r>
              <w:rPr>
                <w:sz w:val="20"/>
              </w:rPr>
              <w:t>i</w:t>
            </w:r>
            <w:r>
              <w:rPr>
                <w:spacing w:val="-1"/>
                <w:sz w:val="20"/>
              </w:rPr>
              <w:t xml:space="preserve"> </w:t>
            </w:r>
            <w:r>
              <w:rPr>
                <w:sz w:val="20"/>
              </w:rPr>
              <w:t>diversi</w:t>
            </w:r>
            <w:r>
              <w:rPr>
                <w:spacing w:val="-1"/>
                <w:sz w:val="20"/>
              </w:rPr>
              <w:t xml:space="preserve"> </w:t>
            </w:r>
            <w:r>
              <w:rPr>
                <w:sz w:val="20"/>
              </w:rPr>
              <w:t>ordini</w:t>
            </w:r>
            <w:r>
              <w:rPr>
                <w:spacing w:val="-1"/>
                <w:sz w:val="20"/>
              </w:rPr>
              <w:t xml:space="preserve"> </w:t>
            </w:r>
            <w:r>
              <w:rPr>
                <w:sz w:val="20"/>
              </w:rPr>
              <w:t>di</w:t>
            </w:r>
            <w:r>
              <w:rPr>
                <w:spacing w:val="-6"/>
                <w:sz w:val="20"/>
              </w:rPr>
              <w:t xml:space="preserve"> </w:t>
            </w:r>
            <w:r>
              <w:rPr>
                <w:sz w:val="20"/>
              </w:rPr>
              <w:t>scuola.</w:t>
            </w:r>
          </w:p>
          <w:p>
            <w:pPr>
              <w:pStyle w:val="TableParagraph"/>
              <w:numPr>
                <w:ilvl w:val="0"/>
                <w:numId w:val="10"/>
              </w:numPr>
              <w:tabs>
                <w:tab w:val="clear" w:pos="720"/>
                <w:tab w:val="left" w:pos="816" w:leader="none"/>
              </w:tabs>
              <w:spacing w:lineRule="auto" w:line="271" w:before="37" w:after="0"/>
              <w:ind w:left="830" w:right="96" w:hanging="361"/>
              <w:jc w:val="both"/>
              <w:rPr>
                <w:sz w:val="20"/>
              </w:rPr>
            </w:pPr>
            <w:r>
              <w:rPr>
                <w:sz w:val="20"/>
              </w:rPr>
              <w:t>riorganizzazione dei G.L.I. tenendo conto delle reali problematiche relative all’inclusività e delle</w:t>
            </w:r>
            <w:r>
              <w:rPr>
                <w:spacing w:val="1"/>
                <w:sz w:val="20"/>
              </w:rPr>
              <w:t xml:space="preserve"> </w:t>
            </w:r>
            <w:r>
              <w:rPr>
                <w:sz w:val="20"/>
              </w:rPr>
              <w:t>diverse situazioni difficili che la scuola sta incontrando con il passare del tempo in virtù di una</w:t>
            </w:r>
            <w:r>
              <w:rPr>
                <w:spacing w:val="1"/>
                <w:sz w:val="20"/>
              </w:rPr>
              <w:t xml:space="preserve"> </w:t>
            </w:r>
            <w:r>
              <w:rPr>
                <w:sz w:val="20"/>
              </w:rPr>
              <w:t>multiculturalità</w:t>
            </w:r>
            <w:r>
              <w:rPr>
                <w:spacing w:val="-2"/>
                <w:sz w:val="20"/>
              </w:rPr>
              <w:t xml:space="preserve"> </w:t>
            </w:r>
            <w:r>
              <w:rPr>
                <w:sz w:val="20"/>
              </w:rPr>
              <w:t>sempre</w:t>
            </w:r>
            <w:r>
              <w:rPr>
                <w:spacing w:val="-2"/>
                <w:sz w:val="20"/>
              </w:rPr>
              <w:t xml:space="preserve"> </w:t>
            </w:r>
            <w:r>
              <w:rPr>
                <w:sz w:val="20"/>
              </w:rPr>
              <w:t>più</w:t>
            </w:r>
            <w:r>
              <w:rPr>
                <w:spacing w:val="-2"/>
                <w:sz w:val="20"/>
              </w:rPr>
              <w:t xml:space="preserve"> </w:t>
            </w:r>
            <w:r>
              <w:rPr>
                <w:sz w:val="20"/>
              </w:rPr>
              <w:t>preponderante.</w:t>
            </w:r>
          </w:p>
          <w:p>
            <w:pPr>
              <w:pStyle w:val="TableParagraph"/>
              <w:numPr>
                <w:ilvl w:val="0"/>
                <w:numId w:val="10"/>
              </w:numPr>
              <w:tabs>
                <w:tab w:val="clear" w:pos="720"/>
                <w:tab w:val="left" w:pos="816" w:leader="none"/>
              </w:tabs>
              <w:spacing w:before="5" w:after="0"/>
              <w:ind w:left="815" w:hanging="346"/>
              <w:jc w:val="both"/>
              <w:rPr>
                <w:sz w:val="20"/>
              </w:rPr>
            </w:pPr>
            <w:r>
              <w:rPr>
                <w:sz w:val="20"/>
              </w:rPr>
              <w:t>articolazione</w:t>
            </w:r>
            <w:r>
              <w:rPr>
                <w:spacing w:val="-5"/>
                <w:sz w:val="20"/>
              </w:rPr>
              <w:t xml:space="preserve"> </w:t>
            </w:r>
            <w:r>
              <w:rPr>
                <w:sz w:val="20"/>
              </w:rPr>
              <w:t>di</w:t>
            </w:r>
            <w:r>
              <w:rPr>
                <w:spacing w:val="-3"/>
                <w:sz w:val="20"/>
              </w:rPr>
              <w:t xml:space="preserve"> </w:t>
            </w:r>
            <w:r>
              <w:rPr>
                <w:sz w:val="20"/>
              </w:rPr>
              <w:t>gruppi</w:t>
            </w:r>
            <w:r>
              <w:rPr>
                <w:spacing w:val="-2"/>
                <w:sz w:val="20"/>
              </w:rPr>
              <w:t xml:space="preserve"> </w:t>
            </w:r>
            <w:r>
              <w:rPr>
                <w:sz w:val="20"/>
              </w:rPr>
              <w:t>di</w:t>
            </w:r>
            <w:r>
              <w:rPr>
                <w:spacing w:val="-3"/>
                <w:sz w:val="20"/>
              </w:rPr>
              <w:t xml:space="preserve"> </w:t>
            </w:r>
            <w:r>
              <w:rPr>
                <w:sz w:val="20"/>
              </w:rPr>
              <w:t>lavoro</w:t>
            </w:r>
            <w:r>
              <w:rPr>
                <w:spacing w:val="-3"/>
                <w:sz w:val="20"/>
              </w:rPr>
              <w:t xml:space="preserve"> </w:t>
            </w:r>
            <w:r>
              <w:rPr>
                <w:sz w:val="20"/>
              </w:rPr>
              <w:t>di</w:t>
            </w:r>
            <w:r>
              <w:rPr>
                <w:spacing w:val="-3"/>
                <w:sz w:val="20"/>
              </w:rPr>
              <w:t xml:space="preserve"> </w:t>
            </w:r>
            <w:r>
              <w:rPr>
                <w:sz w:val="20"/>
              </w:rPr>
              <w:t>formazione,</w:t>
            </w:r>
            <w:r>
              <w:rPr>
                <w:spacing w:val="-8"/>
                <w:sz w:val="20"/>
              </w:rPr>
              <w:t xml:space="preserve"> </w:t>
            </w:r>
            <w:r>
              <w:rPr>
                <w:sz w:val="20"/>
              </w:rPr>
              <w:t>approfondimento</w:t>
            </w:r>
            <w:r>
              <w:rPr>
                <w:spacing w:val="-4"/>
                <w:sz w:val="20"/>
              </w:rPr>
              <w:t xml:space="preserve"> </w:t>
            </w:r>
            <w:r>
              <w:rPr>
                <w:sz w:val="20"/>
              </w:rPr>
              <w:t>e</w:t>
            </w:r>
            <w:r>
              <w:rPr>
                <w:spacing w:val="-4"/>
                <w:sz w:val="20"/>
              </w:rPr>
              <w:t xml:space="preserve"> </w:t>
            </w:r>
            <w:r>
              <w:rPr>
                <w:sz w:val="20"/>
              </w:rPr>
              <w:t>progettazione.</w:t>
            </w:r>
          </w:p>
          <w:p>
            <w:pPr>
              <w:pStyle w:val="TableParagraph"/>
              <w:spacing w:lineRule="auto" w:line="271" w:before="94" w:after="0"/>
              <w:ind w:left="254" w:right="96" w:hanging="0"/>
              <w:jc w:val="both"/>
              <w:rPr>
                <w:sz w:val="20"/>
              </w:rPr>
            </w:pPr>
            <w:r>
              <w:rPr>
                <w:sz w:val="20"/>
              </w:rPr>
              <w:t>Nella riflessione collegiale che gli insegnanti devono effettuare per la personalizzazione del curricolo è</w:t>
            </w:r>
            <w:r>
              <w:rPr>
                <w:spacing w:val="1"/>
                <w:sz w:val="20"/>
              </w:rPr>
              <w:t xml:space="preserve"> </w:t>
            </w:r>
            <w:r>
              <w:rPr>
                <w:sz w:val="20"/>
              </w:rPr>
              <w:t>necessario</w:t>
            </w:r>
            <w:r>
              <w:rPr>
                <w:spacing w:val="-4"/>
                <w:sz w:val="20"/>
              </w:rPr>
              <w:t xml:space="preserve"> </w:t>
            </w:r>
            <w:r>
              <w:rPr>
                <w:sz w:val="20"/>
              </w:rPr>
              <w:t>inoltre</w:t>
            </w:r>
            <w:r>
              <w:rPr>
                <w:spacing w:val="-1"/>
                <w:sz w:val="20"/>
              </w:rPr>
              <w:t xml:space="preserve"> </w:t>
            </w:r>
            <w:r>
              <w:rPr>
                <w:sz w:val="20"/>
              </w:rPr>
              <w:t>tenere</w:t>
            </w:r>
            <w:r>
              <w:rPr>
                <w:spacing w:val="-1"/>
                <w:sz w:val="20"/>
              </w:rPr>
              <w:t xml:space="preserve"> </w:t>
            </w:r>
            <w:r>
              <w:rPr>
                <w:sz w:val="20"/>
              </w:rPr>
              <w:t>conto delle</w:t>
            </w:r>
            <w:r>
              <w:rPr>
                <w:spacing w:val="-6"/>
                <w:sz w:val="20"/>
              </w:rPr>
              <w:t xml:space="preserve"> </w:t>
            </w:r>
            <w:r>
              <w:rPr>
                <w:sz w:val="20"/>
              </w:rPr>
              <w:t>seguenti prerogative:</w:t>
            </w:r>
          </w:p>
          <w:p>
            <w:pPr>
              <w:pStyle w:val="TableParagraph"/>
              <w:numPr>
                <w:ilvl w:val="0"/>
                <w:numId w:val="9"/>
              </w:numPr>
              <w:tabs>
                <w:tab w:val="clear" w:pos="720"/>
                <w:tab w:val="left" w:pos="399" w:leader="none"/>
              </w:tabs>
              <w:spacing w:lineRule="auto" w:line="276" w:before="2" w:after="0"/>
              <w:ind w:left="254" w:right="106" w:hanging="0"/>
              <w:jc w:val="both"/>
              <w:rPr>
                <w:sz w:val="20"/>
              </w:rPr>
            </w:pPr>
            <w:r>
              <w:rPr>
                <w:sz w:val="20"/>
              </w:rPr>
              <w:t>identificare i contenuti essenziali delle discipline per garantire la validità del corso di studi e del diploma</w:t>
            </w:r>
            <w:r>
              <w:rPr>
                <w:spacing w:val="1"/>
                <w:sz w:val="20"/>
              </w:rPr>
              <w:t xml:space="preserve"> </w:t>
            </w:r>
            <w:r>
              <w:rPr>
                <w:sz w:val="20"/>
              </w:rPr>
              <w:t>rilasciato alla fine della scuola secondaria di II grado (ovviamente se non si tratta di piano differenziato di</w:t>
            </w:r>
            <w:r>
              <w:rPr>
                <w:spacing w:val="1"/>
                <w:sz w:val="20"/>
              </w:rPr>
              <w:t xml:space="preserve"> </w:t>
            </w:r>
            <w:r>
              <w:rPr>
                <w:sz w:val="20"/>
              </w:rPr>
              <w:t>cui</w:t>
            </w:r>
            <w:r>
              <w:rPr>
                <w:spacing w:val="1"/>
                <w:sz w:val="20"/>
              </w:rPr>
              <w:t xml:space="preserve"> </w:t>
            </w:r>
            <w:r>
              <w:rPr>
                <w:sz w:val="20"/>
              </w:rPr>
              <w:t>alla</w:t>
            </w:r>
            <w:r>
              <w:rPr>
                <w:spacing w:val="-2"/>
                <w:sz w:val="20"/>
              </w:rPr>
              <w:t xml:space="preserve"> </w:t>
            </w:r>
            <w:r>
              <w:rPr>
                <w:sz w:val="20"/>
              </w:rPr>
              <w:t>Legge</w:t>
            </w:r>
            <w:r>
              <w:rPr>
                <w:spacing w:val="-1"/>
                <w:sz w:val="20"/>
              </w:rPr>
              <w:t xml:space="preserve"> </w:t>
            </w:r>
            <w:r>
              <w:rPr>
                <w:sz w:val="20"/>
              </w:rPr>
              <w:t>104/92);</w:t>
            </w:r>
          </w:p>
          <w:p>
            <w:pPr>
              <w:pStyle w:val="TableParagraph"/>
              <w:numPr>
                <w:ilvl w:val="0"/>
                <w:numId w:val="9"/>
              </w:numPr>
              <w:tabs>
                <w:tab w:val="clear" w:pos="720"/>
                <w:tab w:val="left" w:pos="389" w:leader="none"/>
              </w:tabs>
              <w:spacing w:before="3" w:after="0"/>
              <w:ind w:left="388" w:hanging="135"/>
              <w:rPr>
                <w:sz w:val="20"/>
              </w:rPr>
            </w:pPr>
            <w:r>
              <w:rPr>
                <w:sz w:val="20"/>
              </w:rPr>
              <w:t>scegliere</w:t>
            </w:r>
            <w:r>
              <w:rPr>
                <w:spacing w:val="-9"/>
                <w:sz w:val="20"/>
              </w:rPr>
              <w:t xml:space="preserve"> </w:t>
            </w:r>
            <w:r>
              <w:rPr>
                <w:sz w:val="20"/>
              </w:rPr>
              <w:t>obiettivi</w:t>
            </w:r>
            <w:r>
              <w:rPr>
                <w:spacing w:val="-1"/>
                <w:sz w:val="20"/>
              </w:rPr>
              <w:t xml:space="preserve"> </w:t>
            </w:r>
            <w:r>
              <w:rPr>
                <w:sz w:val="20"/>
              </w:rPr>
              <w:t>realistici</w:t>
            </w:r>
            <w:r>
              <w:rPr>
                <w:spacing w:val="-3"/>
                <w:sz w:val="20"/>
              </w:rPr>
              <w:t xml:space="preserve"> </w:t>
            </w:r>
            <w:r>
              <w:rPr>
                <w:sz w:val="20"/>
              </w:rPr>
              <w:t>(cioè</w:t>
            </w:r>
            <w:r>
              <w:rPr>
                <w:spacing w:val="-4"/>
                <w:sz w:val="20"/>
              </w:rPr>
              <w:t xml:space="preserve"> </w:t>
            </w:r>
            <w:r>
              <w:rPr>
                <w:sz w:val="20"/>
              </w:rPr>
              <w:t>che</w:t>
            </w:r>
            <w:r>
              <w:rPr>
                <w:spacing w:val="-8"/>
                <w:sz w:val="20"/>
              </w:rPr>
              <w:t xml:space="preserve"> </w:t>
            </w:r>
            <w:r>
              <w:rPr>
                <w:sz w:val="20"/>
              </w:rPr>
              <w:t>l’alunno</w:t>
            </w:r>
            <w:r>
              <w:rPr>
                <w:spacing w:val="-3"/>
                <w:sz w:val="20"/>
              </w:rPr>
              <w:t xml:space="preserve"> </w:t>
            </w:r>
            <w:r>
              <w:rPr>
                <w:sz w:val="20"/>
              </w:rPr>
              <w:t>possa</w:t>
            </w:r>
            <w:r>
              <w:rPr>
                <w:spacing w:val="-4"/>
                <w:sz w:val="20"/>
              </w:rPr>
              <w:t xml:space="preserve"> </w:t>
            </w:r>
            <w:r>
              <w:rPr>
                <w:sz w:val="20"/>
              </w:rPr>
              <w:t>effettivamente</w:t>
            </w:r>
            <w:r>
              <w:rPr>
                <w:spacing w:val="-5"/>
                <w:sz w:val="20"/>
              </w:rPr>
              <w:t xml:space="preserve"> </w:t>
            </w:r>
            <w:r>
              <w:rPr>
                <w:sz w:val="20"/>
              </w:rPr>
              <w:t>raggiungere);</w:t>
            </w:r>
          </w:p>
          <w:p>
            <w:pPr>
              <w:pStyle w:val="TableParagraph"/>
              <w:numPr>
                <w:ilvl w:val="0"/>
                <w:numId w:val="9"/>
              </w:numPr>
              <w:tabs>
                <w:tab w:val="clear" w:pos="720"/>
                <w:tab w:val="left" w:pos="389" w:leader="none"/>
              </w:tabs>
              <w:spacing w:before="37" w:after="0"/>
              <w:ind w:left="388" w:hanging="135"/>
              <w:rPr>
                <w:sz w:val="20"/>
              </w:rPr>
            </w:pPr>
            <w:r>
              <w:rPr>
                <w:sz w:val="20"/>
              </w:rPr>
              <w:t>scegliere</w:t>
            </w:r>
            <w:r>
              <w:rPr>
                <w:spacing w:val="-8"/>
                <w:sz w:val="20"/>
              </w:rPr>
              <w:t xml:space="preserve"> </w:t>
            </w:r>
            <w:r>
              <w:rPr>
                <w:sz w:val="20"/>
              </w:rPr>
              <w:t>obiettivi</w:t>
            </w:r>
            <w:r>
              <w:rPr>
                <w:spacing w:val="-4"/>
                <w:sz w:val="20"/>
              </w:rPr>
              <w:t xml:space="preserve"> </w:t>
            </w:r>
            <w:r>
              <w:rPr>
                <w:sz w:val="20"/>
              </w:rPr>
              <w:t>significativi</w:t>
            </w:r>
            <w:r>
              <w:rPr>
                <w:spacing w:val="-1"/>
                <w:sz w:val="20"/>
              </w:rPr>
              <w:t xml:space="preserve"> </w:t>
            </w:r>
            <w:r>
              <w:rPr>
                <w:sz w:val="20"/>
              </w:rPr>
              <w:t>(cioè</w:t>
            </w:r>
            <w:r>
              <w:rPr>
                <w:spacing w:val="-2"/>
                <w:sz w:val="20"/>
              </w:rPr>
              <w:t xml:space="preserve"> </w:t>
            </w:r>
            <w:r>
              <w:rPr>
                <w:sz w:val="20"/>
              </w:rPr>
              <w:t>che</w:t>
            </w:r>
            <w:r>
              <w:rPr>
                <w:spacing w:val="-2"/>
                <w:sz w:val="20"/>
              </w:rPr>
              <w:t xml:space="preserve"> </w:t>
            </w:r>
            <w:r>
              <w:rPr>
                <w:sz w:val="20"/>
              </w:rPr>
              <w:t>abbiano</w:t>
            </w:r>
            <w:r>
              <w:rPr>
                <w:spacing w:val="-2"/>
                <w:sz w:val="20"/>
              </w:rPr>
              <w:t xml:space="preserve"> </w:t>
            </w:r>
            <w:r>
              <w:rPr>
                <w:sz w:val="20"/>
              </w:rPr>
              <w:t>rilevanza</w:t>
            </w:r>
            <w:r>
              <w:rPr>
                <w:spacing w:val="-2"/>
                <w:sz w:val="20"/>
              </w:rPr>
              <w:t xml:space="preserve"> </w:t>
            </w:r>
            <w:r>
              <w:rPr>
                <w:sz w:val="20"/>
              </w:rPr>
              <w:t>per</w:t>
            </w:r>
            <w:r>
              <w:rPr>
                <w:spacing w:val="-4"/>
                <w:sz w:val="20"/>
              </w:rPr>
              <w:t xml:space="preserve"> </w:t>
            </w:r>
            <w:r>
              <w:rPr>
                <w:sz w:val="20"/>
              </w:rPr>
              <w:t>lui, anche</w:t>
            </w:r>
            <w:r>
              <w:rPr>
                <w:spacing w:val="-3"/>
                <w:sz w:val="20"/>
              </w:rPr>
              <w:t xml:space="preserve"> </w:t>
            </w:r>
            <w:r>
              <w:rPr>
                <w:sz w:val="20"/>
              </w:rPr>
              <w:t>in</w:t>
            </w:r>
            <w:r>
              <w:rPr>
                <w:spacing w:val="-3"/>
                <w:sz w:val="20"/>
              </w:rPr>
              <w:t xml:space="preserve"> </w:t>
            </w:r>
            <w:r>
              <w:rPr>
                <w:sz w:val="20"/>
              </w:rPr>
              <w:t>vista</w:t>
            </w:r>
            <w:r>
              <w:rPr>
                <w:spacing w:val="-2"/>
                <w:sz w:val="20"/>
              </w:rPr>
              <w:t xml:space="preserve"> </w:t>
            </w:r>
            <w:r>
              <w:rPr>
                <w:sz w:val="20"/>
              </w:rPr>
              <w:t>della</w:t>
            </w:r>
            <w:r>
              <w:rPr>
                <w:spacing w:val="-3"/>
                <w:sz w:val="20"/>
              </w:rPr>
              <w:t xml:space="preserve"> </w:t>
            </w:r>
            <w:r>
              <w:rPr>
                <w:sz w:val="20"/>
              </w:rPr>
              <w:t>vita</w:t>
            </w:r>
            <w:r>
              <w:rPr>
                <w:spacing w:val="-2"/>
                <w:sz w:val="20"/>
              </w:rPr>
              <w:t xml:space="preserve"> </w:t>
            </w:r>
            <w:r>
              <w:rPr>
                <w:sz w:val="20"/>
              </w:rPr>
              <w:t>adulta);</w:t>
            </w:r>
          </w:p>
          <w:p>
            <w:pPr>
              <w:pStyle w:val="TableParagraph"/>
              <w:numPr>
                <w:ilvl w:val="0"/>
                <w:numId w:val="9"/>
              </w:numPr>
              <w:tabs>
                <w:tab w:val="clear" w:pos="720"/>
                <w:tab w:val="left" w:pos="389" w:leader="none"/>
              </w:tabs>
              <w:spacing w:before="32" w:after="0"/>
              <w:ind w:left="388" w:hanging="135"/>
              <w:rPr>
                <w:sz w:val="20"/>
              </w:rPr>
            </w:pPr>
            <w:r>
              <w:rPr>
                <w:sz w:val="20"/>
              </w:rPr>
              <w:t>scegliere</w:t>
            </w:r>
            <w:r>
              <w:rPr>
                <w:spacing w:val="-8"/>
                <w:sz w:val="20"/>
              </w:rPr>
              <w:t xml:space="preserve"> </w:t>
            </w:r>
            <w:r>
              <w:rPr>
                <w:sz w:val="20"/>
              </w:rPr>
              <w:t>obiettivi razionali, di</w:t>
            </w:r>
            <w:r>
              <w:rPr>
                <w:spacing w:val="-1"/>
                <w:sz w:val="20"/>
              </w:rPr>
              <w:t xml:space="preserve"> </w:t>
            </w:r>
            <w:r>
              <w:rPr>
                <w:sz w:val="20"/>
              </w:rPr>
              <w:t>cui l’alunno</w:t>
            </w:r>
            <w:r>
              <w:rPr>
                <w:spacing w:val="-2"/>
                <w:sz w:val="20"/>
              </w:rPr>
              <w:t xml:space="preserve"> </w:t>
            </w:r>
            <w:r>
              <w:rPr>
                <w:sz w:val="20"/>
              </w:rPr>
              <w:t>possa</w:t>
            </w:r>
            <w:r>
              <w:rPr>
                <w:spacing w:val="-2"/>
                <w:sz w:val="20"/>
              </w:rPr>
              <w:t xml:space="preserve"> </w:t>
            </w:r>
            <w:r>
              <w:rPr>
                <w:sz w:val="20"/>
              </w:rPr>
              <w:t>comprendere</w:t>
            </w:r>
            <w:r>
              <w:rPr>
                <w:spacing w:val="-3"/>
                <w:sz w:val="20"/>
              </w:rPr>
              <w:t xml:space="preserve"> </w:t>
            </w:r>
            <w:r>
              <w:rPr>
                <w:sz w:val="20"/>
              </w:rPr>
              <w:t>e</w:t>
            </w:r>
            <w:r>
              <w:rPr>
                <w:spacing w:val="-3"/>
                <w:sz w:val="20"/>
              </w:rPr>
              <w:t xml:space="preserve"> </w:t>
            </w:r>
            <w:r>
              <w:rPr>
                <w:sz w:val="20"/>
              </w:rPr>
              <w:t>condividere</w:t>
            </w:r>
            <w:r>
              <w:rPr>
                <w:spacing w:val="-7"/>
                <w:sz w:val="20"/>
              </w:rPr>
              <w:t xml:space="preserve"> </w:t>
            </w:r>
            <w:r>
              <w:rPr>
                <w:sz w:val="20"/>
              </w:rPr>
              <w:t>il</w:t>
            </w:r>
            <w:r>
              <w:rPr>
                <w:spacing w:val="-6"/>
                <w:sz w:val="20"/>
              </w:rPr>
              <w:t xml:space="preserve"> </w:t>
            </w:r>
            <w:r>
              <w:rPr>
                <w:sz w:val="20"/>
              </w:rPr>
              <w:t>significato</w:t>
            </w:r>
            <w:r>
              <w:rPr>
                <w:spacing w:val="-1"/>
                <w:sz w:val="20"/>
              </w:rPr>
              <w:t xml:space="preserve"> </w:t>
            </w:r>
            <w:r>
              <w:rPr>
                <w:sz w:val="20"/>
              </w:rPr>
              <w:t>e</w:t>
            </w:r>
            <w:r>
              <w:rPr>
                <w:spacing w:val="-3"/>
                <w:sz w:val="20"/>
              </w:rPr>
              <w:t xml:space="preserve"> </w:t>
            </w:r>
            <w:r>
              <w:rPr>
                <w:sz w:val="20"/>
              </w:rPr>
              <w:t>la</w:t>
            </w:r>
            <w:r>
              <w:rPr>
                <w:spacing w:val="-2"/>
                <w:sz w:val="20"/>
              </w:rPr>
              <w:t xml:space="preserve"> </w:t>
            </w:r>
            <w:r>
              <w:rPr>
                <w:sz w:val="20"/>
              </w:rPr>
              <w:t>rilevanza;</w:t>
            </w:r>
          </w:p>
          <w:p>
            <w:pPr>
              <w:pStyle w:val="TableParagraph"/>
              <w:numPr>
                <w:ilvl w:val="0"/>
                <w:numId w:val="9"/>
              </w:numPr>
              <w:tabs>
                <w:tab w:val="clear" w:pos="720"/>
                <w:tab w:val="left" w:pos="432" w:leader="none"/>
              </w:tabs>
              <w:spacing w:lineRule="auto" w:line="276" w:before="37" w:after="0"/>
              <w:ind w:left="254" w:right="107" w:hanging="0"/>
              <w:rPr>
                <w:sz w:val="20"/>
              </w:rPr>
            </w:pPr>
            <w:r>
              <w:rPr>
                <w:sz w:val="20"/>
              </w:rPr>
              <w:t>definire</w:t>
            </w:r>
            <w:r>
              <w:rPr>
                <w:spacing w:val="41"/>
                <w:sz w:val="20"/>
              </w:rPr>
              <w:t xml:space="preserve"> </w:t>
            </w:r>
            <w:r>
              <w:rPr>
                <w:sz w:val="20"/>
              </w:rPr>
              <w:t>un</w:t>
            </w:r>
            <w:r>
              <w:rPr>
                <w:spacing w:val="44"/>
                <w:sz w:val="20"/>
              </w:rPr>
              <w:t xml:space="preserve"> </w:t>
            </w:r>
            <w:r>
              <w:rPr>
                <w:sz w:val="20"/>
              </w:rPr>
              <w:t>curricolo</w:t>
            </w:r>
            <w:r>
              <w:rPr>
                <w:spacing w:val="43"/>
                <w:sz w:val="20"/>
              </w:rPr>
              <w:t xml:space="preserve"> </w:t>
            </w:r>
            <w:r>
              <w:rPr>
                <w:sz w:val="20"/>
              </w:rPr>
              <w:t>funzionale,</w:t>
            </w:r>
            <w:r>
              <w:rPr>
                <w:spacing w:val="42"/>
                <w:sz w:val="20"/>
              </w:rPr>
              <w:t xml:space="preserve"> </w:t>
            </w:r>
            <w:r>
              <w:rPr>
                <w:sz w:val="20"/>
              </w:rPr>
              <w:t>cioè</w:t>
            </w:r>
            <w:r>
              <w:rPr>
                <w:spacing w:val="41"/>
                <w:sz w:val="20"/>
              </w:rPr>
              <w:t xml:space="preserve"> </w:t>
            </w:r>
            <w:r>
              <w:rPr>
                <w:sz w:val="20"/>
              </w:rPr>
              <w:t>che</w:t>
            </w:r>
            <w:r>
              <w:rPr>
                <w:spacing w:val="41"/>
                <w:sz w:val="20"/>
              </w:rPr>
              <w:t xml:space="preserve"> </w:t>
            </w:r>
            <w:r>
              <w:rPr>
                <w:sz w:val="20"/>
              </w:rPr>
              <w:t>miri</w:t>
            </w:r>
            <w:r>
              <w:rPr>
                <w:spacing w:val="43"/>
                <w:sz w:val="20"/>
              </w:rPr>
              <w:t xml:space="preserve"> </w:t>
            </w:r>
            <w:r>
              <w:rPr>
                <w:sz w:val="20"/>
              </w:rPr>
              <w:t>ai</w:t>
            </w:r>
            <w:r>
              <w:rPr>
                <w:spacing w:val="43"/>
                <w:sz w:val="20"/>
              </w:rPr>
              <w:t xml:space="preserve"> </w:t>
            </w:r>
            <w:r>
              <w:rPr>
                <w:sz w:val="20"/>
              </w:rPr>
              <w:t>diritti</w:t>
            </w:r>
            <w:r>
              <w:rPr>
                <w:spacing w:val="44"/>
                <w:sz w:val="20"/>
              </w:rPr>
              <w:t xml:space="preserve"> </w:t>
            </w:r>
            <w:r>
              <w:rPr>
                <w:sz w:val="20"/>
              </w:rPr>
              <w:t>educativi</w:t>
            </w:r>
            <w:r>
              <w:rPr>
                <w:spacing w:val="44"/>
                <w:sz w:val="20"/>
              </w:rPr>
              <w:t xml:space="preserve"> </w:t>
            </w:r>
            <w:r>
              <w:rPr>
                <w:sz w:val="20"/>
              </w:rPr>
              <w:t>essenziali,</w:t>
            </w:r>
            <w:r>
              <w:rPr>
                <w:spacing w:val="43"/>
                <w:sz w:val="20"/>
              </w:rPr>
              <w:t xml:space="preserve"> </w:t>
            </w:r>
            <w:r>
              <w:rPr>
                <w:sz w:val="20"/>
              </w:rPr>
              <w:t>per</w:t>
            </w:r>
            <w:r>
              <w:rPr>
                <w:spacing w:val="41"/>
                <w:sz w:val="20"/>
              </w:rPr>
              <w:t xml:space="preserve"> </w:t>
            </w:r>
            <w:r>
              <w:rPr>
                <w:sz w:val="20"/>
              </w:rPr>
              <w:t>la</w:t>
            </w:r>
            <w:r>
              <w:rPr>
                <w:spacing w:val="42"/>
                <w:sz w:val="20"/>
              </w:rPr>
              <w:t xml:space="preserve"> </w:t>
            </w:r>
            <w:r>
              <w:rPr>
                <w:sz w:val="20"/>
              </w:rPr>
              <w:t>qualità</w:t>
            </w:r>
            <w:r>
              <w:rPr>
                <w:spacing w:val="41"/>
                <w:sz w:val="20"/>
              </w:rPr>
              <w:t xml:space="preserve"> </w:t>
            </w:r>
            <w:r>
              <w:rPr>
                <w:sz w:val="20"/>
              </w:rPr>
              <w:t>della</w:t>
            </w:r>
            <w:r>
              <w:rPr>
                <w:spacing w:val="42"/>
                <w:sz w:val="20"/>
              </w:rPr>
              <w:t xml:space="preserve"> </w:t>
            </w:r>
            <w:r>
              <w:rPr>
                <w:sz w:val="20"/>
              </w:rPr>
              <w:t>vita</w:t>
            </w:r>
            <w:r>
              <w:rPr>
                <w:spacing w:val="-59"/>
                <w:sz w:val="20"/>
              </w:rPr>
              <w:t xml:space="preserve"> </w:t>
            </w:r>
            <w:r>
              <w:rPr>
                <w:sz w:val="20"/>
              </w:rPr>
              <w:t>presente</w:t>
            </w:r>
            <w:r>
              <w:rPr>
                <w:spacing w:val="-2"/>
                <w:sz w:val="20"/>
              </w:rPr>
              <w:t xml:space="preserve"> </w:t>
            </w:r>
            <w:r>
              <w:rPr>
                <w:sz w:val="20"/>
              </w:rPr>
              <w:t>e</w:t>
            </w:r>
            <w:r>
              <w:rPr>
                <w:spacing w:val="-1"/>
                <w:sz w:val="20"/>
              </w:rPr>
              <w:t xml:space="preserve"> </w:t>
            </w:r>
            <w:r>
              <w:rPr>
                <w:sz w:val="20"/>
              </w:rPr>
              <w:t>futura</w:t>
            </w:r>
            <w:r>
              <w:rPr>
                <w:spacing w:val="-1"/>
                <w:sz w:val="20"/>
              </w:rPr>
              <w:t xml:space="preserve"> </w:t>
            </w:r>
            <w:r>
              <w:rPr>
                <w:sz w:val="20"/>
              </w:rPr>
              <w:t>dell’allievo.</w:t>
            </w:r>
          </w:p>
          <w:p>
            <w:pPr>
              <w:pStyle w:val="TableParagraph"/>
              <w:spacing w:lineRule="auto" w:line="276" w:before="2" w:after="0"/>
              <w:ind w:left="254" w:hanging="0"/>
              <w:rPr>
                <w:sz w:val="20"/>
              </w:rPr>
            </w:pPr>
            <w:r>
              <w:rPr>
                <w:sz w:val="20"/>
              </w:rPr>
              <w:t>La</w:t>
            </w:r>
            <w:r>
              <w:rPr>
                <w:spacing w:val="1"/>
                <w:sz w:val="20"/>
              </w:rPr>
              <w:t xml:space="preserve"> </w:t>
            </w:r>
            <w:r>
              <w:rPr>
                <w:sz w:val="20"/>
              </w:rPr>
              <w:t>pratica</w:t>
            </w:r>
            <w:r>
              <w:rPr>
                <w:spacing w:val="1"/>
                <w:sz w:val="20"/>
              </w:rPr>
              <w:t xml:space="preserve"> </w:t>
            </w:r>
            <w:r>
              <w:rPr>
                <w:sz w:val="20"/>
              </w:rPr>
              <w:t>realizzazione</w:t>
            </w:r>
            <w:r>
              <w:rPr>
                <w:spacing w:val="1"/>
                <w:sz w:val="20"/>
              </w:rPr>
              <w:t xml:space="preserve"> </w:t>
            </w:r>
            <w:r>
              <w:rPr>
                <w:sz w:val="20"/>
              </w:rPr>
              <w:t>di</w:t>
            </w:r>
            <w:r>
              <w:rPr>
                <w:spacing w:val="1"/>
                <w:sz w:val="20"/>
              </w:rPr>
              <w:t xml:space="preserve"> </w:t>
            </w:r>
            <w:r>
              <w:rPr>
                <w:sz w:val="20"/>
              </w:rPr>
              <w:t>un</w:t>
            </w:r>
            <w:r>
              <w:rPr>
                <w:spacing w:val="1"/>
                <w:sz w:val="20"/>
              </w:rPr>
              <w:t xml:space="preserve"> </w:t>
            </w:r>
            <w:r>
              <w:rPr>
                <w:sz w:val="20"/>
              </w:rPr>
              <w:t>curricolo</w:t>
            </w:r>
            <w:r>
              <w:rPr>
                <w:spacing w:val="1"/>
                <w:sz w:val="20"/>
              </w:rPr>
              <w:t xml:space="preserve"> </w:t>
            </w:r>
            <w:r>
              <w:rPr>
                <w:sz w:val="20"/>
              </w:rPr>
              <w:t>attento</w:t>
            </w:r>
            <w:r>
              <w:rPr>
                <w:spacing w:val="1"/>
                <w:sz w:val="20"/>
              </w:rPr>
              <w:t xml:space="preserve"> </w:t>
            </w:r>
            <w:r>
              <w:rPr>
                <w:sz w:val="20"/>
              </w:rPr>
              <w:t>alle diversità</w:t>
            </w:r>
            <w:r>
              <w:rPr>
                <w:spacing w:val="1"/>
                <w:sz w:val="20"/>
              </w:rPr>
              <w:t xml:space="preserve"> </w:t>
            </w:r>
            <w:r>
              <w:rPr>
                <w:sz w:val="20"/>
              </w:rPr>
              <w:t>avviene</w:t>
            </w:r>
            <w:r>
              <w:rPr>
                <w:spacing w:val="1"/>
                <w:sz w:val="20"/>
              </w:rPr>
              <w:t xml:space="preserve"> </w:t>
            </w:r>
            <w:r>
              <w:rPr>
                <w:sz w:val="20"/>
              </w:rPr>
              <w:t>attraverso</w:t>
            </w:r>
            <w:r>
              <w:rPr>
                <w:spacing w:val="1"/>
                <w:sz w:val="20"/>
              </w:rPr>
              <w:t xml:space="preserve"> </w:t>
            </w:r>
            <w:r>
              <w:rPr>
                <w:sz w:val="20"/>
              </w:rPr>
              <w:t>la</w:t>
            </w:r>
            <w:r>
              <w:rPr>
                <w:spacing w:val="1"/>
                <w:sz w:val="20"/>
              </w:rPr>
              <w:t xml:space="preserve"> </w:t>
            </w:r>
            <w:r>
              <w:rPr>
                <w:sz w:val="20"/>
              </w:rPr>
              <w:t>personalizzazione</w:t>
            </w:r>
            <w:r>
              <w:rPr>
                <w:spacing w:val="-60"/>
                <w:sz w:val="20"/>
              </w:rPr>
              <w:t xml:space="preserve"> </w:t>
            </w:r>
            <w:r>
              <w:rPr>
                <w:sz w:val="20"/>
              </w:rPr>
              <w:t>dell’apprendimento</w:t>
            </w:r>
            <w:r>
              <w:rPr>
                <w:spacing w:val="-1"/>
                <w:sz w:val="20"/>
              </w:rPr>
              <w:t xml:space="preserve"> </w:t>
            </w:r>
            <w:r>
              <w:rPr>
                <w:sz w:val="20"/>
              </w:rPr>
              <w:t>e</w:t>
            </w:r>
            <w:r>
              <w:rPr>
                <w:spacing w:val="-1"/>
                <w:sz w:val="20"/>
              </w:rPr>
              <w:t xml:space="preserve"> </w:t>
            </w:r>
            <w:r>
              <w:rPr>
                <w:sz w:val="20"/>
              </w:rPr>
              <w:t>dunque</w:t>
            </w:r>
            <w:r>
              <w:rPr>
                <w:spacing w:val="-1"/>
                <w:sz w:val="20"/>
              </w:rPr>
              <w:t xml:space="preserve"> </w:t>
            </w:r>
            <w:r>
              <w:rPr>
                <w:sz w:val="20"/>
              </w:rPr>
              <w:t>la</w:t>
            </w:r>
            <w:r>
              <w:rPr>
                <w:spacing w:val="-2"/>
                <w:sz w:val="20"/>
              </w:rPr>
              <w:t xml:space="preserve"> </w:t>
            </w:r>
            <w:r>
              <w:rPr>
                <w:sz w:val="20"/>
              </w:rPr>
              <w:t>predisposizione</w:t>
            </w:r>
            <w:r>
              <w:rPr>
                <w:spacing w:val="-1"/>
                <w:sz w:val="20"/>
              </w:rPr>
              <w:t xml:space="preserve"> </w:t>
            </w:r>
            <w:r>
              <w:rPr>
                <w:sz w:val="20"/>
              </w:rPr>
              <w:t>o di un</w:t>
            </w:r>
            <w:r>
              <w:rPr>
                <w:spacing w:val="-2"/>
                <w:sz w:val="20"/>
              </w:rPr>
              <w:t xml:space="preserve"> </w:t>
            </w:r>
            <w:r>
              <w:rPr>
                <w:sz w:val="20"/>
              </w:rPr>
              <w:t>PEI</w:t>
            </w:r>
            <w:r>
              <w:rPr>
                <w:spacing w:val="1"/>
                <w:sz w:val="20"/>
              </w:rPr>
              <w:t xml:space="preserve"> </w:t>
            </w:r>
            <w:r>
              <w:rPr>
                <w:sz w:val="20"/>
              </w:rPr>
              <w:t>o</w:t>
            </w:r>
            <w:r>
              <w:rPr>
                <w:spacing w:val="-1"/>
                <w:sz w:val="20"/>
              </w:rPr>
              <w:t xml:space="preserve"> </w:t>
            </w:r>
            <w:r>
              <w:rPr>
                <w:sz w:val="20"/>
              </w:rPr>
              <w:t>di</w:t>
            </w:r>
            <w:r>
              <w:rPr>
                <w:spacing w:val="1"/>
                <w:sz w:val="20"/>
              </w:rPr>
              <w:t xml:space="preserve"> </w:t>
            </w:r>
            <w:r>
              <w:rPr>
                <w:sz w:val="20"/>
              </w:rPr>
              <w:t>un</w:t>
            </w:r>
            <w:r>
              <w:rPr>
                <w:spacing w:val="-2"/>
                <w:sz w:val="20"/>
              </w:rPr>
              <w:t xml:space="preserve"> </w:t>
            </w:r>
            <w:r>
              <w:rPr>
                <w:sz w:val="20"/>
              </w:rPr>
              <w:t>PDP.</w:t>
            </w:r>
          </w:p>
          <w:p>
            <w:pPr>
              <w:pStyle w:val="TableParagraph"/>
              <w:numPr>
                <w:ilvl w:val="0"/>
                <w:numId w:val="8"/>
              </w:numPr>
              <w:tabs>
                <w:tab w:val="clear" w:pos="720"/>
                <w:tab w:val="left" w:pos="255" w:leader="none"/>
              </w:tabs>
              <w:spacing w:lineRule="auto" w:line="271" w:before="140" w:after="0"/>
              <w:ind w:left="254" w:right="102" w:hanging="144"/>
              <w:jc w:val="both"/>
              <w:rPr>
                <w:sz w:val="20"/>
              </w:rPr>
            </w:pPr>
            <w:r>
              <w:rPr>
                <w:sz w:val="20"/>
              </w:rPr>
              <w:t>Il PEI attuato per allievi con disabilità certificata è prescritto dalla Legge 104/92, art.13 e dal DPR 24/2/94,</w:t>
            </w:r>
            <w:r>
              <w:rPr>
                <w:spacing w:val="-60"/>
                <w:sz w:val="20"/>
              </w:rPr>
              <w:t xml:space="preserve"> </w:t>
            </w:r>
            <w:r>
              <w:rPr>
                <w:sz w:val="20"/>
              </w:rPr>
              <w:t>art.4,</w:t>
            </w:r>
            <w:r>
              <w:rPr>
                <w:spacing w:val="-2"/>
                <w:sz w:val="20"/>
              </w:rPr>
              <w:t xml:space="preserve"> </w:t>
            </w:r>
            <w:r>
              <w:rPr>
                <w:sz w:val="20"/>
              </w:rPr>
              <w:t>è</w:t>
            </w:r>
            <w:r>
              <w:rPr>
                <w:spacing w:val="-2"/>
                <w:sz w:val="20"/>
              </w:rPr>
              <w:t xml:space="preserve"> </w:t>
            </w:r>
            <w:r>
              <w:rPr>
                <w:sz w:val="20"/>
              </w:rPr>
              <w:t>definito</w:t>
            </w:r>
            <w:r>
              <w:rPr>
                <w:spacing w:val="-2"/>
                <w:sz w:val="20"/>
              </w:rPr>
              <w:t xml:space="preserve"> </w:t>
            </w:r>
            <w:r>
              <w:rPr>
                <w:sz w:val="20"/>
              </w:rPr>
              <w:t>dai</w:t>
            </w:r>
            <w:r>
              <w:rPr>
                <w:spacing w:val="-1"/>
                <w:sz w:val="20"/>
              </w:rPr>
              <w:t xml:space="preserve"> </w:t>
            </w:r>
            <w:r>
              <w:rPr>
                <w:sz w:val="20"/>
              </w:rPr>
              <w:t>soggetti</w:t>
            </w:r>
            <w:r>
              <w:rPr>
                <w:spacing w:val="-1"/>
                <w:sz w:val="20"/>
              </w:rPr>
              <w:t xml:space="preserve"> </w:t>
            </w:r>
            <w:r>
              <w:rPr>
                <w:sz w:val="20"/>
              </w:rPr>
              <w:t>coinvolti</w:t>
            </w:r>
            <w:r>
              <w:rPr>
                <w:spacing w:val="-1"/>
                <w:sz w:val="20"/>
              </w:rPr>
              <w:t xml:space="preserve"> </w:t>
            </w:r>
            <w:r>
              <w:rPr>
                <w:sz w:val="20"/>
              </w:rPr>
              <w:t>nel</w:t>
            </w:r>
            <w:r>
              <w:rPr>
                <w:spacing w:val="-1"/>
                <w:sz w:val="20"/>
              </w:rPr>
              <w:t xml:space="preserve"> </w:t>
            </w:r>
            <w:r>
              <w:rPr>
                <w:sz w:val="20"/>
              </w:rPr>
              <w:t>processo</w:t>
            </w:r>
            <w:r>
              <w:rPr>
                <w:spacing w:val="-2"/>
                <w:sz w:val="20"/>
              </w:rPr>
              <w:t xml:space="preserve"> </w:t>
            </w:r>
            <w:r>
              <w:rPr>
                <w:sz w:val="20"/>
              </w:rPr>
              <w:t>di</w:t>
            </w:r>
            <w:r>
              <w:rPr>
                <w:spacing w:val="-5"/>
                <w:sz w:val="20"/>
              </w:rPr>
              <w:t xml:space="preserve"> </w:t>
            </w:r>
            <w:r>
              <w:rPr>
                <w:sz w:val="20"/>
              </w:rPr>
              <w:t>integrazione</w:t>
            </w:r>
            <w:r>
              <w:rPr>
                <w:spacing w:val="-3"/>
                <w:sz w:val="20"/>
              </w:rPr>
              <w:t xml:space="preserve"> </w:t>
            </w:r>
            <w:r>
              <w:rPr>
                <w:sz w:val="20"/>
              </w:rPr>
              <w:t>scolastica</w:t>
            </w:r>
            <w:r>
              <w:rPr>
                <w:spacing w:val="-3"/>
                <w:sz w:val="20"/>
              </w:rPr>
              <w:t xml:space="preserve"> </w:t>
            </w:r>
            <w:r>
              <w:rPr>
                <w:sz w:val="20"/>
              </w:rPr>
              <w:t>(scuola,</w:t>
            </w:r>
            <w:r>
              <w:rPr>
                <w:spacing w:val="1"/>
                <w:sz w:val="20"/>
              </w:rPr>
              <w:t xml:space="preserve"> </w:t>
            </w:r>
            <w:r>
              <w:rPr>
                <w:sz w:val="20"/>
              </w:rPr>
              <w:t>Asl,</w:t>
            </w:r>
            <w:r>
              <w:rPr>
                <w:spacing w:val="-1"/>
                <w:sz w:val="20"/>
              </w:rPr>
              <w:t xml:space="preserve"> </w:t>
            </w:r>
            <w:r>
              <w:rPr>
                <w:sz w:val="20"/>
              </w:rPr>
              <w:t>enti</w:t>
            </w:r>
            <w:r>
              <w:rPr>
                <w:spacing w:val="-5"/>
                <w:sz w:val="20"/>
              </w:rPr>
              <w:t xml:space="preserve"> </w:t>
            </w:r>
            <w:r>
              <w:rPr>
                <w:sz w:val="20"/>
              </w:rPr>
              <w:t>locali).</w:t>
            </w:r>
          </w:p>
          <w:p>
            <w:pPr>
              <w:pStyle w:val="TableParagraph"/>
              <w:spacing w:lineRule="auto" w:line="276"/>
              <w:ind w:left="254" w:right="96" w:hanging="0"/>
              <w:jc w:val="both"/>
              <w:rPr>
                <w:sz w:val="20"/>
              </w:rPr>
            </w:pPr>
            <w:r>
              <w:rPr>
                <w:sz w:val="21"/>
              </w:rPr>
              <w:t>p.s.)</w:t>
            </w:r>
            <w:r>
              <w:rPr>
                <w:spacing w:val="8"/>
                <w:sz w:val="21"/>
              </w:rPr>
              <w:t xml:space="preserve"> </w:t>
            </w:r>
            <w:r>
              <w:rPr>
                <w:sz w:val="20"/>
              </w:rPr>
              <w:t>Il decreto</w:t>
            </w:r>
            <w:r>
              <w:rPr>
                <w:spacing w:val="11"/>
                <w:sz w:val="20"/>
              </w:rPr>
              <w:t xml:space="preserve"> </w:t>
            </w:r>
            <w:r>
              <w:rPr>
                <w:sz w:val="20"/>
              </w:rPr>
              <w:t>legislativo</w:t>
            </w:r>
            <w:r>
              <w:rPr>
                <w:spacing w:val="13"/>
                <w:sz w:val="20"/>
              </w:rPr>
              <w:t xml:space="preserve"> </w:t>
            </w:r>
            <w:r>
              <w:rPr>
                <w:sz w:val="20"/>
              </w:rPr>
              <w:t>n°96</w:t>
            </w:r>
            <w:r>
              <w:rPr>
                <w:spacing w:val="11"/>
                <w:sz w:val="20"/>
              </w:rPr>
              <w:t xml:space="preserve"> </w:t>
            </w:r>
            <w:r>
              <w:rPr>
                <w:sz w:val="20"/>
              </w:rPr>
              <w:t>del</w:t>
            </w:r>
            <w:r>
              <w:rPr>
                <w:spacing w:val="13"/>
                <w:sz w:val="20"/>
              </w:rPr>
              <w:t xml:space="preserve"> </w:t>
            </w:r>
            <w:r>
              <w:rPr>
                <w:sz w:val="20"/>
              </w:rPr>
              <w:t>7</w:t>
            </w:r>
            <w:r>
              <w:rPr>
                <w:spacing w:val="11"/>
                <w:sz w:val="20"/>
              </w:rPr>
              <w:t xml:space="preserve"> </w:t>
            </w:r>
            <w:r>
              <w:rPr>
                <w:sz w:val="20"/>
              </w:rPr>
              <w:t>agosto</w:t>
            </w:r>
            <w:r>
              <w:rPr>
                <w:spacing w:val="12"/>
                <w:sz w:val="20"/>
              </w:rPr>
              <w:t xml:space="preserve"> </w:t>
            </w:r>
            <w:r>
              <w:rPr>
                <w:sz w:val="20"/>
              </w:rPr>
              <w:t>2019</w:t>
            </w:r>
            <w:r>
              <w:rPr>
                <w:spacing w:val="11"/>
                <w:sz w:val="20"/>
              </w:rPr>
              <w:t xml:space="preserve"> </w:t>
            </w:r>
            <w:r>
              <w:rPr>
                <w:sz w:val="20"/>
              </w:rPr>
              <w:t>(Decreto</w:t>
            </w:r>
            <w:r>
              <w:rPr>
                <w:spacing w:val="12"/>
                <w:sz w:val="20"/>
              </w:rPr>
              <w:t xml:space="preserve"> </w:t>
            </w:r>
            <w:r>
              <w:rPr>
                <w:sz w:val="20"/>
              </w:rPr>
              <w:t>inclusione)</w:t>
            </w:r>
            <w:r>
              <w:rPr>
                <w:spacing w:val="10"/>
                <w:sz w:val="20"/>
              </w:rPr>
              <w:t xml:space="preserve"> </w:t>
            </w:r>
            <w:r>
              <w:rPr>
                <w:sz w:val="20"/>
              </w:rPr>
              <w:t>ha</w:t>
            </w:r>
            <w:r>
              <w:rPr>
                <w:spacing w:val="11"/>
                <w:sz w:val="20"/>
              </w:rPr>
              <w:t xml:space="preserve"> </w:t>
            </w:r>
            <w:r>
              <w:rPr>
                <w:sz w:val="20"/>
              </w:rPr>
              <w:t>apportato</w:t>
            </w:r>
            <w:r>
              <w:rPr>
                <w:spacing w:val="13"/>
                <w:sz w:val="20"/>
              </w:rPr>
              <w:t xml:space="preserve"> </w:t>
            </w:r>
            <w:r>
              <w:rPr>
                <w:sz w:val="20"/>
              </w:rPr>
              <w:t>delle</w:t>
            </w:r>
            <w:r>
              <w:rPr>
                <w:spacing w:val="11"/>
                <w:sz w:val="20"/>
              </w:rPr>
              <w:t xml:space="preserve"> </w:t>
            </w:r>
            <w:r>
              <w:rPr>
                <w:sz w:val="20"/>
              </w:rPr>
              <w:t>novità</w:t>
            </w:r>
            <w:r>
              <w:rPr>
                <w:spacing w:val="10"/>
                <w:sz w:val="20"/>
              </w:rPr>
              <w:t xml:space="preserve"> </w:t>
            </w:r>
            <w:r>
              <w:rPr>
                <w:sz w:val="20"/>
              </w:rPr>
              <w:t>rispetto</w:t>
            </w:r>
            <w:r>
              <w:rPr>
                <w:spacing w:val="-60"/>
                <w:sz w:val="20"/>
              </w:rPr>
              <w:t xml:space="preserve"> </w:t>
            </w:r>
            <w:r>
              <w:rPr>
                <w:sz w:val="20"/>
              </w:rPr>
              <w:t>al D.LGS.</w:t>
            </w:r>
            <w:r>
              <w:rPr>
                <w:spacing w:val="1"/>
                <w:sz w:val="20"/>
              </w:rPr>
              <w:t xml:space="preserve"> </w:t>
            </w:r>
            <w:r>
              <w:rPr>
                <w:sz w:val="20"/>
              </w:rPr>
              <w:t>n.</w:t>
            </w:r>
            <w:r>
              <w:rPr>
                <w:spacing w:val="1"/>
                <w:sz w:val="20"/>
              </w:rPr>
              <w:t xml:space="preserve"> </w:t>
            </w:r>
            <w:r>
              <w:rPr>
                <w:sz w:val="20"/>
              </w:rPr>
              <w:t>66/17</w:t>
            </w:r>
            <w:r>
              <w:rPr>
                <w:spacing w:val="1"/>
                <w:sz w:val="20"/>
              </w:rPr>
              <w:t xml:space="preserve"> </w:t>
            </w:r>
            <w:r>
              <w:rPr>
                <w:sz w:val="20"/>
              </w:rPr>
              <w:t>Norme</w:t>
            </w:r>
            <w:r>
              <w:rPr>
                <w:spacing w:val="62"/>
                <w:sz w:val="20"/>
              </w:rPr>
              <w:t xml:space="preserve"> </w:t>
            </w:r>
            <w:r>
              <w:rPr>
                <w:sz w:val="20"/>
              </w:rPr>
              <w:t>per</w:t>
            </w:r>
            <w:r>
              <w:rPr>
                <w:spacing w:val="63"/>
                <w:sz w:val="20"/>
              </w:rPr>
              <w:t xml:space="preserve"> </w:t>
            </w:r>
            <w:r>
              <w:rPr>
                <w:sz w:val="20"/>
              </w:rPr>
              <w:t>la</w:t>
            </w:r>
            <w:r>
              <w:rPr>
                <w:spacing w:val="62"/>
                <w:sz w:val="20"/>
              </w:rPr>
              <w:t xml:space="preserve"> </w:t>
            </w:r>
            <w:r>
              <w:rPr>
                <w:sz w:val="20"/>
              </w:rPr>
              <w:t>promozione</w:t>
            </w:r>
            <w:r>
              <w:rPr>
                <w:spacing w:val="63"/>
                <w:sz w:val="20"/>
              </w:rPr>
              <w:t xml:space="preserve"> </w:t>
            </w:r>
            <w:r>
              <w:rPr>
                <w:sz w:val="20"/>
              </w:rPr>
              <w:t>dell'inclusione</w:t>
            </w:r>
            <w:r>
              <w:rPr>
                <w:spacing w:val="62"/>
                <w:sz w:val="20"/>
              </w:rPr>
              <w:t xml:space="preserve"> </w:t>
            </w:r>
            <w:r>
              <w:rPr>
                <w:sz w:val="20"/>
              </w:rPr>
              <w:t>scolastica</w:t>
            </w:r>
            <w:r>
              <w:rPr>
                <w:spacing w:val="63"/>
                <w:sz w:val="20"/>
              </w:rPr>
              <w:t xml:space="preserve"> </w:t>
            </w:r>
            <w:r>
              <w:rPr>
                <w:sz w:val="20"/>
              </w:rPr>
              <w:t>degli</w:t>
            </w:r>
            <w:r>
              <w:rPr>
                <w:spacing w:val="62"/>
                <w:sz w:val="20"/>
              </w:rPr>
              <w:t xml:space="preserve"> </w:t>
            </w:r>
            <w:r>
              <w:rPr>
                <w:sz w:val="20"/>
              </w:rPr>
              <w:t>studenti</w:t>
            </w:r>
            <w:r>
              <w:rPr>
                <w:spacing w:val="63"/>
                <w:sz w:val="20"/>
              </w:rPr>
              <w:t xml:space="preserve"> </w:t>
            </w:r>
            <w:r>
              <w:rPr>
                <w:sz w:val="20"/>
              </w:rPr>
              <w:t>con</w:t>
            </w:r>
            <w:r>
              <w:rPr>
                <w:spacing w:val="62"/>
                <w:sz w:val="20"/>
              </w:rPr>
              <w:t xml:space="preserve"> </w:t>
            </w:r>
            <w:r>
              <w:rPr>
                <w:sz w:val="20"/>
              </w:rPr>
              <w:t>disabilità.</w:t>
            </w:r>
            <w:r>
              <w:rPr>
                <w:spacing w:val="-60"/>
                <w:sz w:val="20"/>
              </w:rPr>
              <w:t xml:space="preserve"> </w:t>
            </w:r>
            <w:r>
              <w:rPr>
                <w:sz w:val="20"/>
              </w:rPr>
              <w:t>Tra le novità è previsto che il Piano Didattico Individualizzato, non sarà più elaborato su schemi standard</w:t>
            </w:r>
            <w:r>
              <w:rPr>
                <w:spacing w:val="1"/>
                <w:sz w:val="20"/>
              </w:rPr>
              <w:t xml:space="preserve"> </w:t>
            </w:r>
            <w:r>
              <w:rPr>
                <w:sz w:val="20"/>
              </w:rPr>
              <w:t>ma si terrà conto delle caratteristiche del singolo studente. Un ulteriore innovazione del Piano Educativo</w:t>
            </w:r>
            <w:r>
              <w:rPr>
                <w:spacing w:val="1"/>
                <w:sz w:val="20"/>
              </w:rPr>
              <w:t xml:space="preserve"> </w:t>
            </w:r>
            <w:r>
              <w:rPr>
                <w:sz w:val="20"/>
              </w:rPr>
              <w:t>Individualizzato era</w:t>
            </w:r>
            <w:r>
              <w:rPr>
                <w:spacing w:val="1"/>
                <w:sz w:val="20"/>
              </w:rPr>
              <w:t xml:space="preserve"> </w:t>
            </w:r>
            <w:r>
              <w:rPr>
                <w:sz w:val="20"/>
              </w:rPr>
              <w:t>stata</w:t>
            </w:r>
            <w:r>
              <w:rPr>
                <w:spacing w:val="1"/>
                <w:sz w:val="20"/>
              </w:rPr>
              <w:t xml:space="preserve"> </w:t>
            </w:r>
            <w:r>
              <w:rPr>
                <w:sz w:val="20"/>
              </w:rPr>
              <w:t>introdotta</w:t>
            </w:r>
            <w:r>
              <w:rPr>
                <w:spacing w:val="1"/>
                <w:sz w:val="20"/>
              </w:rPr>
              <w:t xml:space="preserve"> </w:t>
            </w:r>
            <w:r>
              <w:rPr>
                <w:sz w:val="20"/>
              </w:rPr>
              <w:t>dal DM</w:t>
            </w:r>
            <w:r>
              <w:rPr>
                <w:spacing w:val="1"/>
                <w:sz w:val="20"/>
              </w:rPr>
              <w:t xml:space="preserve"> </w:t>
            </w:r>
            <w:r>
              <w:rPr>
                <w:sz w:val="20"/>
              </w:rPr>
              <w:t>66/</w:t>
            </w:r>
            <w:r>
              <w:rPr>
                <w:spacing w:val="62"/>
                <w:sz w:val="20"/>
              </w:rPr>
              <w:t xml:space="preserve"> </w:t>
            </w:r>
            <w:r>
              <w:rPr>
                <w:sz w:val="20"/>
              </w:rPr>
              <w:t>2017 che</w:t>
            </w:r>
            <w:r>
              <w:rPr>
                <w:spacing w:val="63"/>
                <w:sz w:val="20"/>
              </w:rPr>
              <w:t xml:space="preserve"> </w:t>
            </w:r>
            <w:r>
              <w:rPr>
                <w:sz w:val="20"/>
              </w:rPr>
              <w:t>prevede</w:t>
            </w:r>
            <w:r>
              <w:rPr>
                <w:spacing w:val="62"/>
                <w:sz w:val="20"/>
              </w:rPr>
              <w:t xml:space="preserve"> </w:t>
            </w:r>
            <w:r>
              <w:rPr>
                <w:sz w:val="20"/>
              </w:rPr>
              <w:t>l’uso,</w:t>
            </w:r>
            <w:r>
              <w:rPr>
                <w:spacing w:val="63"/>
                <w:sz w:val="20"/>
              </w:rPr>
              <w:t xml:space="preserve"> </w:t>
            </w:r>
            <w:r>
              <w:rPr>
                <w:sz w:val="20"/>
              </w:rPr>
              <w:t>all’interno</w:t>
            </w:r>
            <w:r>
              <w:rPr>
                <w:spacing w:val="62"/>
                <w:sz w:val="20"/>
              </w:rPr>
              <w:t xml:space="preserve"> </w:t>
            </w:r>
            <w:r>
              <w:rPr>
                <w:sz w:val="20"/>
              </w:rPr>
              <w:t>del</w:t>
            </w:r>
            <w:r>
              <w:rPr>
                <w:spacing w:val="63"/>
                <w:sz w:val="20"/>
              </w:rPr>
              <w:t xml:space="preserve"> </w:t>
            </w:r>
            <w:r>
              <w:rPr>
                <w:sz w:val="20"/>
              </w:rPr>
              <w:t>documento,</w:t>
            </w:r>
            <w:r>
              <w:rPr>
                <w:spacing w:val="1"/>
                <w:sz w:val="20"/>
              </w:rPr>
              <w:t xml:space="preserve"> </w:t>
            </w:r>
            <w:r>
              <w:rPr>
                <w:sz w:val="20"/>
              </w:rPr>
              <w:t>della classificazione ICF-CY. Questo implica l’adozione di un approccio molto più rigoroso e scientifico nella</w:t>
            </w:r>
            <w:r>
              <w:rPr>
                <w:spacing w:val="-60"/>
                <w:sz w:val="20"/>
              </w:rPr>
              <w:t xml:space="preserve"> </w:t>
            </w:r>
            <w:r>
              <w:rPr>
                <w:sz w:val="20"/>
              </w:rPr>
              <w:t>verifica</w:t>
            </w:r>
            <w:r>
              <w:rPr>
                <w:spacing w:val="-2"/>
                <w:sz w:val="20"/>
              </w:rPr>
              <w:t xml:space="preserve"> </w:t>
            </w:r>
            <w:r>
              <w:rPr>
                <w:sz w:val="20"/>
              </w:rPr>
              <w:t>delle</w:t>
            </w:r>
            <w:r>
              <w:rPr>
                <w:spacing w:val="-2"/>
                <w:sz w:val="20"/>
              </w:rPr>
              <w:t xml:space="preserve"> </w:t>
            </w:r>
            <w:r>
              <w:rPr>
                <w:sz w:val="20"/>
              </w:rPr>
              <w:t>potenzialità</w:t>
            </w:r>
            <w:r>
              <w:rPr>
                <w:spacing w:val="-1"/>
                <w:sz w:val="20"/>
              </w:rPr>
              <w:t xml:space="preserve"> </w:t>
            </w:r>
            <w:r>
              <w:rPr>
                <w:sz w:val="20"/>
              </w:rPr>
              <w:t>dell’alunno</w:t>
            </w:r>
            <w:r>
              <w:rPr>
                <w:spacing w:val="-1"/>
                <w:sz w:val="20"/>
              </w:rPr>
              <w:t xml:space="preserve"> </w:t>
            </w:r>
            <w:r>
              <w:rPr>
                <w:sz w:val="20"/>
              </w:rPr>
              <w:t>e</w:t>
            </w:r>
            <w:r>
              <w:rPr>
                <w:spacing w:val="-2"/>
                <w:sz w:val="20"/>
              </w:rPr>
              <w:t xml:space="preserve"> </w:t>
            </w:r>
            <w:r>
              <w:rPr>
                <w:sz w:val="20"/>
              </w:rPr>
              <w:t>nella</w:t>
            </w:r>
            <w:r>
              <w:rPr>
                <w:spacing w:val="-1"/>
                <w:sz w:val="20"/>
              </w:rPr>
              <w:t xml:space="preserve"> </w:t>
            </w:r>
            <w:r>
              <w:rPr>
                <w:sz w:val="20"/>
              </w:rPr>
              <w:t>strutturazione</w:t>
            </w:r>
            <w:r>
              <w:rPr>
                <w:spacing w:val="-2"/>
                <w:sz w:val="20"/>
              </w:rPr>
              <w:t xml:space="preserve"> </w:t>
            </w:r>
            <w:r>
              <w:rPr>
                <w:sz w:val="20"/>
              </w:rPr>
              <w:t>del</w:t>
            </w:r>
            <w:r>
              <w:rPr>
                <w:spacing w:val="1"/>
                <w:sz w:val="20"/>
              </w:rPr>
              <w:t xml:space="preserve"> </w:t>
            </w:r>
            <w:r>
              <w:rPr>
                <w:sz w:val="20"/>
              </w:rPr>
              <w:t>percorso</w:t>
            </w:r>
            <w:r>
              <w:rPr>
                <w:spacing w:val="-1"/>
                <w:sz w:val="20"/>
              </w:rPr>
              <w:t xml:space="preserve"> </w:t>
            </w:r>
            <w:r>
              <w:rPr>
                <w:sz w:val="20"/>
              </w:rPr>
              <w:t>formativo.</w:t>
            </w:r>
          </w:p>
          <w:p>
            <w:pPr>
              <w:pStyle w:val="TableParagraph"/>
              <w:spacing w:lineRule="auto" w:line="276"/>
              <w:ind w:left="254" w:right="95" w:hanging="0"/>
              <w:jc w:val="both"/>
              <w:rPr>
                <w:sz w:val="20"/>
              </w:rPr>
            </w:pPr>
            <w:r>
              <w:rPr>
                <w:sz w:val="20"/>
              </w:rPr>
              <w:t>Il</w:t>
            </w:r>
            <w:r>
              <w:rPr>
                <w:spacing w:val="1"/>
                <w:sz w:val="20"/>
              </w:rPr>
              <w:t xml:space="preserve"> </w:t>
            </w:r>
            <w:r>
              <w:rPr>
                <w:sz w:val="20"/>
              </w:rPr>
              <w:t>Piano</w:t>
            </w:r>
            <w:r>
              <w:rPr>
                <w:spacing w:val="1"/>
                <w:sz w:val="20"/>
              </w:rPr>
              <w:t xml:space="preserve"> </w:t>
            </w:r>
            <w:r>
              <w:rPr>
                <w:sz w:val="20"/>
              </w:rPr>
              <w:t>educativo</w:t>
            </w:r>
            <w:r>
              <w:rPr>
                <w:spacing w:val="1"/>
                <w:sz w:val="20"/>
              </w:rPr>
              <w:t xml:space="preserve"> </w:t>
            </w:r>
            <w:r>
              <w:rPr>
                <w:sz w:val="20"/>
              </w:rPr>
              <w:t>individualizzato</w:t>
            </w:r>
            <w:r>
              <w:rPr>
                <w:spacing w:val="1"/>
                <w:sz w:val="20"/>
              </w:rPr>
              <w:t xml:space="preserve"> </w:t>
            </w:r>
            <w:r>
              <w:rPr>
                <w:sz w:val="20"/>
              </w:rPr>
              <w:t>(PEI) è</w:t>
            </w:r>
            <w:r>
              <w:rPr>
                <w:spacing w:val="1"/>
                <w:sz w:val="20"/>
              </w:rPr>
              <w:t xml:space="preserve"> </w:t>
            </w:r>
            <w:r>
              <w:rPr>
                <w:sz w:val="20"/>
              </w:rPr>
              <w:t>un</w:t>
            </w:r>
            <w:r>
              <w:rPr>
                <w:spacing w:val="1"/>
                <w:sz w:val="20"/>
              </w:rPr>
              <w:t xml:space="preserve"> </w:t>
            </w:r>
            <w:r>
              <w:rPr>
                <w:sz w:val="20"/>
              </w:rPr>
              <w:t>documento</w:t>
            </w:r>
            <w:r>
              <w:rPr>
                <w:spacing w:val="1"/>
                <w:sz w:val="20"/>
              </w:rPr>
              <w:t xml:space="preserve"> </w:t>
            </w:r>
            <w:r>
              <w:rPr>
                <w:sz w:val="20"/>
              </w:rPr>
              <w:t>nel</w:t>
            </w:r>
            <w:r>
              <w:rPr>
                <w:spacing w:val="1"/>
                <w:sz w:val="20"/>
              </w:rPr>
              <w:t xml:space="preserve"> </w:t>
            </w:r>
            <w:r>
              <w:rPr>
                <w:sz w:val="20"/>
              </w:rPr>
              <w:t>quale</w:t>
            </w:r>
            <w:r>
              <w:rPr>
                <w:spacing w:val="1"/>
                <w:sz w:val="20"/>
              </w:rPr>
              <w:t xml:space="preserve"> </w:t>
            </w:r>
            <w:r>
              <w:rPr>
                <w:sz w:val="20"/>
              </w:rPr>
              <w:t>vengono</w:t>
            </w:r>
            <w:r>
              <w:rPr>
                <w:spacing w:val="1"/>
                <w:sz w:val="20"/>
              </w:rPr>
              <w:t xml:space="preserve"> </w:t>
            </w:r>
            <w:r>
              <w:rPr>
                <w:sz w:val="20"/>
              </w:rPr>
              <w:t>dettagliate</w:t>
            </w:r>
            <w:r>
              <w:rPr>
                <w:spacing w:val="1"/>
                <w:sz w:val="20"/>
              </w:rPr>
              <w:t xml:space="preserve"> </w:t>
            </w:r>
            <w:r>
              <w:rPr>
                <w:sz w:val="20"/>
              </w:rPr>
              <w:t>tutte</w:t>
            </w:r>
            <w:r>
              <w:rPr>
                <w:spacing w:val="1"/>
                <w:sz w:val="20"/>
              </w:rPr>
              <w:t xml:space="preserve"> </w:t>
            </w:r>
            <w:r>
              <w:rPr>
                <w:sz w:val="20"/>
              </w:rPr>
              <w:t>le</w:t>
            </w:r>
            <w:r>
              <w:rPr>
                <w:spacing w:val="1"/>
                <w:sz w:val="20"/>
              </w:rPr>
              <w:t xml:space="preserve"> </w:t>
            </w:r>
            <w:r>
              <w:rPr>
                <w:sz w:val="20"/>
              </w:rPr>
              <w:t>informazioni dell’alunno, abilità, competenze, ambienti di apprendimento al fine di attuare le strategie</w:t>
            </w:r>
            <w:r>
              <w:rPr>
                <w:spacing w:val="1"/>
                <w:sz w:val="20"/>
              </w:rPr>
              <w:t xml:space="preserve"> </w:t>
            </w:r>
            <w:r>
              <w:rPr>
                <w:sz w:val="20"/>
              </w:rPr>
              <w:t>didattico educative per il successo formativo dell’alunno. A partire dal 1° gennaio 2019, il PEI è stato</w:t>
            </w:r>
            <w:r>
              <w:rPr>
                <w:spacing w:val="1"/>
                <w:sz w:val="20"/>
              </w:rPr>
              <w:t xml:space="preserve"> </w:t>
            </w:r>
            <w:r>
              <w:rPr>
                <w:sz w:val="20"/>
              </w:rPr>
              <w:t>definito tenendo conto della classificazione ICF (Classificazione Internazionale del Funzionamento, della</w:t>
            </w:r>
            <w:r>
              <w:rPr>
                <w:spacing w:val="1"/>
                <w:sz w:val="20"/>
              </w:rPr>
              <w:t xml:space="preserve"> </w:t>
            </w:r>
            <w:r>
              <w:rPr>
                <w:sz w:val="20"/>
              </w:rPr>
              <w:t>Disabilità</w:t>
            </w:r>
            <w:r>
              <w:rPr>
                <w:spacing w:val="-2"/>
                <w:sz w:val="20"/>
              </w:rPr>
              <w:t xml:space="preserve"> </w:t>
            </w:r>
            <w:r>
              <w:rPr>
                <w:sz w:val="20"/>
              </w:rPr>
              <w:t>e</w:t>
            </w:r>
            <w:r>
              <w:rPr>
                <w:spacing w:val="-2"/>
                <w:sz w:val="20"/>
              </w:rPr>
              <w:t xml:space="preserve"> </w:t>
            </w:r>
            <w:r>
              <w:rPr>
                <w:sz w:val="20"/>
              </w:rPr>
              <w:t>della</w:t>
            </w:r>
            <w:r>
              <w:rPr>
                <w:spacing w:val="-1"/>
                <w:sz w:val="20"/>
              </w:rPr>
              <w:t xml:space="preserve"> </w:t>
            </w:r>
            <w:r>
              <w:rPr>
                <w:sz w:val="20"/>
              </w:rPr>
              <w:t>Salute) promossa</w:t>
            </w:r>
            <w:r>
              <w:rPr>
                <w:spacing w:val="-2"/>
                <w:sz w:val="20"/>
              </w:rPr>
              <w:t xml:space="preserve"> </w:t>
            </w:r>
            <w:r>
              <w:rPr>
                <w:sz w:val="20"/>
              </w:rPr>
              <w:t>dall’OMS</w:t>
            </w:r>
            <w:r>
              <w:rPr>
                <w:spacing w:val="-1"/>
                <w:sz w:val="20"/>
              </w:rPr>
              <w:t xml:space="preserve"> </w:t>
            </w:r>
            <w:r>
              <w:rPr>
                <w:sz w:val="20"/>
              </w:rPr>
              <w:t>(Organizzazione</w:t>
            </w:r>
            <w:r>
              <w:rPr>
                <w:spacing w:val="-2"/>
                <w:sz w:val="20"/>
              </w:rPr>
              <w:t xml:space="preserve"> </w:t>
            </w:r>
            <w:r>
              <w:rPr>
                <w:sz w:val="20"/>
              </w:rPr>
              <w:t>Mondiale</w:t>
            </w:r>
            <w:r>
              <w:rPr>
                <w:spacing w:val="-2"/>
                <w:sz w:val="20"/>
              </w:rPr>
              <w:t xml:space="preserve"> </w:t>
            </w:r>
            <w:r>
              <w:rPr>
                <w:sz w:val="20"/>
              </w:rPr>
              <w:t>della</w:t>
            </w:r>
            <w:r>
              <w:rPr>
                <w:spacing w:val="-1"/>
                <w:sz w:val="20"/>
              </w:rPr>
              <w:t xml:space="preserve"> </w:t>
            </w:r>
            <w:r>
              <w:rPr>
                <w:sz w:val="20"/>
              </w:rPr>
              <w:t>Sanità).</w:t>
            </w:r>
          </w:p>
          <w:p>
            <w:pPr>
              <w:pStyle w:val="TableParagraph"/>
              <w:spacing w:lineRule="auto" w:line="276" w:before="43" w:after="0"/>
              <w:ind w:left="254" w:right="94" w:hanging="0"/>
              <w:jc w:val="both"/>
              <w:rPr/>
            </w:pPr>
            <w:r>
              <w:rPr>
                <w:sz w:val="20"/>
              </w:rPr>
              <w:t xml:space="preserve">Il </w:t>
            </w:r>
            <w:hyperlink r:id="rId55">
              <w:r>
                <w:rPr>
                  <w:rStyle w:val="Style"/>
                  <w:b/>
                  <w:sz w:val="20"/>
                  <w:u w:val="single"/>
                </w:rPr>
                <w:t>Decreto Interministeriale n. 182 del 29 dicembre 2020</w:t>
              </w:r>
              <w:r>
                <w:rPr>
                  <w:rStyle w:val="Style"/>
                  <w:b/>
                  <w:sz w:val="20"/>
                </w:rPr>
                <w:t xml:space="preserve"> </w:t>
              </w:r>
            </w:hyperlink>
            <w:r>
              <w:rPr>
                <w:sz w:val="20"/>
              </w:rPr>
              <w:t>ha invece previsto un’ulteriore modifica,</w:t>
            </w:r>
            <w:r>
              <w:rPr>
                <w:spacing w:val="1"/>
                <w:sz w:val="20"/>
              </w:rPr>
              <w:t xml:space="preserve"> </w:t>
            </w:r>
            <w:r>
              <w:rPr>
                <w:sz w:val="20"/>
              </w:rPr>
              <w:t xml:space="preserve">con l’adozione di un </w:t>
            </w:r>
            <w:r>
              <w:rPr>
                <w:b/>
                <w:sz w:val="20"/>
              </w:rPr>
              <w:t xml:space="preserve">modello nazionale di </w:t>
            </w:r>
            <w:hyperlink r:id="rId56">
              <w:r>
                <w:rPr>
                  <w:rStyle w:val="Style"/>
                  <w:b/>
                  <w:sz w:val="20"/>
                  <w:u w:val="single"/>
                </w:rPr>
                <w:t>piano educativo individualizzato</w:t>
              </w:r>
              <w:r>
                <w:rPr>
                  <w:rStyle w:val="Style"/>
                  <w:b/>
                  <w:sz w:val="20"/>
                </w:rPr>
                <w:t xml:space="preserve"> </w:t>
              </w:r>
            </w:hyperlink>
            <w:r>
              <w:rPr>
                <w:sz w:val="20"/>
              </w:rPr>
              <w:t xml:space="preserve">e delle correlate </w:t>
            </w:r>
            <w:r>
              <w:rPr>
                <w:b/>
                <w:sz w:val="20"/>
              </w:rPr>
              <w:t>linee</w:t>
            </w:r>
            <w:r>
              <w:rPr>
                <w:b/>
                <w:spacing w:val="1"/>
                <w:sz w:val="20"/>
              </w:rPr>
              <w:t xml:space="preserve"> </w:t>
            </w:r>
            <w:r>
              <w:rPr>
                <w:b/>
                <w:sz w:val="20"/>
              </w:rPr>
              <w:t>guida</w:t>
            </w:r>
            <w:r>
              <w:rPr>
                <w:sz w:val="20"/>
              </w:rPr>
              <w:t>,</w:t>
            </w:r>
            <w:r>
              <w:rPr>
                <w:spacing w:val="-1"/>
                <w:sz w:val="20"/>
              </w:rPr>
              <w:t xml:space="preserve"> </w:t>
            </w:r>
            <w:r>
              <w:rPr>
                <w:sz w:val="20"/>
              </w:rPr>
              <w:t>nonché</w:t>
            </w:r>
            <w:r>
              <w:rPr>
                <w:spacing w:val="-2"/>
                <w:sz w:val="20"/>
              </w:rPr>
              <w:t xml:space="preserve"> </w:t>
            </w:r>
            <w:r>
              <w:rPr>
                <w:sz w:val="20"/>
              </w:rPr>
              <w:t>modalità</w:t>
            </w:r>
            <w:r>
              <w:rPr>
                <w:spacing w:val="-2"/>
                <w:sz w:val="20"/>
              </w:rPr>
              <w:t xml:space="preserve"> </w:t>
            </w:r>
            <w:r>
              <w:rPr>
                <w:sz w:val="20"/>
              </w:rPr>
              <w:t>di</w:t>
            </w:r>
            <w:r>
              <w:rPr>
                <w:spacing w:val="1"/>
                <w:sz w:val="20"/>
              </w:rPr>
              <w:t xml:space="preserve"> </w:t>
            </w:r>
            <w:r>
              <w:rPr>
                <w:b/>
                <w:sz w:val="20"/>
              </w:rPr>
              <w:t>assegnazione</w:t>
            </w:r>
            <w:r>
              <w:rPr>
                <w:b/>
                <w:spacing w:val="-2"/>
                <w:sz w:val="20"/>
              </w:rPr>
              <w:t xml:space="preserve"> </w:t>
            </w:r>
            <w:r>
              <w:rPr>
                <w:b/>
                <w:sz w:val="20"/>
              </w:rPr>
              <w:t>delle</w:t>
            </w:r>
            <w:r>
              <w:rPr>
                <w:b/>
                <w:spacing w:val="-2"/>
                <w:sz w:val="20"/>
              </w:rPr>
              <w:t xml:space="preserve"> </w:t>
            </w:r>
            <w:r>
              <w:rPr>
                <w:b/>
                <w:sz w:val="20"/>
              </w:rPr>
              <w:t>misure</w:t>
            </w:r>
            <w:r>
              <w:rPr>
                <w:b/>
                <w:spacing w:val="-2"/>
                <w:sz w:val="20"/>
              </w:rPr>
              <w:t xml:space="preserve"> </w:t>
            </w:r>
            <w:r>
              <w:rPr>
                <w:b/>
                <w:sz w:val="20"/>
              </w:rPr>
              <w:t>di</w:t>
            </w:r>
            <w:r>
              <w:rPr>
                <w:b/>
                <w:spacing w:val="-2"/>
                <w:sz w:val="20"/>
              </w:rPr>
              <w:t xml:space="preserve"> </w:t>
            </w:r>
            <w:r>
              <w:rPr>
                <w:b/>
                <w:sz w:val="20"/>
              </w:rPr>
              <w:t>sostegno</w:t>
            </w:r>
            <w:r>
              <w:rPr>
                <w:b/>
                <w:spacing w:val="4"/>
                <w:sz w:val="20"/>
              </w:rPr>
              <w:t xml:space="preserve"> </w:t>
            </w:r>
            <w:r>
              <w:rPr>
                <w:sz w:val="20"/>
              </w:rPr>
              <w:t>agli alunni</w:t>
            </w:r>
            <w:r>
              <w:rPr>
                <w:spacing w:val="-1"/>
                <w:sz w:val="20"/>
              </w:rPr>
              <w:t xml:space="preserve"> </w:t>
            </w:r>
            <w:r>
              <w:rPr>
                <w:sz w:val="20"/>
              </w:rPr>
              <w:t>con</w:t>
            </w:r>
            <w:r>
              <w:rPr>
                <w:spacing w:val="-3"/>
                <w:sz w:val="20"/>
              </w:rPr>
              <w:t xml:space="preserve"> </w:t>
            </w:r>
            <w:r>
              <w:rPr>
                <w:sz w:val="20"/>
              </w:rPr>
              <w:t>disabilità.</w:t>
            </w:r>
          </w:p>
          <w:p>
            <w:pPr>
              <w:pStyle w:val="TableParagraph"/>
              <w:spacing w:lineRule="auto" w:line="276" w:before="3" w:after="0"/>
              <w:ind w:left="254" w:right="100" w:hanging="0"/>
              <w:jc w:val="both"/>
              <w:rPr>
                <w:sz w:val="20"/>
              </w:rPr>
            </w:pPr>
            <w:r>
              <w:rPr>
                <w:sz w:val="20"/>
              </w:rPr>
              <w:t>La nuova prospettiva di PEI sarà fondata su base ICF che è l’acronimo di Classificazione Internazionale del</w:t>
            </w:r>
            <w:r>
              <w:rPr>
                <w:spacing w:val="-60"/>
                <w:sz w:val="20"/>
              </w:rPr>
              <w:t xml:space="preserve"> </w:t>
            </w:r>
            <w:r>
              <w:rPr>
                <w:sz w:val="20"/>
              </w:rPr>
              <w:t>Funzionamento, della Disabilità e della Salute (International Classification of Functioning, Disability and</w:t>
            </w:r>
            <w:r>
              <w:rPr>
                <w:spacing w:val="1"/>
                <w:sz w:val="20"/>
              </w:rPr>
              <w:t xml:space="preserve"> </w:t>
            </w:r>
            <w:r>
              <w:rPr>
                <w:sz w:val="20"/>
              </w:rPr>
              <w:t>Health),</w:t>
            </w:r>
            <w:r>
              <w:rPr>
                <w:spacing w:val="1"/>
                <w:sz w:val="20"/>
              </w:rPr>
              <w:t xml:space="preserve"> </w:t>
            </w:r>
            <w:r>
              <w:rPr>
                <w:sz w:val="20"/>
              </w:rPr>
              <w:t>strumento</w:t>
            </w:r>
            <w:r>
              <w:rPr>
                <w:spacing w:val="1"/>
                <w:sz w:val="20"/>
              </w:rPr>
              <w:t xml:space="preserve"> </w:t>
            </w:r>
            <w:r>
              <w:rPr>
                <w:sz w:val="20"/>
              </w:rPr>
              <w:t>standard</w:t>
            </w:r>
            <w:r>
              <w:rPr>
                <w:spacing w:val="1"/>
                <w:sz w:val="20"/>
              </w:rPr>
              <w:t xml:space="preserve"> </w:t>
            </w:r>
            <w:r>
              <w:rPr>
                <w:sz w:val="20"/>
              </w:rPr>
              <w:t>internazionale</w:t>
            </w:r>
            <w:r>
              <w:rPr>
                <w:spacing w:val="1"/>
                <w:sz w:val="20"/>
              </w:rPr>
              <w:t xml:space="preserve"> </w:t>
            </w:r>
            <w:r>
              <w:rPr>
                <w:sz w:val="20"/>
              </w:rPr>
              <w:t>approvato</w:t>
            </w:r>
            <w:r>
              <w:rPr>
                <w:spacing w:val="1"/>
                <w:sz w:val="20"/>
              </w:rPr>
              <w:t xml:space="preserve"> </w:t>
            </w:r>
            <w:r>
              <w:rPr>
                <w:sz w:val="20"/>
              </w:rPr>
              <w:t>dall’Assemblea</w:t>
            </w:r>
            <w:r>
              <w:rPr>
                <w:spacing w:val="1"/>
                <w:sz w:val="20"/>
              </w:rPr>
              <w:t xml:space="preserve"> </w:t>
            </w:r>
            <w:r>
              <w:rPr>
                <w:sz w:val="20"/>
              </w:rPr>
              <w:t>Mondiale</w:t>
            </w:r>
            <w:r>
              <w:rPr>
                <w:spacing w:val="1"/>
                <w:sz w:val="20"/>
              </w:rPr>
              <w:t xml:space="preserve"> </w:t>
            </w:r>
            <w:r>
              <w:rPr>
                <w:sz w:val="20"/>
              </w:rPr>
              <w:t>della</w:t>
            </w:r>
            <w:r>
              <w:rPr>
                <w:spacing w:val="1"/>
                <w:sz w:val="20"/>
              </w:rPr>
              <w:t xml:space="preserve"> </w:t>
            </w:r>
            <w:r>
              <w:rPr>
                <w:sz w:val="20"/>
              </w:rPr>
              <w:t>Sanità</w:t>
            </w:r>
            <w:r>
              <w:rPr>
                <w:spacing w:val="1"/>
                <w:sz w:val="20"/>
              </w:rPr>
              <w:t xml:space="preserve"> </w:t>
            </w:r>
            <w:r>
              <w:rPr>
                <w:sz w:val="20"/>
              </w:rPr>
              <w:t>per</w:t>
            </w:r>
            <w:r>
              <w:rPr>
                <w:spacing w:val="1"/>
                <w:sz w:val="20"/>
              </w:rPr>
              <w:t xml:space="preserve"> </w:t>
            </w:r>
            <w:r>
              <w:rPr>
                <w:sz w:val="20"/>
              </w:rPr>
              <w:t>la</w:t>
            </w:r>
            <w:r>
              <w:rPr>
                <w:spacing w:val="1"/>
                <w:sz w:val="20"/>
              </w:rPr>
              <w:t xml:space="preserve"> </w:t>
            </w:r>
            <w:r>
              <w:rPr>
                <w:sz w:val="20"/>
              </w:rPr>
              <w:t>descrizione</w:t>
            </w:r>
            <w:r>
              <w:rPr>
                <w:spacing w:val="-2"/>
                <w:sz w:val="20"/>
              </w:rPr>
              <w:t xml:space="preserve"> </w:t>
            </w:r>
            <w:r>
              <w:rPr>
                <w:sz w:val="20"/>
              </w:rPr>
              <w:t>della</w:t>
            </w:r>
            <w:r>
              <w:rPr>
                <w:spacing w:val="-2"/>
                <w:sz w:val="20"/>
              </w:rPr>
              <w:t xml:space="preserve"> </w:t>
            </w:r>
            <w:r>
              <w:rPr>
                <w:sz w:val="20"/>
              </w:rPr>
              <w:t>salute</w:t>
            </w:r>
            <w:r>
              <w:rPr>
                <w:spacing w:val="-1"/>
                <w:sz w:val="20"/>
              </w:rPr>
              <w:t xml:space="preserve"> </w:t>
            </w:r>
            <w:r>
              <w:rPr>
                <w:sz w:val="20"/>
              </w:rPr>
              <w:t>e</w:t>
            </w:r>
            <w:r>
              <w:rPr>
                <w:spacing w:val="-2"/>
                <w:sz w:val="20"/>
              </w:rPr>
              <w:t xml:space="preserve"> </w:t>
            </w:r>
            <w:r>
              <w:rPr>
                <w:sz w:val="20"/>
              </w:rPr>
              <w:t>della</w:t>
            </w:r>
            <w:r>
              <w:rPr>
                <w:spacing w:val="-1"/>
                <w:sz w:val="20"/>
              </w:rPr>
              <w:t xml:space="preserve"> </w:t>
            </w:r>
            <w:r>
              <w:rPr>
                <w:sz w:val="20"/>
              </w:rPr>
              <w:t>disabilità</w:t>
            </w:r>
            <w:r>
              <w:rPr>
                <w:spacing w:val="-2"/>
                <w:sz w:val="20"/>
              </w:rPr>
              <w:t xml:space="preserve"> </w:t>
            </w:r>
            <w:r>
              <w:rPr>
                <w:sz w:val="20"/>
              </w:rPr>
              <w:t>in</w:t>
            </w:r>
            <w:r>
              <w:rPr>
                <w:spacing w:val="-2"/>
                <w:sz w:val="20"/>
              </w:rPr>
              <w:t xml:space="preserve"> </w:t>
            </w:r>
            <w:r>
              <w:rPr>
                <w:sz w:val="20"/>
              </w:rPr>
              <w:t>settori</w:t>
            </w:r>
            <w:r>
              <w:rPr>
                <w:spacing w:val="-1"/>
                <w:sz w:val="20"/>
              </w:rPr>
              <w:t xml:space="preserve"> </w:t>
            </w:r>
            <w:r>
              <w:rPr>
                <w:sz w:val="20"/>
              </w:rPr>
              <w:t>diversi</w:t>
            </w:r>
            <w:r>
              <w:rPr>
                <w:spacing w:val="1"/>
                <w:sz w:val="20"/>
              </w:rPr>
              <w:t xml:space="preserve"> </w:t>
            </w:r>
            <w:r>
              <w:rPr>
                <w:sz w:val="20"/>
              </w:rPr>
              <w:t>tra</w:t>
            </w:r>
            <w:r>
              <w:rPr>
                <w:spacing w:val="-6"/>
                <w:sz w:val="20"/>
              </w:rPr>
              <w:t xml:space="preserve"> </w:t>
            </w:r>
            <w:r>
              <w:rPr>
                <w:sz w:val="20"/>
              </w:rPr>
              <w:t>i</w:t>
            </w:r>
            <w:r>
              <w:rPr>
                <w:spacing w:val="1"/>
                <w:sz w:val="20"/>
              </w:rPr>
              <w:t xml:space="preserve"> </w:t>
            </w:r>
            <w:r>
              <w:rPr>
                <w:sz w:val="20"/>
              </w:rPr>
              <w:t>quali anche</w:t>
            </w:r>
            <w:r>
              <w:rPr>
                <w:spacing w:val="-2"/>
                <w:sz w:val="20"/>
              </w:rPr>
              <w:t xml:space="preserve"> </w:t>
            </w:r>
            <w:r>
              <w:rPr>
                <w:sz w:val="20"/>
              </w:rPr>
              <w:t>la</w:t>
            </w:r>
            <w:r>
              <w:rPr>
                <w:spacing w:val="-5"/>
                <w:sz w:val="20"/>
              </w:rPr>
              <w:t xml:space="preserve"> </w:t>
            </w:r>
            <w:r>
              <w:rPr>
                <w:sz w:val="20"/>
              </w:rPr>
              <w:t>scuola.</w:t>
            </w:r>
          </w:p>
          <w:p>
            <w:pPr>
              <w:pStyle w:val="TableParagraph"/>
              <w:spacing w:lineRule="auto" w:line="276"/>
              <w:ind w:left="254" w:right="93" w:hanging="0"/>
              <w:jc w:val="both"/>
              <w:rPr>
                <w:sz w:val="20"/>
              </w:rPr>
            </w:pPr>
            <w:r>
              <w:rPr>
                <w:sz w:val="20"/>
              </w:rPr>
              <w:t>Il</w:t>
            </w:r>
            <w:r>
              <w:rPr>
                <w:spacing w:val="1"/>
                <w:sz w:val="20"/>
              </w:rPr>
              <w:t xml:space="preserve"> </w:t>
            </w:r>
            <w:r>
              <w:rPr>
                <w:sz w:val="20"/>
              </w:rPr>
              <w:t>cardine</w:t>
            </w:r>
            <w:r>
              <w:rPr>
                <w:spacing w:val="1"/>
                <w:sz w:val="20"/>
              </w:rPr>
              <w:t xml:space="preserve"> </w:t>
            </w:r>
            <w:r>
              <w:rPr>
                <w:sz w:val="20"/>
              </w:rPr>
              <w:t>dell’ICF è</w:t>
            </w:r>
            <w:r>
              <w:rPr>
                <w:spacing w:val="1"/>
                <w:sz w:val="20"/>
              </w:rPr>
              <w:t xml:space="preserve"> </w:t>
            </w:r>
            <w:r>
              <w:rPr>
                <w:sz w:val="20"/>
              </w:rPr>
              <w:t>il</w:t>
            </w:r>
            <w:r>
              <w:rPr>
                <w:spacing w:val="1"/>
                <w:sz w:val="20"/>
              </w:rPr>
              <w:t xml:space="preserve"> </w:t>
            </w:r>
            <w:r>
              <w:rPr>
                <w:sz w:val="20"/>
              </w:rPr>
              <w:t>concetto di</w:t>
            </w:r>
            <w:r>
              <w:rPr>
                <w:spacing w:val="1"/>
                <w:sz w:val="20"/>
              </w:rPr>
              <w:t xml:space="preserve"> </w:t>
            </w:r>
            <w:r>
              <w:rPr>
                <w:sz w:val="20"/>
              </w:rPr>
              <w:t>funzionamento all’interno</w:t>
            </w:r>
            <w:r>
              <w:rPr>
                <w:spacing w:val="1"/>
                <w:sz w:val="20"/>
              </w:rPr>
              <w:t xml:space="preserve"> </w:t>
            </w:r>
            <w:r>
              <w:rPr>
                <w:sz w:val="20"/>
              </w:rPr>
              <w:t>della società</w:t>
            </w:r>
            <w:r>
              <w:rPr>
                <w:spacing w:val="1"/>
                <w:sz w:val="20"/>
              </w:rPr>
              <w:t xml:space="preserve"> </w:t>
            </w:r>
            <w:r>
              <w:rPr>
                <w:sz w:val="20"/>
              </w:rPr>
              <w:t>che</w:t>
            </w:r>
            <w:r>
              <w:rPr>
                <w:spacing w:val="1"/>
                <w:sz w:val="20"/>
              </w:rPr>
              <w:t xml:space="preserve"> </w:t>
            </w:r>
            <w:r>
              <w:rPr>
                <w:sz w:val="20"/>
              </w:rPr>
              <w:t>rivede</w:t>
            </w:r>
            <w:r>
              <w:rPr>
                <w:spacing w:val="1"/>
                <w:sz w:val="20"/>
              </w:rPr>
              <w:t xml:space="preserve"> </w:t>
            </w:r>
            <w:r>
              <w:rPr>
                <w:sz w:val="20"/>
              </w:rPr>
              <w:t>il</w:t>
            </w:r>
            <w:r>
              <w:rPr>
                <w:spacing w:val="1"/>
                <w:sz w:val="20"/>
              </w:rPr>
              <w:t xml:space="preserve"> </w:t>
            </w:r>
            <w:r>
              <w:rPr>
                <w:sz w:val="20"/>
              </w:rPr>
              <w:t>senso</w:t>
            </w:r>
            <w:r>
              <w:rPr>
                <w:spacing w:val="1"/>
                <w:sz w:val="20"/>
              </w:rPr>
              <w:t xml:space="preserve"> </w:t>
            </w:r>
            <w:r>
              <w:rPr>
                <w:sz w:val="20"/>
              </w:rPr>
              <w:t>della</w:t>
            </w:r>
            <w:r>
              <w:rPr>
                <w:spacing w:val="1"/>
                <w:sz w:val="20"/>
              </w:rPr>
              <w:t xml:space="preserve"> </w:t>
            </w:r>
            <w:r>
              <w:rPr>
                <w:sz w:val="20"/>
              </w:rPr>
              <w:t>condizione di disabilità, non limitandola più solo alle caratteristiche della persona che ha una diagnosi di</w:t>
            </w:r>
            <w:r>
              <w:rPr>
                <w:spacing w:val="1"/>
                <w:sz w:val="20"/>
              </w:rPr>
              <w:t xml:space="preserve"> </w:t>
            </w:r>
            <w:r>
              <w:rPr>
                <w:sz w:val="20"/>
              </w:rPr>
              <w:t>disabilità, ma che riconosce la disabilità come condizione determinata anche da fattori contestuali, per</w:t>
            </w:r>
            <w:r>
              <w:rPr>
                <w:spacing w:val="1"/>
                <w:sz w:val="20"/>
              </w:rPr>
              <w:t xml:space="preserve"> </w:t>
            </w:r>
            <w:r>
              <w:rPr>
                <w:sz w:val="20"/>
              </w:rPr>
              <w:t>esempio ostacoli o barriere di tipo diverso che limitano la piena espressione delle potenzialità di un</w:t>
            </w:r>
            <w:r>
              <w:rPr>
                <w:spacing w:val="1"/>
                <w:sz w:val="20"/>
              </w:rPr>
              <w:t xml:space="preserve"> </w:t>
            </w:r>
            <w:r>
              <w:rPr>
                <w:sz w:val="20"/>
              </w:rPr>
              <w:t>individuo.</w:t>
            </w:r>
            <w:r>
              <w:rPr>
                <w:spacing w:val="1"/>
                <w:sz w:val="20"/>
              </w:rPr>
              <w:t xml:space="preserve"> </w:t>
            </w:r>
            <w:r>
              <w:rPr>
                <w:b/>
                <w:sz w:val="20"/>
              </w:rPr>
              <w:t>Il PEI non</w:t>
            </w:r>
            <w:r>
              <w:rPr>
                <w:b/>
                <w:spacing w:val="1"/>
                <w:sz w:val="20"/>
              </w:rPr>
              <w:t xml:space="preserve"> </w:t>
            </w:r>
            <w:r>
              <w:rPr>
                <w:b/>
                <w:sz w:val="20"/>
              </w:rPr>
              <w:t>è un documento immutabile</w:t>
            </w:r>
            <w:r>
              <w:rPr>
                <w:b/>
                <w:spacing w:val="58"/>
                <w:sz w:val="20"/>
              </w:rPr>
              <w:t xml:space="preserve"> </w:t>
            </w:r>
            <w:r>
              <w:rPr>
                <w:b/>
                <w:sz w:val="20"/>
              </w:rPr>
              <w:t xml:space="preserve">ma da rivedere periodicamente </w:t>
            </w:r>
            <w:r>
              <w:rPr>
                <w:sz w:val="20"/>
              </w:rPr>
              <w:t>per verificare</w:t>
            </w:r>
            <w:r>
              <w:rPr>
                <w:spacing w:val="-60"/>
                <w:sz w:val="20"/>
              </w:rPr>
              <w:t xml:space="preserve"> </w:t>
            </w:r>
            <w:r>
              <w:rPr>
                <w:sz w:val="20"/>
              </w:rPr>
              <w:t>se gli obiettivi sono stati raggiunti, per modificarlo e integrarlo, e alla fine di ogni anno è prevista una</w:t>
            </w:r>
            <w:r>
              <w:rPr>
                <w:spacing w:val="1"/>
                <w:sz w:val="20"/>
              </w:rPr>
              <w:t xml:space="preserve"> </w:t>
            </w:r>
            <w:r>
              <w:rPr>
                <w:sz w:val="20"/>
              </w:rPr>
              <w:t>verifica conclusiva che prevede anche l’indicazione delle ore di sostegno, delle risorse alle quali affidare</w:t>
            </w:r>
            <w:r>
              <w:rPr>
                <w:spacing w:val="1"/>
                <w:sz w:val="20"/>
              </w:rPr>
              <w:t xml:space="preserve"> </w:t>
            </w:r>
            <w:r>
              <w:rPr>
                <w:sz w:val="20"/>
              </w:rPr>
              <w:t>l’assistenza di base e l’assistenza igienica, e l’indicazione delle figure professionali dedicate all’assistenza</w:t>
            </w:r>
            <w:r>
              <w:rPr>
                <w:spacing w:val="1"/>
                <w:sz w:val="20"/>
              </w:rPr>
              <w:t xml:space="preserve"> </w:t>
            </w:r>
            <w:r>
              <w:rPr>
                <w:sz w:val="20"/>
              </w:rPr>
              <w:t>all’autonomia</w:t>
            </w:r>
            <w:r>
              <w:rPr>
                <w:spacing w:val="-2"/>
                <w:sz w:val="20"/>
              </w:rPr>
              <w:t xml:space="preserve"> </w:t>
            </w:r>
            <w:r>
              <w:rPr>
                <w:sz w:val="20"/>
              </w:rPr>
              <w:t>e</w:t>
            </w:r>
            <w:r>
              <w:rPr>
                <w:spacing w:val="-6"/>
                <w:sz w:val="20"/>
              </w:rPr>
              <w:t xml:space="preserve"> </w:t>
            </w:r>
            <w:r>
              <w:rPr>
                <w:sz w:val="20"/>
              </w:rPr>
              <w:t>alla</w:t>
            </w:r>
            <w:r>
              <w:rPr>
                <w:spacing w:val="-1"/>
                <w:sz w:val="20"/>
              </w:rPr>
              <w:t xml:space="preserve"> </w:t>
            </w:r>
            <w:r>
              <w:rPr>
                <w:sz w:val="20"/>
              </w:rPr>
              <w:t>comunicazione.</w:t>
            </w:r>
          </w:p>
        </w:tc>
      </w:tr>
    </w:tbl>
    <w:p>
      <w:pPr>
        <w:sectPr>
          <w:headerReference w:type="default" r:id="rId57"/>
          <w:footerReference w:type="default" r:id="rId58"/>
          <w:type w:val="nextPage"/>
          <w:pgSz w:w="11906" w:h="16838"/>
          <w:pgMar w:left="900" w:right="740" w:header="0" w:top="700" w:footer="0" w:bottom="280" w:gutter="0"/>
          <w:pgNumType w:fmt="decimal"/>
          <w:formProt w:val="false"/>
          <w:textDirection w:val="lrTb"/>
          <w:docGrid w:type="default" w:linePitch="100" w:charSpace="12288"/>
        </w:sectPr>
        <w:pStyle w:val="Normal"/>
        <w:spacing w:lineRule="auto" w:line="276"/>
        <w:jc w:val="both"/>
        <w:rPr>
          <w:sz w:val="20"/>
        </w:rPr>
      </w:pPr>
      <w:r>
        <w:rPr>
          <w:sz w:val="20"/>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5996"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7"/>
              </w:numPr>
              <w:tabs>
                <w:tab w:val="clear" w:pos="720"/>
                <w:tab w:val="left" w:pos="255" w:leader="none"/>
              </w:tabs>
              <w:spacing w:lineRule="auto" w:line="271" w:before="40" w:after="0"/>
              <w:ind w:left="254" w:right="910" w:hanging="144"/>
              <w:rPr>
                <w:sz w:val="20"/>
              </w:rPr>
            </w:pPr>
            <w:r>
              <w:rPr>
                <w:sz w:val="20"/>
              </w:rPr>
              <w:t>I contenuti del PDP, previsto per gli alunni DSA, sono definiti dal MIUR nelle linee guida del 2011.</w:t>
            </w:r>
            <w:r>
              <w:rPr>
                <w:spacing w:val="-61"/>
                <w:sz w:val="20"/>
              </w:rPr>
              <w:t xml:space="preserve"> </w:t>
            </w:r>
            <w:r>
              <w:rPr>
                <w:sz w:val="20"/>
              </w:rPr>
              <w:t>Essi sono:</w:t>
            </w:r>
          </w:p>
          <w:p>
            <w:pPr>
              <w:pStyle w:val="TableParagraph"/>
              <w:numPr>
                <w:ilvl w:val="1"/>
                <w:numId w:val="7"/>
              </w:numPr>
              <w:tabs>
                <w:tab w:val="clear" w:pos="720"/>
                <w:tab w:val="left" w:pos="389" w:leader="none"/>
              </w:tabs>
              <w:spacing w:before="4" w:after="0"/>
              <w:rPr>
                <w:sz w:val="20"/>
              </w:rPr>
            </w:pPr>
            <w:r>
              <w:rPr>
                <w:sz w:val="20"/>
              </w:rPr>
              <w:t>dati</w:t>
            </w:r>
            <w:r>
              <w:rPr>
                <w:spacing w:val="-3"/>
                <w:sz w:val="20"/>
              </w:rPr>
              <w:t xml:space="preserve"> </w:t>
            </w:r>
            <w:r>
              <w:rPr>
                <w:sz w:val="20"/>
              </w:rPr>
              <w:t>anagrafici</w:t>
            </w:r>
            <w:r>
              <w:rPr>
                <w:spacing w:val="-2"/>
                <w:sz w:val="20"/>
              </w:rPr>
              <w:t xml:space="preserve"> </w:t>
            </w:r>
            <w:r>
              <w:rPr>
                <w:sz w:val="20"/>
              </w:rPr>
              <w:t>dell’alunno;</w:t>
            </w:r>
          </w:p>
          <w:p>
            <w:pPr>
              <w:pStyle w:val="TableParagraph"/>
              <w:numPr>
                <w:ilvl w:val="1"/>
                <w:numId w:val="7"/>
              </w:numPr>
              <w:tabs>
                <w:tab w:val="clear" w:pos="720"/>
                <w:tab w:val="left" w:pos="389" w:leader="none"/>
              </w:tabs>
              <w:spacing w:before="37" w:after="0"/>
              <w:rPr>
                <w:sz w:val="20"/>
              </w:rPr>
            </w:pPr>
            <w:r>
              <w:rPr>
                <w:sz w:val="20"/>
              </w:rPr>
              <w:t>tipologia</w:t>
            </w:r>
            <w:r>
              <w:rPr>
                <w:spacing w:val="-4"/>
                <w:sz w:val="20"/>
              </w:rPr>
              <w:t xml:space="preserve"> </w:t>
            </w:r>
            <w:r>
              <w:rPr>
                <w:sz w:val="20"/>
              </w:rPr>
              <w:t>del</w:t>
            </w:r>
            <w:r>
              <w:rPr>
                <w:spacing w:val="-1"/>
                <w:sz w:val="20"/>
              </w:rPr>
              <w:t xml:space="preserve"> </w:t>
            </w:r>
            <w:r>
              <w:rPr>
                <w:sz w:val="20"/>
              </w:rPr>
              <w:t>disturbo;</w:t>
            </w:r>
          </w:p>
          <w:p>
            <w:pPr>
              <w:pStyle w:val="TableParagraph"/>
              <w:numPr>
                <w:ilvl w:val="1"/>
                <w:numId w:val="7"/>
              </w:numPr>
              <w:tabs>
                <w:tab w:val="clear" w:pos="720"/>
                <w:tab w:val="left" w:pos="389" w:leader="none"/>
              </w:tabs>
              <w:spacing w:before="37" w:after="0"/>
              <w:rPr>
                <w:sz w:val="20"/>
              </w:rPr>
            </w:pPr>
            <w:r>
              <w:rPr>
                <w:sz w:val="20"/>
              </w:rPr>
              <w:t>attività</w:t>
            </w:r>
            <w:r>
              <w:rPr>
                <w:spacing w:val="-3"/>
                <w:sz w:val="20"/>
              </w:rPr>
              <w:t xml:space="preserve"> </w:t>
            </w:r>
            <w:r>
              <w:rPr>
                <w:sz w:val="20"/>
              </w:rPr>
              <w:t>didattiche</w:t>
            </w:r>
            <w:r>
              <w:rPr>
                <w:spacing w:val="-2"/>
                <w:sz w:val="20"/>
              </w:rPr>
              <w:t xml:space="preserve"> </w:t>
            </w:r>
            <w:r>
              <w:rPr>
                <w:sz w:val="20"/>
              </w:rPr>
              <w:t>individualizzate;</w:t>
            </w:r>
          </w:p>
          <w:p>
            <w:pPr>
              <w:pStyle w:val="TableParagraph"/>
              <w:numPr>
                <w:ilvl w:val="1"/>
                <w:numId w:val="7"/>
              </w:numPr>
              <w:tabs>
                <w:tab w:val="clear" w:pos="720"/>
                <w:tab w:val="left" w:pos="389" w:leader="none"/>
              </w:tabs>
              <w:spacing w:before="37" w:after="0"/>
              <w:rPr>
                <w:sz w:val="20"/>
              </w:rPr>
            </w:pPr>
            <w:r>
              <w:rPr>
                <w:sz w:val="20"/>
              </w:rPr>
              <w:t>attività</w:t>
            </w:r>
            <w:r>
              <w:rPr>
                <w:spacing w:val="-3"/>
                <w:sz w:val="20"/>
              </w:rPr>
              <w:t xml:space="preserve"> </w:t>
            </w:r>
            <w:r>
              <w:rPr>
                <w:sz w:val="20"/>
              </w:rPr>
              <w:t>didattiche</w:t>
            </w:r>
            <w:r>
              <w:rPr>
                <w:spacing w:val="-2"/>
                <w:sz w:val="20"/>
              </w:rPr>
              <w:t xml:space="preserve"> </w:t>
            </w:r>
            <w:r>
              <w:rPr>
                <w:sz w:val="20"/>
              </w:rPr>
              <w:t>personalizzate;</w:t>
            </w:r>
          </w:p>
          <w:p>
            <w:pPr>
              <w:pStyle w:val="TableParagraph"/>
              <w:numPr>
                <w:ilvl w:val="1"/>
                <w:numId w:val="7"/>
              </w:numPr>
              <w:tabs>
                <w:tab w:val="clear" w:pos="720"/>
                <w:tab w:val="left" w:pos="389" w:leader="none"/>
              </w:tabs>
              <w:spacing w:before="37" w:after="0"/>
              <w:rPr>
                <w:sz w:val="20"/>
              </w:rPr>
            </w:pPr>
            <w:r>
              <w:rPr>
                <w:sz w:val="20"/>
              </w:rPr>
              <w:t>strumenti</w:t>
            </w:r>
            <w:r>
              <w:rPr>
                <w:spacing w:val="-6"/>
                <w:sz w:val="20"/>
              </w:rPr>
              <w:t xml:space="preserve"> </w:t>
            </w:r>
            <w:r>
              <w:rPr>
                <w:sz w:val="20"/>
              </w:rPr>
              <w:t>compensativi</w:t>
            </w:r>
            <w:r>
              <w:rPr>
                <w:spacing w:val="-4"/>
                <w:sz w:val="20"/>
              </w:rPr>
              <w:t xml:space="preserve"> </w:t>
            </w:r>
            <w:r>
              <w:rPr>
                <w:sz w:val="20"/>
              </w:rPr>
              <w:t>utilizzati;</w:t>
            </w:r>
          </w:p>
          <w:p>
            <w:pPr>
              <w:pStyle w:val="TableParagraph"/>
              <w:numPr>
                <w:ilvl w:val="1"/>
                <w:numId w:val="7"/>
              </w:numPr>
              <w:tabs>
                <w:tab w:val="clear" w:pos="720"/>
                <w:tab w:val="left" w:pos="389" w:leader="none"/>
              </w:tabs>
              <w:spacing w:before="32" w:after="0"/>
              <w:rPr>
                <w:sz w:val="20"/>
              </w:rPr>
            </w:pPr>
            <w:r>
              <w:rPr>
                <w:sz w:val="20"/>
              </w:rPr>
              <w:t>misure</w:t>
            </w:r>
            <w:r>
              <w:rPr>
                <w:spacing w:val="-6"/>
                <w:sz w:val="20"/>
              </w:rPr>
              <w:t xml:space="preserve"> </w:t>
            </w:r>
            <w:r>
              <w:rPr>
                <w:sz w:val="20"/>
              </w:rPr>
              <w:t>dispensative</w:t>
            </w:r>
            <w:r>
              <w:rPr>
                <w:spacing w:val="-5"/>
                <w:sz w:val="20"/>
              </w:rPr>
              <w:t xml:space="preserve"> </w:t>
            </w:r>
            <w:r>
              <w:rPr>
                <w:sz w:val="20"/>
              </w:rPr>
              <w:t>adottate;</w:t>
            </w:r>
          </w:p>
          <w:p>
            <w:pPr>
              <w:pStyle w:val="TableParagraph"/>
              <w:numPr>
                <w:ilvl w:val="1"/>
                <w:numId w:val="7"/>
              </w:numPr>
              <w:tabs>
                <w:tab w:val="clear" w:pos="720"/>
                <w:tab w:val="left" w:pos="389" w:leader="none"/>
              </w:tabs>
              <w:spacing w:before="37" w:after="0"/>
              <w:rPr>
                <w:sz w:val="20"/>
              </w:rPr>
            </w:pPr>
            <w:r>
              <w:rPr>
                <w:sz w:val="20"/>
              </w:rPr>
              <w:t>forme</w:t>
            </w:r>
            <w:r>
              <w:rPr>
                <w:spacing w:val="-3"/>
                <w:sz w:val="20"/>
              </w:rPr>
              <w:t xml:space="preserve"> </w:t>
            </w:r>
            <w:r>
              <w:rPr>
                <w:sz w:val="20"/>
              </w:rPr>
              <w:t>di</w:t>
            </w:r>
            <w:r>
              <w:rPr>
                <w:spacing w:val="-1"/>
                <w:sz w:val="20"/>
              </w:rPr>
              <w:t xml:space="preserve"> </w:t>
            </w:r>
            <w:r>
              <w:rPr>
                <w:sz w:val="20"/>
              </w:rPr>
              <w:t>verifica</w:t>
            </w:r>
            <w:r>
              <w:rPr>
                <w:spacing w:val="-3"/>
                <w:sz w:val="20"/>
              </w:rPr>
              <w:t xml:space="preserve"> </w:t>
            </w:r>
            <w:r>
              <w:rPr>
                <w:sz w:val="20"/>
              </w:rPr>
              <w:t>e</w:t>
            </w:r>
            <w:r>
              <w:rPr>
                <w:spacing w:val="-7"/>
                <w:sz w:val="20"/>
              </w:rPr>
              <w:t xml:space="preserve"> </w:t>
            </w:r>
            <w:r>
              <w:rPr>
                <w:sz w:val="20"/>
              </w:rPr>
              <w:t>valutazione</w:t>
            </w:r>
            <w:r>
              <w:rPr>
                <w:spacing w:val="-3"/>
                <w:sz w:val="20"/>
              </w:rPr>
              <w:t xml:space="preserve"> </w:t>
            </w:r>
            <w:r>
              <w:rPr>
                <w:sz w:val="20"/>
              </w:rPr>
              <w:t>personalizzate.</w:t>
            </w:r>
          </w:p>
          <w:p>
            <w:pPr>
              <w:pStyle w:val="TableParagraph"/>
              <w:numPr>
                <w:ilvl w:val="0"/>
                <w:numId w:val="7"/>
              </w:numPr>
              <w:tabs>
                <w:tab w:val="clear" w:pos="720"/>
                <w:tab w:val="left" w:pos="255" w:leader="none"/>
              </w:tabs>
              <w:spacing w:lineRule="auto" w:line="271" w:before="94" w:after="0"/>
              <w:ind w:left="254" w:right="95" w:hanging="144"/>
              <w:jc w:val="both"/>
              <w:rPr>
                <w:sz w:val="20"/>
              </w:rPr>
            </w:pPr>
            <w:r>
              <w:rPr>
                <w:sz w:val="20"/>
              </w:rPr>
              <w:t>Per quanto riguarda gli altri alunni BES la normativa non definisce il contenuto del PDP e quindi la scuola</w:t>
            </w:r>
            <w:r>
              <w:rPr>
                <w:spacing w:val="1"/>
                <w:sz w:val="20"/>
              </w:rPr>
              <w:t xml:space="preserve"> </w:t>
            </w:r>
            <w:r>
              <w:rPr>
                <w:sz w:val="20"/>
              </w:rPr>
              <w:t>può elaborare autonomamente tale documento. Il nostro Istituto, per tale tipologia di allievi BES non</w:t>
            </w:r>
            <w:r>
              <w:rPr>
                <w:spacing w:val="1"/>
                <w:sz w:val="20"/>
              </w:rPr>
              <w:t xml:space="preserve"> </w:t>
            </w:r>
            <w:r>
              <w:rPr>
                <w:sz w:val="20"/>
              </w:rPr>
              <w:t>rientranti nella legge 104 e nella legge 170, intende proseguire con un modello che si compone delle</w:t>
            </w:r>
            <w:r>
              <w:rPr>
                <w:spacing w:val="1"/>
                <w:sz w:val="20"/>
              </w:rPr>
              <w:t xml:space="preserve"> </w:t>
            </w:r>
            <w:r>
              <w:rPr>
                <w:sz w:val="20"/>
              </w:rPr>
              <w:t>seguenti sezioni:</w:t>
            </w:r>
          </w:p>
          <w:p>
            <w:pPr>
              <w:pStyle w:val="TableParagraph"/>
              <w:numPr>
                <w:ilvl w:val="1"/>
                <w:numId w:val="7"/>
              </w:numPr>
              <w:tabs>
                <w:tab w:val="clear" w:pos="720"/>
                <w:tab w:val="left" w:pos="389" w:leader="none"/>
              </w:tabs>
              <w:spacing w:before="5" w:after="0"/>
              <w:rPr>
                <w:sz w:val="20"/>
              </w:rPr>
            </w:pPr>
            <w:r>
              <w:rPr>
                <w:sz w:val="20"/>
              </w:rPr>
              <w:t>anagrafica;</w:t>
            </w:r>
          </w:p>
          <w:p>
            <w:pPr>
              <w:pStyle w:val="TableParagraph"/>
              <w:numPr>
                <w:ilvl w:val="1"/>
                <w:numId w:val="7"/>
              </w:numPr>
              <w:tabs>
                <w:tab w:val="clear" w:pos="720"/>
                <w:tab w:val="left" w:pos="389" w:leader="none"/>
              </w:tabs>
              <w:spacing w:before="37" w:after="0"/>
              <w:rPr>
                <w:sz w:val="20"/>
              </w:rPr>
            </w:pPr>
            <w:r>
              <w:rPr>
                <w:sz w:val="20"/>
              </w:rPr>
              <w:t>analisi delle</w:t>
            </w:r>
            <w:r>
              <w:rPr>
                <w:spacing w:val="-2"/>
                <w:sz w:val="20"/>
              </w:rPr>
              <w:t xml:space="preserve"> </w:t>
            </w:r>
            <w:r>
              <w:rPr>
                <w:sz w:val="20"/>
              </w:rPr>
              <w:t>carenze</w:t>
            </w:r>
            <w:r>
              <w:rPr>
                <w:spacing w:val="-2"/>
                <w:sz w:val="20"/>
              </w:rPr>
              <w:t xml:space="preserve"> </w:t>
            </w:r>
            <w:r>
              <w:rPr>
                <w:sz w:val="20"/>
              </w:rPr>
              <w:t>e</w:t>
            </w:r>
            <w:r>
              <w:rPr>
                <w:spacing w:val="-2"/>
                <w:sz w:val="20"/>
              </w:rPr>
              <w:t xml:space="preserve"> </w:t>
            </w:r>
            <w:r>
              <w:rPr>
                <w:sz w:val="20"/>
              </w:rPr>
              <w:t>delle</w:t>
            </w:r>
            <w:r>
              <w:rPr>
                <w:spacing w:val="-2"/>
                <w:sz w:val="20"/>
              </w:rPr>
              <w:t xml:space="preserve"> </w:t>
            </w:r>
            <w:r>
              <w:rPr>
                <w:sz w:val="20"/>
              </w:rPr>
              <w:t>difficoltà</w:t>
            </w:r>
            <w:r>
              <w:rPr>
                <w:spacing w:val="-7"/>
                <w:sz w:val="20"/>
              </w:rPr>
              <w:t xml:space="preserve"> </w:t>
            </w:r>
            <w:r>
              <w:rPr>
                <w:sz w:val="20"/>
              </w:rPr>
              <w:t>a</w:t>
            </w:r>
            <w:r>
              <w:rPr>
                <w:spacing w:val="-1"/>
                <w:sz w:val="20"/>
              </w:rPr>
              <w:t xml:space="preserve"> </w:t>
            </w:r>
            <w:r>
              <w:rPr>
                <w:sz w:val="20"/>
              </w:rPr>
              <w:t>livello</w:t>
            </w:r>
            <w:r>
              <w:rPr>
                <w:spacing w:val="-6"/>
                <w:sz w:val="20"/>
              </w:rPr>
              <w:t xml:space="preserve"> </w:t>
            </w:r>
            <w:r>
              <w:rPr>
                <w:sz w:val="20"/>
              </w:rPr>
              <w:t>linguistico</w:t>
            </w:r>
            <w:r>
              <w:rPr>
                <w:spacing w:val="-1"/>
                <w:sz w:val="20"/>
              </w:rPr>
              <w:t xml:space="preserve"> </w:t>
            </w:r>
            <w:r>
              <w:rPr>
                <w:sz w:val="20"/>
              </w:rPr>
              <w:t>e</w:t>
            </w:r>
            <w:r>
              <w:rPr>
                <w:spacing w:val="-2"/>
                <w:sz w:val="20"/>
              </w:rPr>
              <w:t xml:space="preserve"> </w:t>
            </w:r>
            <w:r>
              <w:rPr>
                <w:sz w:val="20"/>
              </w:rPr>
              <w:t>logico</w:t>
            </w:r>
            <w:r>
              <w:rPr>
                <w:spacing w:val="-1"/>
                <w:sz w:val="20"/>
              </w:rPr>
              <w:t xml:space="preserve"> </w:t>
            </w:r>
            <w:r>
              <w:rPr>
                <w:sz w:val="20"/>
              </w:rPr>
              <w:t>matematico;</w:t>
            </w:r>
          </w:p>
          <w:p>
            <w:pPr>
              <w:pStyle w:val="TableParagraph"/>
              <w:numPr>
                <w:ilvl w:val="1"/>
                <w:numId w:val="7"/>
              </w:numPr>
              <w:tabs>
                <w:tab w:val="clear" w:pos="720"/>
                <w:tab w:val="left" w:pos="389" w:leader="none"/>
              </w:tabs>
              <w:spacing w:before="37" w:after="0"/>
              <w:rPr>
                <w:sz w:val="20"/>
              </w:rPr>
            </w:pPr>
            <w:r>
              <w:rPr>
                <w:sz w:val="20"/>
              </w:rPr>
              <w:t>programmazione</w:t>
            </w:r>
            <w:r>
              <w:rPr>
                <w:spacing w:val="-5"/>
                <w:sz w:val="20"/>
              </w:rPr>
              <w:t xml:space="preserve"> </w:t>
            </w:r>
            <w:r>
              <w:rPr>
                <w:sz w:val="20"/>
              </w:rPr>
              <w:t>degli</w:t>
            </w:r>
            <w:r>
              <w:rPr>
                <w:spacing w:val="-3"/>
                <w:sz w:val="20"/>
              </w:rPr>
              <w:t xml:space="preserve"> </w:t>
            </w:r>
            <w:r>
              <w:rPr>
                <w:sz w:val="20"/>
              </w:rPr>
              <w:t>interventi</w:t>
            </w:r>
            <w:r>
              <w:rPr>
                <w:spacing w:val="-2"/>
                <w:sz w:val="20"/>
              </w:rPr>
              <w:t xml:space="preserve"> </w:t>
            </w:r>
            <w:r>
              <w:rPr>
                <w:sz w:val="20"/>
              </w:rPr>
              <w:t>didattico-educativi;</w:t>
            </w:r>
          </w:p>
          <w:p>
            <w:pPr>
              <w:pStyle w:val="TableParagraph"/>
              <w:numPr>
                <w:ilvl w:val="1"/>
                <w:numId w:val="7"/>
              </w:numPr>
              <w:tabs>
                <w:tab w:val="clear" w:pos="720"/>
                <w:tab w:val="left" w:pos="389" w:leader="none"/>
              </w:tabs>
              <w:spacing w:before="37" w:after="0"/>
              <w:rPr>
                <w:sz w:val="20"/>
              </w:rPr>
            </w:pPr>
            <w:r>
              <w:rPr>
                <w:sz w:val="20"/>
              </w:rPr>
              <w:t>strumenti</w:t>
            </w:r>
            <w:r>
              <w:rPr>
                <w:spacing w:val="-2"/>
                <w:sz w:val="20"/>
              </w:rPr>
              <w:t xml:space="preserve"> </w:t>
            </w:r>
            <w:r>
              <w:rPr>
                <w:sz w:val="20"/>
              </w:rPr>
              <w:t>compensativi</w:t>
            </w:r>
            <w:r>
              <w:rPr>
                <w:spacing w:val="-1"/>
                <w:sz w:val="20"/>
              </w:rPr>
              <w:t xml:space="preserve"> </w:t>
            </w:r>
            <w:r>
              <w:rPr>
                <w:sz w:val="20"/>
              </w:rPr>
              <w:t>(solo</w:t>
            </w:r>
            <w:r>
              <w:rPr>
                <w:spacing w:val="-2"/>
                <w:sz w:val="20"/>
              </w:rPr>
              <w:t xml:space="preserve"> </w:t>
            </w:r>
            <w:r>
              <w:rPr>
                <w:sz w:val="20"/>
              </w:rPr>
              <w:t>se</w:t>
            </w:r>
            <w:r>
              <w:rPr>
                <w:spacing w:val="-8"/>
                <w:sz w:val="20"/>
              </w:rPr>
              <w:t xml:space="preserve"> </w:t>
            </w:r>
            <w:r>
              <w:rPr>
                <w:sz w:val="20"/>
              </w:rPr>
              <w:t>veramente</w:t>
            </w:r>
            <w:r>
              <w:rPr>
                <w:spacing w:val="-4"/>
                <w:sz w:val="20"/>
              </w:rPr>
              <w:t xml:space="preserve"> </w:t>
            </w:r>
            <w:r>
              <w:rPr>
                <w:sz w:val="20"/>
              </w:rPr>
              <w:t>utili);</w:t>
            </w:r>
          </w:p>
          <w:p>
            <w:pPr>
              <w:pStyle w:val="TableParagraph"/>
              <w:numPr>
                <w:ilvl w:val="1"/>
                <w:numId w:val="7"/>
              </w:numPr>
              <w:tabs>
                <w:tab w:val="clear" w:pos="720"/>
                <w:tab w:val="left" w:pos="389" w:leader="none"/>
              </w:tabs>
              <w:spacing w:before="37" w:after="0"/>
              <w:rPr>
                <w:sz w:val="20"/>
              </w:rPr>
            </w:pPr>
            <w:r>
              <w:rPr>
                <w:sz w:val="20"/>
              </w:rPr>
              <w:t>misure</w:t>
            </w:r>
            <w:r>
              <w:rPr>
                <w:spacing w:val="-4"/>
                <w:sz w:val="20"/>
              </w:rPr>
              <w:t xml:space="preserve"> </w:t>
            </w:r>
            <w:r>
              <w:rPr>
                <w:sz w:val="20"/>
              </w:rPr>
              <w:t>dispensative</w:t>
            </w:r>
            <w:r>
              <w:rPr>
                <w:spacing w:val="-3"/>
                <w:sz w:val="20"/>
              </w:rPr>
              <w:t xml:space="preserve"> </w:t>
            </w:r>
            <w:r>
              <w:rPr>
                <w:sz w:val="20"/>
              </w:rPr>
              <w:t>(solo</w:t>
            </w:r>
            <w:r>
              <w:rPr>
                <w:spacing w:val="-6"/>
                <w:sz w:val="20"/>
              </w:rPr>
              <w:t xml:space="preserve"> </w:t>
            </w:r>
            <w:r>
              <w:rPr>
                <w:sz w:val="20"/>
              </w:rPr>
              <w:t>se</w:t>
            </w:r>
            <w:r>
              <w:rPr>
                <w:spacing w:val="-3"/>
                <w:sz w:val="20"/>
              </w:rPr>
              <w:t xml:space="preserve"> </w:t>
            </w:r>
            <w:r>
              <w:rPr>
                <w:sz w:val="20"/>
              </w:rPr>
              <w:t>veramente</w:t>
            </w:r>
            <w:r>
              <w:rPr>
                <w:spacing w:val="-2"/>
                <w:sz w:val="20"/>
              </w:rPr>
              <w:t xml:space="preserve"> </w:t>
            </w:r>
            <w:r>
              <w:rPr>
                <w:sz w:val="20"/>
              </w:rPr>
              <w:t>utili);</w:t>
            </w:r>
          </w:p>
          <w:p>
            <w:pPr>
              <w:pStyle w:val="TableParagraph"/>
              <w:numPr>
                <w:ilvl w:val="1"/>
                <w:numId w:val="7"/>
              </w:numPr>
              <w:tabs>
                <w:tab w:val="clear" w:pos="720"/>
                <w:tab w:val="left" w:pos="389" w:leader="none"/>
              </w:tabs>
              <w:spacing w:before="33" w:after="0"/>
              <w:rPr>
                <w:sz w:val="20"/>
              </w:rPr>
            </w:pPr>
            <w:r>
              <w:rPr>
                <w:sz w:val="20"/>
              </w:rPr>
              <w:t>criteri</w:t>
            </w:r>
            <w:r>
              <w:rPr>
                <w:spacing w:val="-1"/>
                <w:sz w:val="20"/>
              </w:rPr>
              <w:t xml:space="preserve"> </w:t>
            </w:r>
            <w:r>
              <w:rPr>
                <w:sz w:val="20"/>
              </w:rPr>
              <w:t>e</w:t>
            </w:r>
            <w:r>
              <w:rPr>
                <w:spacing w:val="-3"/>
                <w:sz w:val="20"/>
              </w:rPr>
              <w:t xml:space="preserve"> </w:t>
            </w:r>
            <w:r>
              <w:rPr>
                <w:sz w:val="20"/>
              </w:rPr>
              <w:t>forme</w:t>
            </w:r>
            <w:r>
              <w:rPr>
                <w:spacing w:val="-2"/>
                <w:sz w:val="20"/>
              </w:rPr>
              <w:t xml:space="preserve"> </w:t>
            </w:r>
            <w:r>
              <w:rPr>
                <w:sz w:val="20"/>
              </w:rPr>
              <w:t>di</w:t>
            </w:r>
            <w:r>
              <w:rPr>
                <w:spacing w:val="-6"/>
                <w:sz w:val="20"/>
              </w:rPr>
              <w:t xml:space="preserve"> </w:t>
            </w:r>
            <w:r>
              <w:rPr>
                <w:sz w:val="20"/>
              </w:rPr>
              <w:t>valutazione;</w:t>
            </w:r>
          </w:p>
          <w:p>
            <w:pPr>
              <w:pStyle w:val="TableParagraph"/>
              <w:numPr>
                <w:ilvl w:val="1"/>
                <w:numId w:val="7"/>
              </w:numPr>
              <w:tabs>
                <w:tab w:val="clear" w:pos="720"/>
                <w:tab w:val="left" w:pos="389" w:leader="none"/>
              </w:tabs>
              <w:spacing w:before="37" w:after="0"/>
              <w:rPr>
                <w:sz w:val="20"/>
              </w:rPr>
            </w:pPr>
            <w:r>
              <w:rPr>
                <w:sz w:val="20"/>
              </w:rPr>
              <w:t>impegni</w:t>
            </w:r>
            <w:r>
              <w:rPr>
                <w:spacing w:val="-1"/>
                <w:sz w:val="20"/>
              </w:rPr>
              <w:t xml:space="preserve"> </w:t>
            </w:r>
            <w:r>
              <w:rPr>
                <w:sz w:val="20"/>
              </w:rPr>
              <w:t>della</w:t>
            </w:r>
            <w:r>
              <w:rPr>
                <w:spacing w:val="-2"/>
                <w:sz w:val="20"/>
              </w:rPr>
              <w:t xml:space="preserve"> </w:t>
            </w:r>
            <w:r>
              <w:rPr>
                <w:sz w:val="20"/>
              </w:rPr>
              <w:t>famiglia;</w:t>
            </w:r>
          </w:p>
          <w:p>
            <w:pPr>
              <w:pStyle w:val="TableParagraph"/>
              <w:numPr>
                <w:ilvl w:val="1"/>
                <w:numId w:val="7"/>
              </w:numPr>
              <w:tabs>
                <w:tab w:val="clear" w:pos="720"/>
                <w:tab w:val="left" w:pos="389" w:leader="none"/>
              </w:tabs>
              <w:spacing w:before="37" w:after="0"/>
              <w:rPr>
                <w:sz w:val="20"/>
              </w:rPr>
            </w:pPr>
            <w:r>
              <w:rPr>
                <w:sz w:val="20"/>
              </w:rPr>
              <w:t>pagina</w:t>
            </w:r>
            <w:r>
              <w:rPr>
                <w:spacing w:val="-2"/>
                <w:sz w:val="20"/>
              </w:rPr>
              <w:t xml:space="preserve"> </w:t>
            </w:r>
            <w:r>
              <w:rPr>
                <w:sz w:val="20"/>
              </w:rPr>
              <w:t>finale</w:t>
            </w:r>
            <w:r>
              <w:rPr>
                <w:spacing w:val="-1"/>
                <w:sz w:val="20"/>
              </w:rPr>
              <w:t xml:space="preserve"> </w:t>
            </w:r>
            <w:r>
              <w:rPr>
                <w:sz w:val="20"/>
              </w:rPr>
              <w:t>per</w:t>
            </w:r>
            <w:r>
              <w:rPr>
                <w:spacing w:val="-3"/>
                <w:sz w:val="20"/>
              </w:rPr>
              <w:t xml:space="preserve"> </w:t>
            </w:r>
            <w:r>
              <w:rPr>
                <w:sz w:val="20"/>
              </w:rPr>
              <w:t>le</w:t>
            </w:r>
            <w:r>
              <w:rPr>
                <w:spacing w:val="-1"/>
                <w:sz w:val="20"/>
              </w:rPr>
              <w:t xml:space="preserve"> </w:t>
            </w:r>
            <w:r>
              <w:rPr>
                <w:sz w:val="20"/>
              </w:rPr>
              <w:t>firme.</w:t>
            </w:r>
          </w:p>
        </w:tc>
      </w:tr>
      <w:tr>
        <w:trPr>
          <w:trHeight w:val="6351"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3" w:after="0"/>
              <w:ind w:left="110" w:hanging="0"/>
              <w:jc w:val="both"/>
              <w:rPr>
                <w:b/>
                <w:b/>
                <w:sz w:val="20"/>
              </w:rPr>
            </w:pPr>
            <w:r>
              <w:rPr>
                <w:b/>
                <w:sz w:val="20"/>
              </w:rPr>
              <w:t>Valorizzazione</w:t>
            </w:r>
            <w:r>
              <w:rPr>
                <w:b/>
                <w:spacing w:val="-3"/>
                <w:sz w:val="20"/>
              </w:rPr>
              <w:t xml:space="preserve"> </w:t>
            </w:r>
            <w:r>
              <w:rPr>
                <w:b/>
                <w:sz w:val="20"/>
              </w:rPr>
              <w:t>delle</w:t>
            </w:r>
            <w:r>
              <w:rPr>
                <w:b/>
                <w:spacing w:val="-3"/>
                <w:sz w:val="20"/>
              </w:rPr>
              <w:t xml:space="preserve"> </w:t>
            </w:r>
            <w:r>
              <w:rPr>
                <w:b/>
                <w:sz w:val="20"/>
              </w:rPr>
              <w:t>risorse</w:t>
            </w:r>
            <w:r>
              <w:rPr>
                <w:b/>
                <w:spacing w:val="-2"/>
                <w:sz w:val="20"/>
              </w:rPr>
              <w:t xml:space="preserve"> </w:t>
            </w:r>
            <w:r>
              <w:rPr>
                <w:b/>
                <w:sz w:val="20"/>
              </w:rPr>
              <w:t>esistenti.</w:t>
            </w:r>
          </w:p>
          <w:p>
            <w:pPr>
              <w:pStyle w:val="TableParagraph"/>
              <w:spacing w:lineRule="auto" w:line="276" w:before="71" w:after="0"/>
              <w:ind w:left="110" w:right="97" w:hanging="0"/>
              <w:jc w:val="both"/>
              <w:rPr>
                <w:sz w:val="20"/>
              </w:rPr>
            </w:pPr>
            <w:r>
              <w:rPr>
                <w:sz w:val="20"/>
              </w:rPr>
              <w:t>Il nostro Istituto tradizionalmente valorizza le risorse professionali e strutturali esistenti. Per quanto riguarda</w:t>
            </w:r>
            <w:r>
              <w:rPr>
                <w:spacing w:val="-60"/>
                <w:sz w:val="20"/>
              </w:rPr>
              <w:t xml:space="preserve"> </w:t>
            </w:r>
            <w:r>
              <w:rPr>
                <w:sz w:val="20"/>
              </w:rPr>
              <w:t>la risorsa “docenti” ciò avviene attraverso l'impiego di insegnanti che mettono a disposizione la loro</w:t>
            </w:r>
            <w:r>
              <w:rPr>
                <w:spacing w:val="1"/>
                <w:sz w:val="20"/>
              </w:rPr>
              <w:t xml:space="preserve"> </w:t>
            </w:r>
            <w:r>
              <w:rPr>
                <w:sz w:val="20"/>
              </w:rPr>
              <w:t>professionalità</w:t>
            </w:r>
            <w:r>
              <w:rPr>
                <w:spacing w:val="-2"/>
                <w:sz w:val="20"/>
              </w:rPr>
              <w:t xml:space="preserve"> </w:t>
            </w:r>
            <w:r>
              <w:rPr>
                <w:sz w:val="20"/>
              </w:rPr>
              <w:t>in</w:t>
            </w:r>
            <w:r>
              <w:rPr>
                <w:spacing w:val="-2"/>
                <w:sz w:val="20"/>
              </w:rPr>
              <w:t xml:space="preserve"> </w:t>
            </w:r>
            <w:r>
              <w:rPr>
                <w:sz w:val="20"/>
              </w:rPr>
              <w:t>qualità</w:t>
            </w:r>
            <w:r>
              <w:rPr>
                <w:spacing w:val="-2"/>
                <w:sz w:val="20"/>
              </w:rPr>
              <w:t xml:space="preserve"> </w:t>
            </w:r>
            <w:r>
              <w:rPr>
                <w:sz w:val="20"/>
              </w:rPr>
              <w:t>di</w:t>
            </w:r>
            <w:r>
              <w:rPr>
                <w:spacing w:val="1"/>
                <w:sz w:val="20"/>
              </w:rPr>
              <w:t xml:space="preserve"> </w:t>
            </w:r>
            <w:r>
              <w:rPr>
                <w:sz w:val="20"/>
              </w:rPr>
              <w:t>esperti, sia</w:t>
            </w:r>
            <w:r>
              <w:rPr>
                <w:spacing w:val="-1"/>
                <w:sz w:val="20"/>
              </w:rPr>
              <w:t xml:space="preserve"> </w:t>
            </w:r>
            <w:r>
              <w:rPr>
                <w:sz w:val="20"/>
              </w:rPr>
              <w:t>in</w:t>
            </w:r>
            <w:r>
              <w:rPr>
                <w:spacing w:val="-2"/>
                <w:sz w:val="20"/>
              </w:rPr>
              <w:t xml:space="preserve"> </w:t>
            </w:r>
            <w:r>
              <w:rPr>
                <w:sz w:val="20"/>
              </w:rPr>
              <w:t>classi di</w:t>
            </w:r>
            <w:r>
              <w:rPr>
                <w:spacing w:val="1"/>
                <w:sz w:val="20"/>
              </w:rPr>
              <w:t xml:space="preserve"> </w:t>
            </w:r>
            <w:r>
              <w:rPr>
                <w:sz w:val="20"/>
              </w:rPr>
              <w:t>non</w:t>
            </w:r>
            <w:r>
              <w:rPr>
                <w:spacing w:val="-3"/>
                <w:sz w:val="20"/>
              </w:rPr>
              <w:t xml:space="preserve"> </w:t>
            </w:r>
            <w:r>
              <w:rPr>
                <w:sz w:val="20"/>
              </w:rPr>
              <w:t>titolarità</w:t>
            </w:r>
            <w:r>
              <w:rPr>
                <w:spacing w:val="-6"/>
                <w:sz w:val="20"/>
              </w:rPr>
              <w:t xml:space="preserve"> </w:t>
            </w:r>
            <w:r>
              <w:rPr>
                <w:sz w:val="20"/>
              </w:rPr>
              <w:t>sia</w:t>
            </w:r>
            <w:r>
              <w:rPr>
                <w:spacing w:val="-2"/>
                <w:sz w:val="20"/>
              </w:rPr>
              <w:t xml:space="preserve"> </w:t>
            </w:r>
            <w:r>
              <w:rPr>
                <w:sz w:val="20"/>
              </w:rPr>
              <w:t>dei</w:t>
            </w:r>
            <w:r>
              <w:rPr>
                <w:spacing w:val="1"/>
                <w:sz w:val="20"/>
              </w:rPr>
              <w:t xml:space="preserve"> </w:t>
            </w:r>
            <w:r>
              <w:rPr>
                <w:sz w:val="20"/>
              </w:rPr>
              <w:t>colleghi.</w:t>
            </w:r>
          </w:p>
          <w:p>
            <w:pPr>
              <w:pStyle w:val="TableParagraph"/>
              <w:numPr>
                <w:ilvl w:val="0"/>
                <w:numId w:val="6"/>
              </w:numPr>
              <w:tabs>
                <w:tab w:val="clear" w:pos="720"/>
                <w:tab w:val="left" w:pos="879" w:leader="none"/>
              </w:tabs>
              <w:spacing w:lineRule="auto" w:line="276" w:before="2" w:after="0"/>
              <w:ind w:left="830" w:right="102" w:hanging="361"/>
              <w:jc w:val="both"/>
              <w:rPr>
                <w:sz w:val="20"/>
              </w:rPr>
            </w:pPr>
            <w:r>
              <w:rPr/>
              <w:tab/>
            </w:r>
            <w:r>
              <w:rPr>
                <w:sz w:val="20"/>
              </w:rPr>
              <w:t>Gli insegnanti all’interno della classe devono: assumere comportamenti non discriminatori, prestare</w:t>
            </w:r>
            <w:r>
              <w:rPr>
                <w:spacing w:val="-60"/>
                <w:sz w:val="20"/>
              </w:rPr>
              <w:t xml:space="preserve"> </w:t>
            </w:r>
            <w:r>
              <w:rPr>
                <w:sz w:val="20"/>
              </w:rPr>
              <w:t>attenzione</w:t>
            </w:r>
            <w:r>
              <w:rPr>
                <w:spacing w:val="36"/>
                <w:sz w:val="20"/>
              </w:rPr>
              <w:t xml:space="preserve"> </w:t>
            </w:r>
            <w:r>
              <w:rPr>
                <w:sz w:val="20"/>
              </w:rPr>
              <w:t>ai</w:t>
            </w:r>
            <w:r>
              <w:rPr>
                <w:spacing w:val="39"/>
                <w:sz w:val="20"/>
              </w:rPr>
              <w:t xml:space="preserve"> </w:t>
            </w:r>
            <w:r>
              <w:rPr>
                <w:sz w:val="20"/>
              </w:rPr>
              <w:t>bisogni</w:t>
            </w:r>
            <w:r>
              <w:rPr>
                <w:spacing w:val="38"/>
                <w:sz w:val="20"/>
              </w:rPr>
              <w:t xml:space="preserve"> </w:t>
            </w:r>
            <w:r>
              <w:rPr>
                <w:sz w:val="20"/>
              </w:rPr>
              <w:t>di</w:t>
            </w:r>
            <w:r>
              <w:rPr>
                <w:spacing w:val="39"/>
                <w:sz w:val="20"/>
              </w:rPr>
              <w:t xml:space="preserve"> </w:t>
            </w:r>
            <w:r>
              <w:rPr>
                <w:sz w:val="20"/>
              </w:rPr>
              <w:t>ciascun</w:t>
            </w:r>
            <w:r>
              <w:rPr>
                <w:spacing w:val="34"/>
                <w:sz w:val="20"/>
              </w:rPr>
              <w:t xml:space="preserve"> </w:t>
            </w:r>
            <w:r>
              <w:rPr>
                <w:sz w:val="20"/>
              </w:rPr>
              <w:t>alunno</w:t>
            </w:r>
            <w:r>
              <w:rPr>
                <w:spacing w:val="38"/>
                <w:sz w:val="20"/>
              </w:rPr>
              <w:t xml:space="preserve"> </w:t>
            </w:r>
            <w:r>
              <w:rPr>
                <w:sz w:val="20"/>
              </w:rPr>
              <w:t>accettando</w:t>
            </w:r>
            <w:r>
              <w:rPr>
                <w:spacing w:val="37"/>
                <w:sz w:val="20"/>
              </w:rPr>
              <w:t xml:space="preserve"> </w:t>
            </w:r>
            <w:r>
              <w:rPr>
                <w:sz w:val="20"/>
              </w:rPr>
              <w:t>la</w:t>
            </w:r>
            <w:r>
              <w:rPr>
                <w:spacing w:val="32"/>
                <w:sz w:val="20"/>
              </w:rPr>
              <w:t xml:space="preserve"> </w:t>
            </w:r>
            <w:r>
              <w:rPr>
                <w:sz w:val="20"/>
              </w:rPr>
              <w:t>diversità</w:t>
            </w:r>
            <w:r>
              <w:rPr>
                <w:spacing w:val="36"/>
                <w:sz w:val="20"/>
              </w:rPr>
              <w:t xml:space="preserve"> </w:t>
            </w:r>
            <w:r>
              <w:rPr>
                <w:sz w:val="20"/>
              </w:rPr>
              <w:t>presente</w:t>
            </w:r>
            <w:r>
              <w:rPr>
                <w:spacing w:val="36"/>
                <w:sz w:val="20"/>
              </w:rPr>
              <w:t xml:space="preserve"> </w:t>
            </w:r>
            <w:r>
              <w:rPr>
                <w:sz w:val="20"/>
              </w:rPr>
              <w:t>in</w:t>
            </w:r>
            <w:r>
              <w:rPr>
                <w:spacing w:val="35"/>
                <w:sz w:val="20"/>
              </w:rPr>
              <w:t xml:space="preserve"> </w:t>
            </w:r>
            <w:r>
              <w:rPr>
                <w:sz w:val="20"/>
              </w:rPr>
              <w:t>ognuno</w:t>
            </w:r>
            <w:r>
              <w:rPr>
                <w:spacing w:val="37"/>
                <w:sz w:val="20"/>
              </w:rPr>
              <w:t xml:space="preserve"> </w:t>
            </w:r>
            <w:r>
              <w:rPr>
                <w:sz w:val="20"/>
              </w:rPr>
              <w:t>di</w:t>
            </w:r>
            <w:r>
              <w:rPr>
                <w:spacing w:val="39"/>
                <w:sz w:val="20"/>
              </w:rPr>
              <w:t xml:space="preserve"> </w:t>
            </w:r>
            <w:r>
              <w:rPr>
                <w:sz w:val="20"/>
              </w:rPr>
              <w:t>noi</w:t>
            </w:r>
            <w:r>
              <w:rPr>
                <w:spacing w:val="38"/>
                <w:sz w:val="20"/>
              </w:rPr>
              <w:t xml:space="preserve"> </w:t>
            </w:r>
            <w:r>
              <w:rPr>
                <w:sz w:val="20"/>
              </w:rPr>
              <w:t>come</w:t>
            </w:r>
            <w:r>
              <w:rPr>
                <w:spacing w:val="-60"/>
                <w:sz w:val="20"/>
              </w:rPr>
              <w:t xml:space="preserve"> </w:t>
            </w:r>
            <w:r>
              <w:rPr>
                <w:sz w:val="20"/>
              </w:rPr>
              <w:t>valore ed arricchimento per l’intera classe, favorire la strutturazione del senso di appartenenza,</w:t>
            </w:r>
            <w:r>
              <w:rPr>
                <w:spacing w:val="1"/>
                <w:sz w:val="20"/>
              </w:rPr>
              <w:t xml:space="preserve"> </w:t>
            </w:r>
            <w:r>
              <w:rPr>
                <w:sz w:val="20"/>
              </w:rPr>
              <w:t>costruire</w:t>
            </w:r>
            <w:r>
              <w:rPr>
                <w:spacing w:val="1"/>
                <w:sz w:val="20"/>
              </w:rPr>
              <w:t xml:space="preserve"> </w:t>
            </w:r>
            <w:r>
              <w:rPr>
                <w:sz w:val="20"/>
              </w:rPr>
              <w:t>relazioni</w:t>
            </w:r>
            <w:r>
              <w:rPr>
                <w:spacing w:val="1"/>
                <w:sz w:val="20"/>
              </w:rPr>
              <w:t xml:space="preserve"> </w:t>
            </w:r>
            <w:r>
              <w:rPr>
                <w:sz w:val="20"/>
              </w:rPr>
              <w:t>socio-affettive</w:t>
            </w:r>
            <w:r>
              <w:rPr>
                <w:spacing w:val="1"/>
                <w:sz w:val="20"/>
              </w:rPr>
              <w:t xml:space="preserve"> </w:t>
            </w:r>
            <w:r>
              <w:rPr>
                <w:sz w:val="20"/>
              </w:rPr>
              <w:t>positive,</w:t>
            </w:r>
            <w:r>
              <w:rPr>
                <w:spacing w:val="1"/>
                <w:sz w:val="20"/>
              </w:rPr>
              <w:t xml:space="preserve"> </w:t>
            </w:r>
            <w:r>
              <w:rPr>
                <w:sz w:val="20"/>
              </w:rPr>
              <w:t>adottare</w:t>
            </w:r>
            <w:r>
              <w:rPr>
                <w:spacing w:val="1"/>
                <w:sz w:val="20"/>
              </w:rPr>
              <w:t xml:space="preserve"> </w:t>
            </w:r>
            <w:r>
              <w:rPr>
                <w:sz w:val="20"/>
              </w:rPr>
              <w:t>strategie</w:t>
            </w:r>
            <w:r>
              <w:rPr>
                <w:spacing w:val="1"/>
                <w:sz w:val="20"/>
              </w:rPr>
              <w:t xml:space="preserve"> </w:t>
            </w:r>
            <w:r>
              <w:rPr>
                <w:sz w:val="20"/>
              </w:rPr>
              <w:t>e</w:t>
            </w:r>
            <w:r>
              <w:rPr>
                <w:spacing w:val="1"/>
                <w:sz w:val="20"/>
              </w:rPr>
              <w:t xml:space="preserve"> </w:t>
            </w:r>
            <w:r>
              <w:rPr>
                <w:sz w:val="20"/>
              </w:rPr>
              <w:t>metodologie</w:t>
            </w:r>
            <w:r>
              <w:rPr>
                <w:spacing w:val="1"/>
                <w:sz w:val="20"/>
              </w:rPr>
              <w:t xml:space="preserve"> </w:t>
            </w:r>
            <w:r>
              <w:rPr>
                <w:sz w:val="20"/>
              </w:rPr>
              <w:t>favorenti</w:t>
            </w:r>
            <w:r>
              <w:rPr>
                <w:spacing w:val="1"/>
                <w:sz w:val="20"/>
              </w:rPr>
              <w:t xml:space="preserve"> </w:t>
            </w:r>
            <w:r>
              <w:rPr>
                <w:sz w:val="20"/>
              </w:rPr>
              <w:t>l’apprendimento.</w:t>
            </w:r>
          </w:p>
          <w:p>
            <w:pPr>
              <w:pStyle w:val="TableParagraph"/>
              <w:numPr>
                <w:ilvl w:val="0"/>
                <w:numId w:val="6"/>
              </w:numPr>
              <w:tabs>
                <w:tab w:val="clear" w:pos="720"/>
                <w:tab w:val="left" w:pos="816" w:leader="none"/>
              </w:tabs>
              <w:spacing w:lineRule="auto" w:line="276"/>
              <w:ind w:left="830" w:right="100" w:hanging="361"/>
              <w:jc w:val="both"/>
              <w:rPr>
                <w:sz w:val="20"/>
              </w:rPr>
            </w:pPr>
            <w:r>
              <w:rPr>
                <w:sz w:val="20"/>
              </w:rPr>
              <w:t>Gli insegnanti di sostegno, devono essere considerati una risorsa aggiuntiva non solo per gli alunni</w:t>
            </w:r>
            <w:r>
              <w:rPr>
                <w:spacing w:val="1"/>
                <w:sz w:val="20"/>
              </w:rPr>
              <w:t xml:space="preserve"> </w:t>
            </w:r>
            <w:r>
              <w:rPr>
                <w:sz w:val="20"/>
              </w:rPr>
              <w:t>con disabilità certificata, ma anche per gli altri studenti che manifestano bisogni educativi speciali e</w:t>
            </w:r>
            <w:r>
              <w:rPr>
                <w:spacing w:val="1"/>
                <w:sz w:val="20"/>
              </w:rPr>
              <w:t xml:space="preserve"> </w:t>
            </w:r>
            <w:r>
              <w:rPr>
                <w:sz w:val="20"/>
              </w:rPr>
              <w:t>ai</w:t>
            </w:r>
            <w:r>
              <w:rPr>
                <w:spacing w:val="1"/>
                <w:sz w:val="20"/>
              </w:rPr>
              <w:t xml:space="preserve"> </w:t>
            </w:r>
            <w:r>
              <w:rPr>
                <w:sz w:val="20"/>
              </w:rPr>
              <w:t>quali</w:t>
            </w:r>
            <w:r>
              <w:rPr>
                <w:spacing w:val="1"/>
                <w:sz w:val="20"/>
              </w:rPr>
              <w:t xml:space="preserve"> </w:t>
            </w:r>
            <w:r>
              <w:rPr>
                <w:sz w:val="20"/>
              </w:rPr>
              <w:t>il</w:t>
            </w:r>
            <w:r>
              <w:rPr>
                <w:spacing w:val="1"/>
                <w:sz w:val="20"/>
              </w:rPr>
              <w:t xml:space="preserve"> </w:t>
            </w:r>
            <w:r>
              <w:rPr>
                <w:sz w:val="20"/>
              </w:rPr>
              <w:t>docente</w:t>
            </w:r>
            <w:r>
              <w:rPr>
                <w:spacing w:val="1"/>
                <w:sz w:val="20"/>
              </w:rPr>
              <w:t xml:space="preserve"> </w:t>
            </w:r>
            <w:r>
              <w:rPr>
                <w:sz w:val="20"/>
              </w:rPr>
              <w:t>di</w:t>
            </w:r>
            <w:r>
              <w:rPr>
                <w:spacing w:val="1"/>
                <w:sz w:val="20"/>
              </w:rPr>
              <w:t xml:space="preserve"> </w:t>
            </w:r>
            <w:r>
              <w:rPr>
                <w:sz w:val="20"/>
              </w:rPr>
              <w:t>sostegno</w:t>
            </w:r>
            <w:r>
              <w:rPr>
                <w:spacing w:val="1"/>
                <w:sz w:val="20"/>
              </w:rPr>
              <w:t xml:space="preserve"> </w:t>
            </w:r>
            <w:r>
              <w:rPr>
                <w:sz w:val="20"/>
              </w:rPr>
              <w:t>può</w:t>
            </w:r>
            <w:r>
              <w:rPr>
                <w:spacing w:val="1"/>
                <w:sz w:val="20"/>
              </w:rPr>
              <w:t xml:space="preserve"> </w:t>
            </w:r>
            <w:r>
              <w:rPr>
                <w:sz w:val="20"/>
              </w:rPr>
              <w:t>estendere</w:t>
            </w:r>
            <w:r>
              <w:rPr>
                <w:spacing w:val="1"/>
                <w:sz w:val="20"/>
              </w:rPr>
              <w:t xml:space="preserve"> </w:t>
            </w:r>
            <w:r>
              <w:rPr>
                <w:sz w:val="20"/>
              </w:rPr>
              <w:t>le</w:t>
            </w:r>
            <w:r>
              <w:rPr>
                <w:spacing w:val="1"/>
                <w:sz w:val="20"/>
              </w:rPr>
              <w:t xml:space="preserve"> </w:t>
            </w:r>
            <w:r>
              <w:rPr>
                <w:sz w:val="20"/>
              </w:rPr>
              <w:t>competenze</w:t>
            </w:r>
            <w:r>
              <w:rPr>
                <w:spacing w:val="1"/>
                <w:sz w:val="20"/>
              </w:rPr>
              <w:t xml:space="preserve"> </w:t>
            </w:r>
            <w:r>
              <w:rPr>
                <w:sz w:val="20"/>
              </w:rPr>
              <w:t>acquisite</w:t>
            </w:r>
            <w:r>
              <w:rPr>
                <w:spacing w:val="1"/>
                <w:sz w:val="20"/>
              </w:rPr>
              <w:t xml:space="preserve"> </w:t>
            </w:r>
            <w:r>
              <w:rPr>
                <w:sz w:val="20"/>
              </w:rPr>
              <w:t>in</w:t>
            </w:r>
            <w:r>
              <w:rPr>
                <w:spacing w:val="1"/>
                <w:sz w:val="20"/>
              </w:rPr>
              <w:t xml:space="preserve"> </w:t>
            </w:r>
            <w:r>
              <w:rPr>
                <w:sz w:val="20"/>
              </w:rPr>
              <w:t>merito</w:t>
            </w:r>
            <w:r>
              <w:rPr>
                <w:spacing w:val="1"/>
                <w:sz w:val="20"/>
              </w:rPr>
              <w:t xml:space="preserve"> </w:t>
            </w:r>
            <w:r>
              <w:rPr>
                <w:sz w:val="20"/>
              </w:rPr>
              <w:t>alla</w:t>
            </w:r>
            <w:r>
              <w:rPr>
                <w:spacing w:val="1"/>
                <w:sz w:val="20"/>
              </w:rPr>
              <w:t xml:space="preserve"> </w:t>
            </w:r>
            <w:r>
              <w:rPr>
                <w:sz w:val="20"/>
              </w:rPr>
              <w:t>personalizzazione</w:t>
            </w:r>
            <w:r>
              <w:rPr>
                <w:spacing w:val="1"/>
                <w:sz w:val="20"/>
              </w:rPr>
              <w:t xml:space="preserve"> </w:t>
            </w:r>
            <w:r>
              <w:rPr>
                <w:sz w:val="20"/>
              </w:rPr>
              <w:t>degli</w:t>
            </w:r>
            <w:r>
              <w:rPr>
                <w:spacing w:val="1"/>
                <w:sz w:val="20"/>
              </w:rPr>
              <w:t xml:space="preserve"> </w:t>
            </w:r>
            <w:r>
              <w:rPr>
                <w:sz w:val="20"/>
              </w:rPr>
              <w:t>apprendimenti</w:t>
            </w:r>
            <w:r>
              <w:rPr>
                <w:spacing w:val="1"/>
                <w:sz w:val="20"/>
              </w:rPr>
              <w:t xml:space="preserve"> </w:t>
            </w:r>
            <w:r>
              <w:rPr>
                <w:sz w:val="20"/>
              </w:rPr>
              <w:t>e</w:t>
            </w:r>
            <w:r>
              <w:rPr>
                <w:spacing w:val="1"/>
                <w:sz w:val="20"/>
              </w:rPr>
              <w:t xml:space="preserve"> </w:t>
            </w:r>
            <w:r>
              <w:rPr>
                <w:sz w:val="20"/>
              </w:rPr>
              <w:t>alle</w:t>
            </w:r>
            <w:r>
              <w:rPr>
                <w:spacing w:val="1"/>
                <w:sz w:val="20"/>
              </w:rPr>
              <w:t xml:space="preserve"> </w:t>
            </w:r>
            <w:r>
              <w:rPr>
                <w:sz w:val="20"/>
              </w:rPr>
              <w:t>strategie</w:t>
            </w:r>
            <w:r>
              <w:rPr>
                <w:spacing w:val="1"/>
                <w:sz w:val="20"/>
              </w:rPr>
              <w:t xml:space="preserve"> </w:t>
            </w:r>
            <w:r>
              <w:rPr>
                <w:sz w:val="20"/>
              </w:rPr>
              <w:t>didattiche</w:t>
            </w:r>
            <w:r>
              <w:rPr>
                <w:spacing w:val="1"/>
                <w:sz w:val="20"/>
              </w:rPr>
              <w:t xml:space="preserve"> </w:t>
            </w:r>
            <w:r>
              <w:rPr>
                <w:sz w:val="20"/>
              </w:rPr>
              <w:t>di</w:t>
            </w:r>
            <w:r>
              <w:rPr>
                <w:spacing w:val="1"/>
                <w:sz w:val="20"/>
              </w:rPr>
              <w:t xml:space="preserve"> </w:t>
            </w:r>
            <w:r>
              <w:rPr>
                <w:sz w:val="20"/>
              </w:rPr>
              <w:t>sostegno</w:t>
            </w:r>
            <w:r>
              <w:rPr>
                <w:spacing w:val="1"/>
                <w:sz w:val="20"/>
              </w:rPr>
              <w:t xml:space="preserve"> </w:t>
            </w:r>
            <w:r>
              <w:rPr>
                <w:sz w:val="20"/>
              </w:rPr>
              <w:t>agli</w:t>
            </w:r>
            <w:r>
              <w:rPr>
                <w:spacing w:val="1"/>
                <w:sz w:val="20"/>
              </w:rPr>
              <w:t xml:space="preserve"> </w:t>
            </w:r>
            <w:r>
              <w:rPr>
                <w:sz w:val="20"/>
              </w:rPr>
              <w:t>alunni</w:t>
            </w:r>
            <w:r>
              <w:rPr>
                <w:spacing w:val="1"/>
                <w:sz w:val="20"/>
              </w:rPr>
              <w:t xml:space="preserve"> </w:t>
            </w:r>
            <w:r>
              <w:rPr>
                <w:sz w:val="20"/>
              </w:rPr>
              <w:t>con</w:t>
            </w:r>
            <w:r>
              <w:rPr>
                <w:spacing w:val="1"/>
                <w:sz w:val="20"/>
              </w:rPr>
              <w:t xml:space="preserve"> </w:t>
            </w:r>
            <w:r>
              <w:rPr>
                <w:sz w:val="20"/>
              </w:rPr>
              <w:t>svantaggio.</w:t>
            </w:r>
          </w:p>
          <w:p>
            <w:pPr>
              <w:pStyle w:val="TableParagraph"/>
              <w:numPr>
                <w:ilvl w:val="0"/>
                <w:numId w:val="6"/>
              </w:numPr>
              <w:tabs>
                <w:tab w:val="clear" w:pos="720"/>
                <w:tab w:val="left" w:pos="816" w:leader="none"/>
              </w:tabs>
              <w:spacing w:lineRule="auto" w:line="276"/>
              <w:ind w:left="830" w:right="95" w:hanging="361"/>
              <w:jc w:val="both"/>
              <w:rPr>
                <w:sz w:val="20"/>
              </w:rPr>
            </w:pPr>
            <w:r>
              <w:rPr>
                <w:sz w:val="20"/>
              </w:rPr>
              <w:t>Occorre un utilizzo consapevole degli strumenti presenti (laboratori di Informatica, biblioteca, aule</w:t>
            </w:r>
            <w:r>
              <w:rPr>
                <w:spacing w:val="1"/>
                <w:sz w:val="20"/>
              </w:rPr>
              <w:t xml:space="preserve"> </w:t>
            </w:r>
            <w:r>
              <w:rPr>
                <w:sz w:val="20"/>
              </w:rPr>
              <w:t>sostegno)</w:t>
            </w:r>
            <w:r>
              <w:rPr>
                <w:spacing w:val="-2"/>
                <w:sz w:val="20"/>
              </w:rPr>
              <w:t xml:space="preserve"> </w:t>
            </w:r>
            <w:r>
              <w:rPr>
                <w:sz w:val="20"/>
              </w:rPr>
              <w:t>per</w:t>
            </w:r>
            <w:r>
              <w:rPr>
                <w:spacing w:val="-3"/>
                <w:sz w:val="20"/>
              </w:rPr>
              <w:t xml:space="preserve"> </w:t>
            </w:r>
            <w:r>
              <w:rPr>
                <w:sz w:val="20"/>
              </w:rPr>
              <w:t>l’adeguamento di strategie</w:t>
            </w:r>
            <w:r>
              <w:rPr>
                <w:spacing w:val="-2"/>
                <w:sz w:val="20"/>
              </w:rPr>
              <w:t xml:space="preserve"> </w:t>
            </w:r>
            <w:r>
              <w:rPr>
                <w:sz w:val="20"/>
              </w:rPr>
              <w:t>didattiche</w:t>
            </w:r>
            <w:r>
              <w:rPr>
                <w:spacing w:val="-1"/>
                <w:sz w:val="20"/>
              </w:rPr>
              <w:t xml:space="preserve"> </w:t>
            </w:r>
            <w:r>
              <w:rPr>
                <w:sz w:val="20"/>
              </w:rPr>
              <w:t>e</w:t>
            </w:r>
            <w:r>
              <w:rPr>
                <w:spacing w:val="-2"/>
                <w:sz w:val="20"/>
              </w:rPr>
              <w:t xml:space="preserve"> </w:t>
            </w:r>
            <w:r>
              <w:rPr>
                <w:sz w:val="20"/>
              </w:rPr>
              <w:t>di</w:t>
            </w:r>
            <w:r>
              <w:rPr>
                <w:spacing w:val="1"/>
                <w:sz w:val="20"/>
              </w:rPr>
              <w:t xml:space="preserve"> </w:t>
            </w:r>
            <w:r>
              <w:rPr>
                <w:sz w:val="20"/>
              </w:rPr>
              <w:t>apprendimento</w:t>
            </w:r>
            <w:r>
              <w:rPr>
                <w:spacing w:val="-6"/>
                <w:sz w:val="20"/>
              </w:rPr>
              <w:t xml:space="preserve"> </w:t>
            </w:r>
            <w:r>
              <w:rPr>
                <w:sz w:val="20"/>
              </w:rPr>
              <w:t>inclusive.</w:t>
            </w:r>
          </w:p>
          <w:p>
            <w:pPr>
              <w:pStyle w:val="TableParagraph"/>
              <w:numPr>
                <w:ilvl w:val="0"/>
                <w:numId w:val="6"/>
              </w:numPr>
              <w:tabs>
                <w:tab w:val="clear" w:pos="720"/>
                <w:tab w:val="left" w:pos="816" w:leader="none"/>
              </w:tabs>
              <w:spacing w:lineRule="auto" w:line="271" w:before="1" w:after="0"/>
              <w:ind w:left="830" w:right="101" w:hanging="361"/>
              <w:jc w:val="both"/>
              <w:rPr>
                <w:sz w:val="20"/>
              </w:rPr>
            </w:pPr>
            <w:r>
              <w:rPr>
                <w:sz w:val="20"/>
              </w:rPr>
              <w:t>Occorre predisporre una sitografia di materiale da consultare: materiale bibliografico, materiale</w:t>
            </w:r>
            <w:r>
              <w:rPr>
                <w:spacing w:val="1"/>
                <w:sz w:val="20"/>
              </w:rPr>
              <w:t xml:space="preserve"> </w:t>
            </w:r>
            <w:r>
              <w:rPr>
                <w:sz w:val="20"/>
              </w:rPr>
              <w:t>informatico, software,</w:t>
            </w:r>
            <w:r>
              <w:rPr>
                <w:spacing w:val="1"/>
                <w:sz w:val="20"/>
              </w:rPr>
              <w:t xml:space="preserve"> </w:t>
            </w:r>
            <w:r>
              <w:rPr>
                <w:sz w:val="20"/>
              </w:rPr>
              <w:t>banche</w:t>
            </w:r>
            <w:r>
              <w:rPr>
                <w:spacing w:val="-1"/>
                <w:sz w:val="20"/>
              </w:rPr>
              <w:t xml:space="preserve"> </w:t>
            </w:r>
            <w:r>
              <w:rPr>
                <w:sz w:val="20"/>
              </w:rPr>
              <w:t>dati</w:t>
            </w:r>
            <w:r>
              <w:rPr>
                <w:spacing w:val="1"/>
                <w:sz w:val="20"/>
              </w:rPr>
              <w:t xml:space="preserve"> </w:t>
            </w:r>
            <w:r>
              <w:rPr>
                <w:sz w:val="20"/>
              </w:rPr>
              <w:t>in</w:t>
            </w:r>
            <w:r>
              <w:rPr>
                <w:spacing w:val="-2"/>
                <w:sz w:val="20"/>
              </w:rPr>
              <w:t xml:space="preserve"> </w:t>
            </w:r>
            <w:r>
              <w:rPr>
                <w:sz w:val="20"/>
              </w:rPr>
              <w:t>rete.</w:t>
            </w:r>
          </w:p>
          <w:p>
            <w:pPr>
              <w:pStyle w:val="TableParagraph"/>
              <w:numPr>
                <w:ilvl w:val="0"/>
                <w:numId w:val="6"/>
              </w:numPr>
              <w:tabs>
                <w:tab w:val="clear" w:pos="720"/>
                <w:tab w:val="left" w:pos="816" w:leader="none"/>
              </w:tabs>
              <w:spacing w:lineRule="auto" w:line="276" w:before="7" w:after="0"/>
              <w:ind w:left="830" w:right="112" w:hanging="361"/>
              <w:jc w:val="both"/>
              <w:rPr>
                <w:sz w:val="20"/>
              </w:rPr>
            </w:pPr>
            <w:r>
              <w:rPr>
                <w:sz w:val="20"/>
              </w:rPr>
              <w:t>Abbiamo una specifica libreria del sostegno con libri e materiale didattico di disabilità, ma anche per</w:t>
            </w:r>
            <w:r>
              <w:rPr>
                <w:spacing w:val="-60"/>
                <w:sz w:val="20"/>
              </w:rPr>
              <w:t xml:space="preserve"> </w:t>
            </w:r>
            <w:r>
              <w:rPr>
                <w:sz w:val="20"/>
              </w:rPr>
              <w:t>tante</w:t>
            </w:r>
            <w:r>
              <w:rPr>
                <w:spacing w:val="-2"/>
                <w:sz w:val="20"/>
              </w:rPr>
              <w:t xml:space="preserve"> </w:t>
            </w:r>
            <w:r>
              <w:rPr>
                <w:sz w:val="20"/>
              </w:rPr>
              <w:t>tipologie</w:t>
            </w:r>
            <w:r>
              <w:rPr>
                <w:spacing w:val="-1"/>
                <w:sz w:val="20"/>
              </w:rPr>
              <w:t xml:space="preserve"> </w:t>
            </w:r>
            <w:r>
              <w:rPr>
                <w:sz w:val="20"/>
              </w:rPr>
              <w:t>di</w:t>
            </w:r>
            <w:r>
              <w:rPr>
                <w:spacing w:val="1"/>
                <w:sz w:val="20"/>
              </w:rPr>
              <w:t xml:space="preserve"> </w:t>
            </w:r>
            <w:r>
              <w:rPr>
                <w:sz w:val="20"/>
              </w:rPr>
              <w:t>bisogni</w:t>
            </w:r>
            <w:r>
              <w:rPr>
                <w:spacing w:val="1"/>
                <w:sz w:val="20"/>
              </w:rPr>
              <w:t xml:space="preserve"> </w:t>
            </w:r>
            <w:r>
              <w:rPr>
                <w:sz w:val="20"/>
              </w:rPr>
              <w:t>educativi</w:t>
            </w:r>
            <w:r>
              <w:rPr>
                <w:spacing w:val="-3"/>
                <w:sz w:val="20"/>
              </w:rPr>
              <w:t xml:space="preserve"> </w:t>
            </w:r>
            <w:r>
              <w:rPr>
                <w:sz w:val="20"/>
              </w:rPr>
              <w:t>speciali.</w:t>
            </w:r>
          </w:p>
          <w:p>
            <w:pPr>
              <w:pStyle w:val="TableParagraph"/>
              <w:numPr>
                <w:ilvl w:val="0"/>
                <w:numId w:val="6"/>
              </w:numPr>
              <w:tabs>
                <w:tab w:val="clear" w:pos="720"/>
                <w:tab w:val="left" w:pos="816" w:leader="none"/>
              </w:tabs>
              <w:spacing w:lineRule="auto" w:line="276" w:before="2" w:after="0"/>
              <w:ind w:left="830" w:right="98" w:hanging="361"/>
              <w:jc w:val="both"/>
              <w:rPr>
                <w:sz w:val="20"/>
              </w:rPr>
            </w:pPr>
            <w:r>
              <w:rPr>
                <w:sz w:val="20"/>
              </w:rPr>
              <w:t>Occorre inoltre un potenziamento della biblioteca scolastica con l'acquisizione di audiolibri, testi in</w:t>
            </w:r>
            <w:r>
              <w:rPr>
                <w:spacing w:val="1"/>
                <w:sz w:val="20"/>
              </w:rPr>
              <w:t xml:space="preserve"> </w:t>
            </w:r>
            <w:r>
              <w:rPr>
                <w:sz w:val="20"/>
              </w:rPr>
              <w:t>forma</w:t>
            </w:r>
            <w:r>
              <w:rPr>
                <w:spacing w:val="-3"/>
                <w:sz w:val="20"/>
              </w:rPr>
              <w:t xml:space="preserve"> </w:t>
            </w:r>
            <w:r>
              <w:rPr>
                <w:sz w:val="20"/>
              </w:rPr>
              <w:t>digitale</w:t>
            </w:r>
            <w:r>
              <w:rPr>
                <w:spacing w:val="-2"/>
                <w:sz w:val="20"/>
              </w:rPr>
              <w:t xml:space="preserve"> </w:t>
            </w:r>
            <w:r>
              <w:rPr>
                <w:sz w:val="20"/>
              </w:rPr>
              <w:t>e</w:t>
            </w:r>
            <w:r>
              <w:rPr>
                <w:spacing w:val="-2"/>
                <w:sz w:val="20"/>
              </w:rPr>
              <w:t xml:space="preserve"> </w:t>
            </w:r>
            <w:r>
              <w:rPr>
                <w:sz w:val="20"/>
              </w:rPr>
              <w:t>testi strutturati al</w:t>
            </w:r>
            <w:r>
              <w:rPr>
                <w:spacing w:val="-1"/>
                <w:sz w:val="20"/>
              </w:rPr>
              <w:t xml:space="preserve"> </w:t>
            </w:r>
            <w:r>
              <w:rPr>
                <w:sz w:val="20"/>
              </w:rPr>
              <w:t>fine</w:t>
            </w:r>
            <w:r>
              <w:rPr>
                <w:spacing w:val="-2"/>
                <w:sz w:val="20"/>
              </w:rPr>
              <w:t xml:space="preserve"> </w:t>
            </w:r>
            <w:r>
              <w:rPr>
                <w:sz w:val="20"/>
              </w:rPr>
              <w:t>di realizzare</w:t>
            </w:r>
            <w:r>
              <w:rPr>
                <w:spacing w:val="-2"/>
                <w:sz w:val="20"/>
              </w:rPr>
              <w:t xml:space="preserve"> </w:t>
            </w:r>
            <w:r>
              <w:rPr>
                <w:sz w:val="20"/>
              </w:rPr>
              <w:t>percorsi per</w:t>
            </w:r>
            <w:r>
              <w:rPr>
                <w:spacing w:val="-3"/>
                <w:sz w:val="20"/>
              </w:rPr>
              <w:t xml:space="preserve"> </w:t>
            </w:r>
            <w:r>
              <w:rPr>
                <w:sz w:val="20"/>
              </w:rPr>
              <w:t>una</w:t>
            </w:r>
            <w:r>
              <w:rPr>
                <w:spacing w:val="-2"/>
                <w:sz w:val="20"/>
              </w:rPr>
              <w:t xml:space="preserve"> </w:t>
            </w:r>
            <w:r>
              <w:rPr>
                <w:sz w:val="20"/>
              </w:rPr>
              <w:t>didattica</w:t>
            </w:r>
            <w:r>
              <w:rPr>
                <w:spacing w:val="-3"/>
                <w:sz w:val="20"/>
              </w:rPr>
              <w:t xml:space="preserve"> </w:t>
            </w:r>
            <w:r>
              <w:rPr>
                <w:sz w:val="20"/>
              </w:rPr>
              <w:t>inclusiva.</w:t>
            </w:r>
          </w:p>
        </w:tc>
      </w:tr>
      <w:tr>
        <w:trPr>
          <w:trHeight w:val="2880"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0" w:after="0"/>
              <w:ind w:left="110" w:hanging="0"/>
              <w:rPr>
                <w:b/>
                <w:b/>
                <w:sz w:val="20"/>
              </w:rPr>
            </w:pPr>
            <w:r>
              <w:rPr>
                <w:b/>
                <w:sz w:val="18"/>
              </w:rPr>
              <w:t>Acquisizione</w:t>
            </w:r>
            <w:r>
              <w:rPr>
                <w:b/>
                <w:spacing w:val="-2"/>
                <w:sz w:val="18"/>
              </w:rPr>
              <w:t xml:space="preserve"> </w:t>
            </w:r>
            <w:r>
              <w:rPr>
                <w:b/>
                <w:sz w:val="18"/>
              </w:rPr>
              <w:t>e</w:t>
            </w:r>
            <w:r>
              <w:rPr>
                <w:b/>
                <w:spacing w:val="-5"/>
                <w:sz w:val="18"/>
              </w:rPr>
              <w:t xml:space="preserve"> </w:t>
            </w:r>
            <w:r>
              <w:rPr>
                <w:b/>
                <w:sz w:val="18"/>
              </w:rPr>
              <w:t>distribuzione</w:t>
            </w:r>
            <w:r>
              <w:rPr>
                <w:b/>
                <w:spacing w:val="-1"/>
                <w:sz w:val="18"/>
              </w:rPr>
              <w:t xml:space="preserve"> </w:t>
            </w:r>
            <w:r>
              <w:rPr>
                <w:b/>
                <w:sz w:val="18"/>
              </w:rPr>
              <w:t>di</w:t>
            </w:r>
            <w:r>
              <w:rPr>
                <w:b/>
                <w:spacing w:val="-4"/>
                <w:sz w:val="18"/>
              </w:rPr>
              <w:t xml:space="preserve"> </w:t>
            </w:r>
            <w:r>
              <w:rPr>
                <w:b/>
                <w:sz w:val="18"/>
              </w:rPr>
              <w:t>risorse</w:t>
            </w:r>
            <w:r>
              <w:rPr>
                <w:b/>
                <w:spacing w:val="-6"/>
                <w:sz w:val="18"/>
              </w:rPr>
              <w:t xml:space="preserve"> </w:t>
            </w:r>
            <w:r>
              <w:rPr>
                <w:b/>
                <w:sz w:val="18"/>
              </w:rPr>
              <w:t>aggiuntive</w:t>
            </w:r>
            <w:r>
              <w:rPr>
                <w:b/>
                <w:spacing w:val="-1"/>
                <w:sz w:val="18"/>
              </w:rPr>
              <w:t xml:space="preserve"> </w:t>
            </w:r>
            <w:r>
              <w:rPr>
                <w:b/>
                <w:sz w:val="18"/>
              </w:rPr>
              <w:t>utilizzabili</w:t>
            </w:r>
            <w:r>
              <w:rPr>
                <w:b/>
                <w:spacing w:val="-5"/>
                <w:sz w:val="18"/>
              </w:rPr>
              <w:t xml:space="preserve"> </w:t>
            </w:r>
            <w:r>
              <w:rPr>
                <w:b/>
                <w:sz w:val="18"/>
              </w:rPr>
              <w:t>per</w:t>
            </w:r>
            <w:r>
              <w:rPr>
                <w:b/>
                <w:spacing w:val="-5"/>
                <w:sz w:val="18"/>
              </w:rPr>
              <w:t xml:space="preserve"> </w:t>
            </w:r>
            <w:r>
              <w:rPr>
                <w:b/>
                <w:sz w:val="18"/>
              </w:rPr>
              <w:t>la</w:t>
            </w:r>
            <w:r>
              <w:rPr>
                <w:b/>
                <w:spacing w:val="-2"/>
                <w:sz w:val="18"/>
              </w:rPr>
              <w:t xml:space="preserve"> </w:t>
            </w:r>
            <w:r>
              <w:rPr>
                <w:b/>
                <w:sz w:val="18"/>
              </w:rPr>
              <w:t>realizzazione</w:t>
            </w:r>
            <w:r>
              <w:rPr>
                <w:b/>
                <w:spacing w:val="-2"/>
                <w:sz w:val="18"/>
              </w:rPr>
              <w:t xml:space="preserve"> </w:t>
            </w:r>
            <w:r>
              <w:rPr>
                <w:b/>
                <w:sz w:val="18"/>
              </w:rPr>
              <w:t>dei</w:t>
            </w:r>
            <w:r>
              <w:rPr>
                <w:b/>
                <w:spacing w:val="-5"/>
                <w:sz w:val="18"/>
              </w:rPr>
              <w:t xml:space="preserve"> </w:t>
            </w:r>
            <w:r>
              <w:rPr>
                <w:b/>
                <w:sz w:val="18"/>
              </w:rPr>
              <w:t>progetti</w:t>
            </w:r>
            <w:r>
              <w:rPr>
                <w:b/>
                <w:spacing w:val="-5"/>
                <w:sz w:val="18"/>
              </w:rPr>
              <w:t xml:space="preserve"> </w:t>
            </w:r>
            <w:r>
              <w:rPr>
                <w:b/>
                <w:sz w:val="18"/>
              </w:rPr>
              <w:t>di</w:t>
            </w:r>
            <w:r>
              <w:rPr>
                <w:b/>
                <w:spacing w:val="-4"/>
                <w:sz w:val="18"/>
              </w:rPr>
              <w:t xml:space="preserve"> </w:t>
            </w:r>
            <w:r>
              <w:rPr>
                <w:b/>
                <w:sz w:val="18"/>
              </w:rPr>
              <w:t>inclusione</w:t>
            </w:r>
            <w:r>
              <w:rPr>
                <w:b/>
                <w:sz w:val="20"/>
              </w:rPr>
              <w:t>.</w:t>
            </w:r>
          </w:p>
          <w:p>
            <w:pPr>
              <w:pStyle w:val="TableParagraph"/>
              <w:spacing w:lineRule="auto" w:line="271" w:before="95" w:after="0"/>
              <w:ind w:left="254" w:hanging="0"/>
              <w:rPr>
                <w:sz w:val="20"/>
              </w:rPr>
            </w:pPr>
            <w:r>
              <w:rPr>
                <w:sz w:val="20"/>
              </w:rPr>
              <w:t>L’eterogeneità</w:t>
            </w:r>
            <w:r>
              <w:rPr>
                <w:spacing w:val="39"/>
                <w:sz w:val="20"/>
              </w:rPr>
              <w:t xml:space="preserve"> </w:t>
            </w:r>
            <w:r>
              <w:rPr>
                <w:sz w:val="20"/>
              </w:rPr>
              <w:t>dei</w:t>
            </w:r>
            <w:r>
              <w:rPr>
                <w:spacing w:val="35"/>
                <w:sz w:val="20"/>
              </w:rPr>
              <w:t xml:space="preserve"> </w:t>
            </w:r>
            <w:r>
              <w:rPr>
                <w:sz w:val="20"/>
              </w:rPr>
              <w:t>soggetti</w:t>
            </w:r>
            <w:r>
              <w:rPr>
                <w:spacing w:val="41"/>
                <w:sz w:val="20"/>
              </w:rPr>
              <w:t xml:space="preserve"> </w:t>
            </w:r>
            <w:r>
              <w:rPr>
                <w:sz w:val="20"/>
              </w:rPr>
              <w:t>presenti</w:t>
            </w:r>
            <w:r>
              <w:rPr>
                <w:spacing w:val="40"/>
                <w:sz w:val="20"/>
              </w:rPr>
              <w:t xml:space="preserve"> </w:t>
            </w:r>
            <w:r>
              <w:rPr>
                <w:sz w:val="20"/>
              </w:rPr>
              <w:t>nella</w:t>
            </w:r>
            <w:r>
              <w:rPr>
                <w:spacing w:val="35"/>
                <w:sz w:val="20"/>
              </w:rPr>
              <w:t xml:space="preserve"> </w:t>
            </w:r>
            <w:r>
              <w:rPr>
                <w:sz w:val="20"/>
              </w:rPr>
              <w:t>scuola</w:t>
            </w:r>
            <w:r>
              <w:rPr>
                <w:spacing w:val="39"/>
                <w:sz w:val="20"/>
              </w:rPr>
              <w:t xml:space="preserve"> </w:t>
            </w:r>
            <w:r>
              <w:rPr>
                <w:sz w:val="20"/>
              </w:rPr>
              <w:t>necessita</w:t>
            </w:r>
            <w:r>
              <w:rPr>
                <w:spacing w:val="39"/>
                <w:sz w:val="20"/>
              </w:rPr>
              <w:t xml:space="preserve"> </w:t>
            </w:r>
            <w:r>
              <w:rPr>
                <w:sz w:val="20"/>
              </w:rPr>
              <w:t>di</w:t>
            </w:r>
            <w:r>
              <w:rPr>
                <w:spacing w:val="42"/>
                <w:sz w:val="20"/>
              </w:rPr>
              <w:t xml:space="preserve"> </w:t>
            </w:r>
            <w:r>
              <w:rPr>
                <w:sz w:val="20"/>
              </w:rPr>
              <w:t>risorse</w:t>
            </w:r>
            <w:r>
              <w:rPr>
                <w:spacing w:val="38"/>
                <w:sz w:val="20"/>
              </w:rPr>
              <w:t xml:space="preserve"> </w:t>
            </w:r>
            <w:r>
              <w:rPr>
                <w:sz w:val="20"/>
              </w:rPr>
              <w:t>aggiuntive</w:t>
            </w:r>
            <w:r>
              <w:rPr>
                <w:spacing w:val="34"/>
                <w:sz w:val="20"/>
              </w:rPr>
              <w:t xml:space="preserve"> </w:t>
            </w:r>
            <w:r>
              <w:rPr>
                <w:sz w:val="20"/>
              </w:rPr>
              <w:t>per</w:t>
            </w:r>
            <w:r>
              <w:rPr>
                <w:spacing w:val="38"/>
                <w:sz w:val="20"/>
              </w:rPr>
              <w:t xml:space="preserve"> </w:t>
            </w:r>
            <w:r>
              <w:rPr>
                <w:sz w:val="20"/>
              </w:rPr>
              <w:t>la</w:t>
            </w:r>
            <w:r>
              <w:rPr>
                <w:spacing w:val="35"/>
                <w:sz w:val="20"/>
              </w:rPr>
              <w:t xml:space="preserve"> </w:t>
            </w:r>
            <w:r>
              <w:rPr>
                <w:sz w:val="20"/>
              </w:rPr>
              <w:t>realizzazione</w:t>
            </w:r>
            <w:r>
              <w:rPr>
                <w:spacing w:val="38"/>
                <w:sz w:val="20"/>
              </w:rPr>
              <w:t xml:space="preserve"> </w:t>
            </w:r>
            <w:r>
              <w:rPr>
                <w:sz w:val="20"/>
              </w:rPr>
              <w:t>di</w:t>
            </w:r>
            <w:r>
              <w:rPr>
                <w:spacing w:val="-59"/>
                <w:sz w:val="20"/>
              </w:rPr>
              <w:t xml:space="preserve"> </w:t>
            </w:r>
            <w:r>
              <w:rPr>
                <w:sz w:val="20"/>
              </w:rPr>
              <w:t>interventi adeguati</w:t>
            </w:r>
            <w:r>
              <w:rPr>
                <w:spacing w:val="1"/>
                <w:sz w:val="20"/>
              </w:rPr>
              <w:t xml:space="preserve"> </w:t>
            </w:r>
            <w:r>
              <w:rPr>
                <w:sz w:val="20"/>
              </w:rPr>
              <w:t>ai</w:t>
            </w:r>
            <w:r>
              <w:rPr>
                <w:spacing w:val="1"/>
                <w:sz w:val="20"/>
              </w:rPr>
              <w:t xml:space="preserve"> </w:t>
            </w:r>
            <w:r>
              <w:rPr>
                <w:sz w:val="20"/>
              </w:rPr>
              <w:t>bisogni,</w:t>
            </w:r>
            <w:r>
              <w:rPr>
                <w:spacing w:val="1"/>
                <w:sz w:val="20"/>
              </w:rPr>
              <w:t xml:space="preserve"> </w:t>
            </w:r>
            <w:r>
              <w:rPr>
                <w:sz w:val="20"/>
              </w:rPr>
              <w:t>come:</w:t>
            </w:r>
          </w:p>
          <w:p>
            <w:pPr>
              <w:pStyle w:val="TableParagraph"/>
              <w:numPr>
                <w:ilvl w:val="0"/>
                <w:numId w:val="5"/>
              </w:numPr>
              <w:tabs>
                <w:tab w:val="clear" w:pos="720"/>
                <w:tab w:val="left" w:pos="442" w:leader="none"/>
              </w:tabs>
              <w:spacing w:before="10" w:after="0"/>
              <w:rPr>
                <w:sz w:val="24"/>
              </w:rPr>
            </w:pPr>
            <w:r>
              <w:rPr>
                <w:sz w:val="20"/>
              </w:rPr>
              <w:t>partecipazione</w:t>
            </w:r>
            <w:r>
              <w:rPr>
                <w:spacing w:val="-5"/>
                <w:sz w:val="20"/>
              </w:rPr>
              <w:t xml:space="preserve"> </w:t>
            </w:r>
            <w:r>
              <w:rPr>
                <w:sz w:val="20"/>
              </w:rPr>
              <w:t>a</w:t>
            </w:r>
            <w:r>
              <w:rPr>
                <w:spacing w:val="-5"/>
                <w:sz w:val="20"/>
              </w:rPr>
              <w:t xml:space="preserve"> </w:t>
            </w:r>
            <w:r>
              <w:rPr>
                <w:sz w:val="20"/>
              </w:rPr>
              <w:t>progetti</w:t>
            </w:r>
            <w:r>
              <w:rPr>
                <w:spacing w:val="-2"/>
                <w:sz w:val="20"/>
              </w:rPr>
              <w:t xml:space="preserve"> </w:t>
            </w:r>
            <w:r>
              <w:rPr>
                <w:sz w:val="20"/>
              </w:rPr>
              <w:t>finanziati</w:t>
            </w:r>
            <w:r>
              <w:rPr>
                <w:spacing w:val="-3"/>
                <w:sz w:val="20"/>
              </w:rPr>
              <w:t xml:space="preserve"> </w:t>
            </w:r>
            <w:r>
              <w:rPr>
                <w:sz w:val="20"/>
              </w:rPr>
              <w:t>dal</w:t>
            </w:r>
            <w:r>
              <w:rPr>
                <w:spacing w:val="-3"/>
                <w:sz w:val="20"/>
              </w:rPr>
              <w:t xml:space="preserve"> </w:t>
            </w:r>
            <w:r>
              <w:rPr>
                <w:sz w:val="20"/>
              </w:rPr>
              <w:t>MIUR</w:t>
            </w:r>
          </w:p>
          <w:p>
            <w:pPr>
              <w:pStyle w:val="TableParagraph"/>
              <w:numPr>
                <w:ilvl w:val="0"/>
                <w:numId w:val="5"/>
              </w:numPr>
              <w:tabs>
                <w:tab w:val="clear" w:pos="720"/>
                <w:tab w:val="left" w:pos="408" w:leader="none"/>
              </w:tabs>
              <w:spacing w:before="43" w:after="0"/>
              <w:ind w:left="407" w:hanging="154"/>
              <w:rPr>
                <w:sz w:val="20"/>
              </w:rPr>
            </w:pPr>
            <w:r>
              <w:rPr>
                <w:sz w:val="20"/>
              </w:rPr>
              <w:t>partecipazione</w:t>
            </w:r>
            <w:r>
              <w:rPr>
                <w:spacing w:val="-4"/>
                <w:sz w:val="20"/>
              </w:rPr>
              <w:t xml:space="preserve"> </w:t>
            </w:r>
            <w:r>
              <w:rPr>
                <w:sz w:val="20"/>
              </w:rPr>
              <w:t>a</w:t>
            </w:r>
            <w:r>
              <w:rPr>
                <w:spacing w:val="-3"/>
                <w:sz w:val="20"/>
              </w:rPr>
              <w:t xml:space="preserve"> </w:t>
            </w:r>
            <w:r>
              <w:rPr>
                <w:sz w:val="20"/>
              </w:rPr>
              <w:t>progetti</w:t>
            </w:r>
            <w:r>
              <w:rPr>
                <w:spacing w:val="-1"/>
                <w:sz w:val="20"/>
              </w:rPr>
              <w:t xml:space="preserve"> </w:t>
            </w:r>
            <w:r>
              <w:rPr>
                <w:sz w:val="20"/>
              </w:rPr>
              <w:t>finanziati</w:t>
            </w:r>
            <w:r>
              <w:rPr>
                <w:spacing w:val="-1"/>
                <w:sz w:val="20"/>
              </w:rPr>
              <w:t xml:space="preserve"> </w:t>
            </w:r>
            <w:r>
              <w:rPr>
                <w:sz w:val="20"/>
              </w:rPr>
              <w:t>da</w:t>
            </w:r>
            <w:r>
              <w:rPr>
                <w:spacing w:val="-3"/>
                <w:sz w:val="20"/>
              </w:rPr>
              <w:t xml:space="preserve"> </w:t>
            </w:r>
            <w:r>
              <w:rPr>
                <w:sz w:val="20"/>
              </w:rPr>
              <w:t>regione</w:t>
            </w:r>
            <w:r>
              <w:rPr>
                <w:spacing w:val="-3"/>
                <w:sz w:val="20"/>
              </w:rPr>
              <w:t xml:space="preserve"> </w:t>
            </w:r>
            <w:r>
              <w:rPr>
                <w:sz w:val="20"/>
              </w:rPr>
              <w:t>e</w:t>
            </w:r>
            <w:r>
              <w:rPr>
                <w:spacing w:val="-4"/>
                <w:sz w:val="20"/>
              </w:rPr>
              <w:t xml:space="preserve"> </w:t>
            </w:r>
            <w:r>
              <w:rPr>
                <w:sz w:val="20"/>
              </w:rPr>
              <w:t>provincia;</w:t>
            </w:r>
          </w:p>
          <w:p>
            <w:pPr>
              <w:pStyle w:val="TableParagraph"/>
              <w:numPr>
                <w:ilvl w:val="0"/>
                <w:numId w:val="5"/>
              </w:numPr>
              <w:tabs>
                <w:tab w:val="clear" w:pos="720"/>
                <w:tab w:val="left" w:pos="408" w:leader="none"/>
              </w:tabs>
              <w:spacing w:before="37" w:after="0"/>
              <w:ind w:left="407" w:hanging="154"/>
              <w:rPr>
                <w:sz w:val="20"/>
              </w:rPr>
            </w:pPr>
            <w:r>
              <w:rPr>
                <w:sz w:val="20"/>
              </w:rPr>
              <w:t>partecipazione</w:t>
            </w:r>
            <w:r>
              <w:rPr>
                <w:spacing w:val="-5"/>
                <w:sz w:val="20"/>
              </w:rPr>
              <w:t xml:space="preserve"> </w:t>
            </w:r>
            <w:r>
              <w:rPr>
                <w:sz w:val="20"/>
              </w:rPr>
              <w:t>a</w:t>
            </w:r>
            <w:r>
              <w:rPr>
                <w:spacing w:val="-5"/>
                <w:sz w:val="20"/>
              </w:rPr>
              <w:t xml:space="preserve"> </w:t>
            </w:r>
            <w:r>
              <w:rPr>
                <w:sz w:val="20"/>
              </w:rPr>
              <w:t>progetti</w:t>
            </w:r>
            <w:r>
              <w:rPr>
                <w:spacing w:val="-3"/>
                <w:sz w:val="20"/>
              </w:rPr>
              <w:t xml:space="preserve"> </w:t>
            </w:r>
            <w:r>
              <w:rPr>
                <w:sz w:val="20"/>
              </w:rPr>
              <w:t>finanziati</w:t>
            </w:r>
            <w:r>
              <w:rPr>
                <w:spacing w:val="-2"/>
                <w:sz w:val="20"/>
              </w:rPr>
              <w:t xml:space="preserve"> </w:t>
            </w:r>
            <w:r>
              <w:rPr>
                <w:sz w:val="20"/>
              </w:rPr>
              <w:t>da</w:t>
            </w:r>
            <w:r>
              <w:rPr>
                <w:spacing w:val="-5"/>
                <w:sz w:val="20"/>
              </w:rPr>
              <w:t xml:space="preserve"> </w:t>
            </w:r>
            <w:r>
              <w:rPr>
                <w:sz w:val="20"/>
              </w:rPr>
              <w:t>enti</w:t>
            </w:r>
            <w:r>
              <w:rPr>
                <w:spacing w:val="-3"/>
                <w:sz w:val="20"/>
              </w:rPr>
              <w:t xml:space="preserve"> </w:t>
            </w:r>
            <w:r>
              <w:rPr>
                <w:sz w:val="20"/>
              </w:rPr>
              <w:t>territoriali;</w:t>
            </w:r>
          </w:p>
          <w:p>
            <w:pPr>
              <w:pStyle w:val="TableParagraph"/>
              <w:numPr>
                <w:ilvl w:val="0"/>
                <w:numId w:val="5"/>
              </w:numPr>
              <w:tabs>
                <w:tab w:val="clear" w:pos="720"/>
                <w:tab w:val="left" w:pos="408" w:leader="none"/>
              </w:tabs>
              <w:spacing w:before="32" w:after="0"/>
              <w:ind w:left="407" w:hanging="154"/>
              <w:rPr>
                <w:sz w:val="20"/>
              </w:rPr>
            </w:pPr>
            <w:r>
              <w:rPr>
                <w:sz w:val="20"/>
              </w:rPr>
              <w:t>partecipazione</w:t>
            </w:r>
            <w:r>
              <w:rPr>
                <w:spacing w:val="-3"/>
                <w:sz w:val="20"/>
              </w:rPr>
              <w:t xml:space="preserve"> </w:t>
            </w:r>
            <w:r>
              <w:rPr>
                <w:sz w:val="20"/>
              </w:rPr>
              <w:t>a</w:t>
            </w:r>
            <w:r>
              <w:rPr>
                <w:spacing w:val="-3"/>
                <w:sz w:val="20"/>
              </w:rPr>
              <w:t xml:space="preserve"> </w:t>
            </w:r>
            <w:r>
              <w:rPr>
                <w:sz w:val="20"/>
              </w:rPr>
              <w:t>bandi</w:t>
            </w:r>
            <w:r>
              <w:rPr>
                <w:spacing w:val="-1"/>
                <w:sz w:val="20"/>
              </w:rPr>
              <w:t xml:space="preserve"> </w:t>
            </w:r>
            <w:r>
              <w:rPr>
                <w:sz w:val="20"/>
              </w:rPr>
              <w:t>finanziati</w:t>
            </w:r>
            <w:r>
              <w:rPr>
                <w:spacing w:val="-1"/>
                <w:sz w:val="20"/>
              </w:rPr>
              <w:t xml:space="preserve"> </w:t>
            </w:r>
            <w:r>
              <w:rPr>
                <w:sz w:val="20"/>
              </w:rPr>
              <w:t>da</w:t>
            </w:r>
            <w:r>
              <w:rPr>
                <w:spacing w:val="-3"/>
                <w:sz w:val="20"/>
              </w:rPr>
              <w:t xml:space="preserve"> </w:t>
            </w:r>
            <w:r>
              <w:rPr>
                <w:sz w:val="20"/>
              </w:rPr>
              <w:t>fondazioni</w:t>
            </w:r>
            <w:r>
              <w:rPr>
                <w:spacing w:val="-1"/>
                <w:sz w:val="20"/>
              </w:rPr>
              <w:t xml:space="preserve"> </w:t>
            </w:r>
            <w:r>
              <w:rPr>
                <w:sz w:val="20"/>
              </w:rPr>
              <w:t>e</w:t>
            </w:r>
            <w:r>
              <w:rPr>
                <w:spacing w:val="-8"/>
                <w:sz w:val="20"/>
              </w:rPr>
              <w:t xml:space="preserve"> </w:t>
            </w:r>
            <w:r>
              <w:rPr>
                <w:sz w:val="20"/>
              </w:rPr>
              <w:t>associazioni</w:t>
            </w:r>
            <w:r>
              <w:rPr>
                <w:spacing w:val="-1"/>
                <w:sz w:val="20"/>
              </w:rPr>
              <w:t xml:space="preserve"> </w:t>
            </w:r>
            <w:r>
              <w:rPr>
                <w:sz w:val="20"/>
              </w:rPr>
              <w:t>private.</w:t>
            </w:r>
          </w:p>
          <w:p>
            <w:pPr>
              <w:pStyle w:val="TableParagraph"/>
              <w:numPr>
                <w:ilvl w:val="0"/>
                <w:numId w:val="4"/>
              </w:numPr>
              <w:tabs>
                <w:tab w:val="clear" w:pos="720"/>
                <w:tab w:val="left" w:pos="394" w:leader="none"/>
              </w:tabs>
              <w:spacing w:before="36" w:after="0"/>
              <w:rPr>
                <w:sz w:val="20"/>
              </w:rPr>
            </w:pPr>
            <w:r>
              <w:rPr>
                <w:sz w:val="20"/>
              </w:rPr>
              <w:t>fondi</w:t>
            </w:r>
            <w:r>
              <w:rPr>
                <w:spacing w:val="-3"/>
                <w:sz w:val="20"/>
              </w:rPr>
              <w:t xml:space="preserve"> </w:t>
            </w:r>
            <w:r>
              <w:rPr>
                <w:sz w:val="20"/>
              </w:rPr>
              <w:t>specifici</w:t>
            </w:r>
            <w:r>
              <w:rPr>
                <w:spacing w:val="-2"/>
                <w:sz w:val="20"/>
              </w:rPr>
              <w:t xml:space="preserve"> </w:t>
            </w:r>
            <w:r>
              <w:rPr>
                <w:sz w:val="20"/>
              </w:rPr>
              <w:t>per</w:t>
            </w:r>
            <w:r>
              <w:rPr>
                <w:spacing w:val="-5"/>
                <w:sz w:val="20"/>
              </w:rPr>
              <w:t xml:space="preserve"> </w:t>
            </w:r>
            <w:r>
              <w:rPr>
                <w:sz w:val="20"/>
              </w:rPr>
              <w:t>progetti</w:t>
            </w:r>
            <w:r>
              <w:rPr>
                <w:spacing w:val="-2"/>
                <w:sz w:val="20"/>
              </w:rPr>
              <w:t xml:space="preserve"> </w:t>
            </w:r>
            <w:r>
              <w:rPr>
                <w:sz w:val="20"/>
              </w:rPr>
              <w:t>di</w:t>
            </w:r>
            <w:r>
              <w:rPr>
                <w:spacing w:val="-2"/>
                <w:sz w:val="20"/>
              </w:rPr>
              <w:t xml:space="preserve"> </w:t>
            </w:r>
            <w:r>
              <w:rPr>
                <w:sz w:val="20"/>
              </w:rPr>
              <w:t>inclusione</w:t>
            </w:r>
            <w:r>
              <w:rPr>
                <w:spacing w:val="-4"/>
                <w:sz w:val="20"/>
              </w:rPr>
              <w:t xml:space="preserve"> </w:t>
            </w:r>
            <w:r>
              <w:rPr>
                <w:sz w:val="20"/>
              </w:rPr>
              <w:t>relativi</w:t>
            </w:r>
            <w:r>
              <w:rPr>
                <w:spacing w:val="-2"/>
                <w:sz w:val="20"/>
              </w:rPr>
              <w:t xml:space="preserve"> </w:t>
            </w:r>
            <w:r>
              <w:rPr>
                <w:sz w:val="20"/>
              </w:rPr>
              <w:t>agli</w:t>
            </w:r>
            <w:r>
              <w:rPr>
                <w:spacing w:val="-2"/>
                <w:sz w:val="20"/>
              </w:rPr>
              <w:t xml:space="preserve"> </w:t>
            </w:r>
            <w:r>
              <w:rPr>
                <w:sz w:val="20"/>
              </w:rPr>
              <w:t>alunni</w:t>
            </w:r>
            <w:r>
              <w:rPr>
                <w:spacing w:val="-2"/>
                <w:sz w:val="20"/>
              </w:rPr>
              <w:t xml:space="preserve"> </w:t>
            </w:r>
            <w:r>
              <w:rPr>
                <w:sz w:val="20"/>
              </w:rPr>
              <w:t>diversamente</w:t>
            </w:r>
            <w:r>
              <w:rPr>
                <w:spacing w:val="-4"/>
                <w:sz w:val="20"/>
              </w:rPr>
              <w:t xml:space="preserve"> </w:t>
            </w:r>
            <w:r>
              <w:rPr>
                <w:sz w:val="20"/>
              </w:rPr>
              <w:t>abili.</w:t>
            </w:r>
          </w:p>
          <w:p>
            <w:pPr>
              <w:pStyle w:val="TableParagraph"/>
              <w:numPr>
                <w:ilvl w:val="0"/>
                <w:numId w:val="4"/>
              </w:numPr>
              <w:tabs>
                <w:tab w:val="clear" w:pos="720"/>
                <w:tab w:val="left" w:pos="394" w:leader="none"/>
              </w:tabs>
              <w:spacing w:before="34" w:after="0"/>
              <w:rPr>
                <w:sz w:val="20"/>
              </w:rPr>
            </w:pPr>
            <w:r>
              <w:rPr>
                <w:sz w:val="20"/>
              </w:rPr>
              <w:t>azioni</w:t>
            </w:r>
            <w:r>
              <w:rPr>
                <w:spacing w:val="-1"/>
                <w:sz w:val="20"/>
              </w:rPr>
              <w:t xml:space="preserve"> </w:t>
            </w:r>
            <w:r>
              <w:rPr>
                <w:sz w:val="20"/>
              </w:rPr>
              <w:t>“motivazionali”</w:t>
            </w:r>
            <w:r>
              <w:rPr>
                <w:spacing w:val="-2"/>
                <w:sz w:val="20"/>
              </w:rPr>
              <w:t xml:space="preserve"> </w:t>
            </w:r>
            <w:r>
              <w:rPr>
                <w:sz w:val="20"/>
              </w:rPr>
              <w:t>e</w:t>
            </w:r>
            <w:r>
              <w:rPr>
                <w:spacing w:val="-3"/>
                <w:sz w:val="20"/>
              </w:rPr>
              <w:t xml:space="preserve"> </w:t>
            </w:r>
            <w:r>
              <w:rPr>
                <w:sz w:val="20"/>
              </w:rPr>
              <w:t>contro</w:t>
            </w:r>
            <w:r>
              <w:rPr>
                <w:spacing w:val="-6"/>
                <w:sz w:val="20"/>
              </w:rPr>
              <w:t xml:space="preserve"> </w:t>
            </w:r>
            <w:r>
              <w:rPr>
                <w:sz w:val="20"/>
              </w:rPr>
              <w:t>la</w:t>
            </w:r>
            <w:r>
              <w:rPr>
                <w:spacing w:val="-3"/>
                <w:sz w:val="20"/>
              </w:rPr>
              <w:t xml:space="preserve"> </w:t>
            </w:r>
            <w:r>
              <w:rPr>
                <w:sz w:val="20"/>
              </w:rPr>
              <w:t>dispersione.</w:t>
            </w:r>
          </w:p>
        </w:tc>
      </w:tr>
    </w:tbl>
    <w:p>
      <w:pPr>
        <w:sectPr>
          <w:headerReference w:type="default" r:id="rId59"/>
          <w:footerReference w:type="default" r:id="rId60"/>
          <w:type w:val="nextPage"/>
          <w:pgSz w:w="11906" w:h="16838"/>
          <w:pgMar w:left="900" w:right="740" w:header="0" w:top="700" w:footer="0" w:bottom="280" w:gutter="0"/>
          <w:pgNumType w:fmt="decimal"/>
          <w:formProt w:val="false"/>
          <w:textDirection w:val="lrTb"/>
          <w:docGrid w:type="default" w:linePitch="100" w:charSpace="12288"/>
        </w:sectPr>
        <w:pStyle w:val="Normal"/>
        <w:rPr>
          <w:sz w:val="20"/>
        </w:rPr>
      </w:pPr>
      <w:r>
        <w:rPr>
          <w:sz w:val="20"/>
        </w:rPr>
      </w:r>
    </w:p>
    <w:tbl>
      <w:tblPr>
        <w:tblStyle w:val="TableNormal"/>
        <w:tblW w:w="9786" w:type="dxa"/>
        <w:jc w:val="left"/>
        <w:tblInd w:w="128" w:type="dxa"/>
        <w:tblCellMar>
          <w:top w:w="0" w:type="dxa"/>
          <w:left w:w="5" w:type="dxa"/>
          <w:bottom w:w="0" w:type="dxa"/>
          <w:right w:w="5" w:type="dxa"/>
        </w:tblCellMar>
        <w:tblLook w:firstRow="1" w:noVBand="0" w:lastRow="1" w:firstColumn="1" w:lastColumn="1" w:noHBand="0" w:val="01e0"/>
      </w:tblPr>
      <w:tblGrid>
        <w:gridCol w:w="9786"/>
      </w:tblGrid>
      <w:tr>
        <w:trPr>
          <w:trHeight w:val="5031"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52" w:after="0"/>
              <w:ind w:left="254" w:hanging="0"/>
              <w:jc w:val="both"/>
              <w:rPr>
                <w:sz w:val="20"/>
              </w:rPr>
            </w:pPr>
            <w:r>
              <w:rPr>
                <w:sz w:val="20"/>
              </w:rPr>
              <w:t>In</w:t>
            </w:r>
            <w:r>
              <w:rPr>
                <w:spacing w:val="-5"/>
                <w:sz w:val="20"/>
              </w:rPr>
              <w:t xml:space="preserve"> </w:t>
            </w:r>
            <w:r>
              <w:rPr>
                <w:sz w:val="20"/>
              </w:rPr>
              <w:t>sintesi</w:t>
            </w:r>
            <w:r>
              <w:rPr>
                <w:spacing w:val="-2"/>
                <w:sz w:val="20"/>
              </w:rPr>
              <w:t xml:space="preserve"> </w:t>
            </w:r>
            <w:r>
              <w:rPr>
                <w:sz w:val="20"/>
              </w:rPr>
              <w:t>l’istituto</w:t>
            </w:r>
            <w:r>
              <w:rPr>
                <w:spacing w:val="-3"/>
                <w:sz w:val="20"/>
              </w:rPr>
              <w:t xml:space="preserve"> </w:t>
            </w:r>
            <w:r>
              <w:rPr>
                <w:sz w:val="20"/>
              </w:rPr>
              <w:t>necessita</w:t>
            </w:r>
            <w:r>
              <w:rPr>
                <w:spacing w:val="-2"/>
                <w:sz w:val="20"/>
              </w:rPr>
              <w:t xml:space="preserve"> </w:t>
            </w:r>
            <w:r>
              <w:rPr>
                <w:sz w:val="20"/>
              </w:rPr>
              <w:t>di:</w:t>
            </w:r>
          </w:p>
          <w:p>
            <w:pPr>
              <w:pStyle w:val="TableParagraph"/>
              <w:numPr>
                <w:ilvl w:val="0"/>
                <w:numId w:val="3"/>
              </w:numPr>
              <w:tabs>
                <w:tab w:val="clear" w:pos="720"/>
                <w:tab w:val="left" w:pos="255" w:leader="none"/>
              </w:tabs>
              <w:spacing w:lineRule="auto" w:line="276" w:before="65" w:after="0"/>
              <w:ind w:left="254" w:right="92" w:hanging="144"/>
              <w:jc w:val="both"/>
              <w:rPr>
                <w:sz w:val="20"/>
              </w:rPr>
            </w:pPr>
            <w:r>
              <w:rPr>
                <w:sz w:val="20"/>
              </w:rPr>
              <w:t>assegnazione di un organico di sostegno adeguato alle reali necessità, considerando il numero annuo</w:t>
            </w:r>
            <w:r>
              <w:rPr>
                <w:spacing w:val="1"/>
                <w:sz w:val="20"/>
              </w:rPr>
              <w:t xml:space="preserve"> </w:t>
            </w:r>
            <w:r>
              <w:rPr>
                <w:sz w:val="20"/>
              </w:rPr>
              <w:t>consistente di alunni in situazione di disabilità (per un totale di circa 66 alunni con disabilità certificata previsti per l’a.s. 2023-2024), oltre poi al costante numero di allievi DSA (n……. alunni) e alle varie situazioni di BES (n……</w:t>
            </w:r>
            <w:r>
              <w:rPr>
                <w:spacing w:val="1"/>
                <w:sz w:val="20"/>
              </w:rPr>
              <w:t xml:space="preserve"> </w:t>
            </w:r>
            <w:r>
              <w:rPr>
                <w:sz w:val="20"/>
              </w:rPr>
              <w:t>alunni),</w:t>
            </w:r>
            <w:r>
              <w:rPr>
                <w:spacing w:val="17"/>
                <w:sz w:val="20"/>
              </w:rPr>
              <w:t xml:space="preserve"> </w:t>
            </w:r>
            <w:r>
              <w:rPr>
                <w:sz w:val="20"/>
              </w:rPr>
              <w:t>considerando</w:t>
            </w:r>
            <w:r>
              <w:rPr>
                <w:spacing w:val="13"/>
                <w:sz w:val="20"/>
              </w:rPr>
              <w:t xml:space="preserve"> </w:t>
            </w:r>
            <w:r>
              <w:rPr>
                <w:sz w:val="20"/>
              </w:rPr>
              <w:t>soprattutto</w:t>
            </w:r>
            <w:r>
              <w:rPr>
                <w:spacing w:val="12"/>
                <w:sz w:val="20"/>
              </w:rPr>
              <w:t xml:space="preserve"> </w:t>
            </w:r>
            <w:r>
              <w:rPr>
                <w:sz w:val="20"/>
              </w:rPr>
              <w:t>la</w:t>
            </w:r>
            <w:r>
              <w:rPr>
                <w:spacing w:val="16"/>
                <w:sz w:val="20"/>
              </w:rPr>
              <w:t xml:space="preserve"> </w:t>
            </w:r>
            <w:r>
              <w:rPr>
                <w:sz w:val="20"/>
              </w:rPr>
              <w:t>particolarità</w:t>
            </w:r>
            <w:r>
              <w:rPr>
                <w:spacing w:val="10"/>
                <w:sz w:val="20"/>
              </w:rPr>
              <w:t xml:space="preserve"> </w:t>
            </w:r>
            <w:r>
              <w:rPr>
                <w:sz w:val="20"/>
              </w:rPr>
              <w:t>del</w:t>
            </w:r>
            <w:r>
              <w:rPr>
                <w:spacing w:val="13"/>
                <w:sz w:val="20"/>
              </w:rPr>
              <w:t xml:space="preserve"> </w:t>
            </w:r>
            <w:r>
              <w:rPr>
                <w:sz w:val="20"/>
              </w:rPr>
              <w:t>territorio</w:t>
            </w:r>
            <w:r>
              <w:rPr>
                <w:spacing w:val="12"/>
                <w:sz w:val="20"/>
              </w:rPr>
              <w:t xml:space="preserve"> </w:t>
            </w:r>
            <w:r>
              <w:rPr>
                <w:sz w:val="20"/>
              </w:rPr>
              <w:t>setino</w:t>
            </w:r>
            <w:r>
              <w:rPr>
                <w:spacing w:val="13"/>
                <w:sz w:val="20"/>
              </w:rPr>
              <w:t xml:space="preserve"> </w:t>
            </w:r>
            <w:r>
              <w:rPr>
                <w:sz w:val="20"/>
              </w:rPr>
              <w:t>dove</w:t>
            </w:r>
            <w:r>
              <w:rPr>
                <w:spacing w:val="12"/>
                <w:sz w:val="20"/>
              </w:rPr>
              <w:t xml:space="preserve"> </w:t>
            </w:r>
            <w:r>
              <w:rPr>
                <w:sz w:val="20"/>
              </w:rPr>
              <w:t>emerge</w:t>
            </w:r>
            <w:r>
              <w:rPr>
                <w:spacing w:val="16"/>
                <w:sz w:val="20"/>
              </w:rPr>
              <w:t xml:space="preserve"> </w:t>
            </w:r>
            <w:r>
              <w:rPr>
                <w:sz w:val="20"/>
              </w:rPr>
              <w:t>un’evidente</w:t>
            </w:r>
            <w:r>
              <w:rPr>
                <w:spacing w:val="16"/>
                <w:sz w:val="20"/>
              </w:rPr>
              <w:t xml:space="preserve"> </w:t>
            </w:r>
            <w:r>
              <w:rPr>
                <w:sz w:val="20"/>
              </w:rPr>
              <w:t>situazione</w:t>
            </w:r>
            <w:r>
              <w:rPr>
                <w:spacing w:val="-60"/>
                <w:sz w:val="20"/>
              </w:rPr>
              <w:t xml:space="preserve"> </w:t>
            </w:r>
            <w:r>
              <w:rPr>
                <w:sz w:val="20"/>
              </w:rPr>
              <w:t>di multiculturalità, con presenza massiccia di popolazione rumena, ucraina e dell’entroterra africano, oltre</w:t>
            </w:r>
            <w:r>
              <w:rPr>
                <w:spacing w:val="1"/>
                <w:sz w:val="20"/>
              </w:rPr>
              <w:t xml:space="preserve"> </w:t>
            </w:r>
            <w:r>
              <w:rPr>
                <w:sz w:val="20"/>
              </w:rPr>
              <w:t>ad altre diverse realtà europee ed extraeuropee), soprattutto da quando è stato introdotto nel 2015 il</w:t>
            </w:r>
            <w:r>
              <w:rPr>
                <w:spacing w:val="1"/>
                <w:sz w:val="20"/>
              </w:rPr>
              <w:t xml:space="preserve"> </w:t>
            </w:r>
            <w:r>
              <w:rPr>
                <w:sz w:val="20"/>
              </w:rPr>
              <w:t>nuovo Indirizzo Alberghiero.</w:t>
            </w:r>
          </w:p>
          <w:p>
            <w:pPr>
              <w:pStyle w:val="TableParagraph"/>
              <w:numPr>
                <w:ilvl w:val="0"/>
                <w:numId w:val="3"/>
              </w:numPr>
              <w:tabs>
                <w:tab w:val="clear" w:pos="720"/>
                <w:tab w:val="left" w:pos="255" w:leader="none"/>
              </w:tabs>
              <w:spacing w:lineRule="auto" w:line="276"/>
              <w:ind w:left="254" w:right="95" w:hanging="144"/>
              <w:jc w:val="both"/>
              <w:rPr>
                <w:sz w:val="20"/>
              </w:rPr>
            </w:pPr>
            <w:r>
              <w:rPr>
                <w:sz w:val="20"/>
              </w:rPr>
              <w:t>Assistenza di base (igienico - personale) ed educatori per l’Assistenza all’autonomia e alla comunicazione</w:t>
            </w:r>
            <w:r>
              <w:rPr>
                <w:spacing w:val="1"/>
                <w:sz w:val="20"/>
              </w:rPr>
              <w:t xml:space="preserve"> </w:t>
            </w:r>
            <w:r>
              <w:rPr>
                <w:sz w:val="20"/>
              </w:rPr>
              <w:t>nel caso di alunni con gravi forme di disabilità che necessitino di aiuto specifico e continuo per tutto l’arco</w:t>
            </w:r>
            <w:r>
              <w:rPr>
                <w:spacing w:val="1"/>
                <w:sz w:val="20"/>
              </w:rPr>
              <w:t xml:space="preserve"> </w:t>
            </w:r>
            <w:r>
              <w:rPr>
                <w:sz w:val="20"/>
              </w:rPr>
              <w:t>di tempo giornaliero;</w:t>
            </w:r>
          </w:p>
          <w:p>
            <w:pPr>
              <w:pStyle w:val="TableParagraph"/>
              <w:numPr>
                <w:ilvl w:val="0"/>
                <w:numId w:val="3"/>
              </w:numPr>
              <w:tabs>
                <w:tab w:val="clear" w:pos="720"/>
                <w:tab w:val="left" w:pos="255" w:leader="none"/>
              </w:tabs>
              <w:spacing w:lineRule="exact" w:line="244"/>
              <w:ind w:left="254" w:hanging="145"/>
              <w:jc w:val="both"/>
              <w:rPr>
                <w:sz w:val="20"/>
              </w:rPr>
            </w:pPr>
            <w:r>
              <w:rPr>
                <w:sz w:val="20"/>
              </w:rPr>
              <w:t>incremento</w:t>
            </w:r>
            <w:r>
              <w:rPr>
                <w:spacing w:val="-2"/>
                <w:sz w:val="20"/>
              </w:rPr>
              <w:t xml:space="preserve"> </w:t>
            </w:r>
            <w:r>
              <w:rPr>
                <w:sz w:val="20"/>
              </w:rPr>
              <w:t>di</w:t>
            </w:r>
            <w:r>
              <w:rPr>
                <w:spacing w:val="-1"/>
                <w:sz w:val="20"/>
              </w:rPr>
              <w:t xml:space="preserve"> </w:t>
            </w:r>
            <w:r>
              <w:rPr>
                <w:sz w:val="20"/>
              </w:rPr>
              <w:t>risorse</w:t>
            </w:r>
            <w:r>
              <w:rPr>
                <w:spacing w:val="-3"/>
                <w:sz w:val="20"/>
              </w:rPr>
              <w:t xml:space="preserve"> </w:t>
            </w:r>
            <w:r>
              <w:rPr>
                <w:sz w:val="20"/>
              </w:rPr>
              <w:t>umane</w:t>
            </w:r>
            <w:r>
              <w:rPr>
                <w:spacing w:val="-3"/>
                <w:sz w:val="20"/>
              </w:rPr>
              <w:t xml:space="preserve"> </w:t>
            </w:r>
            <w:r>
              <w:rPr>
                <w:sz w:val="20"/>
              </w:rPr>
              <w:t>per</w:t>
            </w:r>
            <w:r>
              <w:rPr>
                <w:spacing w:val="-4"/>
                <w:sz w:val="20"/>
              </w:rPr>
              <w:t xml:space="preserve"> </w:t>
            </w:r>
            <w:r>
              <w:rPr>
                <w:sz w:val="20"/>
              </w:rPr>
              <w:t>la</w:t>
            </w:r>
            <w:r>
              <w:rPr>
                <w:spacing w:val="-3"/>
                <w:sz w:val="20"/>
              </w:rPr>
              <w:t xml:space="preserve"> </w:t>
            </w:r>
            <w:r>
              <w:rPr>
                <w:sz w:val="20"/>
              </w:rPr>
              <w:t>promozione</w:t>
            </w:r>
            <w:r>
              <w:rPr>
                <w:spacing w:val="-3"/>
                <w:sz w:val="20"/>
              </w:rPr>
              <w:t xml:space="preserve"> </w:t>
            </w:r>
            <w:r>
              <w:rPr>
                <w:sz w:val="20"/>
              </w:rPr>
              <w:t>del</w:t>
            </w:r>
            <w:r>
              <w:rPr>
                <w:spacing w:val="-6"/>
                <w:sz w:val="20"/>
              </w:rPr>
              <w:t xml:space="preserve"> </w:t>
            </w:r>
            <w:r>
              <w:rPr>
                <w:sz w:val="20"/>
              </w:rPr>
              <w:t>successo</w:t>
            </w:r>
            <w:r>
              <w:rPr>
                <w:spacing w:val="-2"/>
                <w:sz w:val="20"/>
              </w:rPr>
              <w:t xml:space="preserve"> </w:t>
            </w:r>
            <w:r>
              <w:rPr>
                <w:sz w:val="20"/>
              </w:rPr>
              <w:t>formativo</w:t>
            </w:r>
            <w:r>
              <w:rPr>
                <w:spacing w:val="-1"/>
                <w:sz w:val="20"/>
              </w:rPr>
              <w:t xml:space="preserve"> </w:t>
            </w:r>
            <w:r>
              <w:rPr>
                <w:sz w:val="20"/>
              </w:rPr>
              <w:t>di alunni</w:t>
            </w:r>
            <w:r>
              <w:rPr>
                <w:spacing w:val="-6"/>
                <w:sz w:val="20"/>
              </w:rPr>
              <w:t xml:space="preserve"> </w:t>
            </w:r>
            <w:r>
              <w:rPr>
                <w:sz w:val="20"/>
              </w:rPr>
              <w:t>stranieri;</w:t>
            </w:r>
          </w:p>
          <w:p>
            <w:pPr>
              <w:pStyle w:val="TableParagraph"/>
              <w:numPr>
                <w:ilvl w:val="0"/>
                <w:numId w:val="3"/>
              </w:numPr>
              <w:tabs>
                <w:tab w:val="clear" w:pos="720"/>
                <w:tab w:val="left" w:pos="255" w:leader="none"/>
              </w:tabs>
              <w:spacing w:lineRule="auto" w:line="271" w:before="30" w:after="0"/>
              <w:ind w:left="378" w:right="751" w:hanging="269"/>
              <w:rPr>
                <w:sz w:val="20"/>
              </w:rPr>
            </w:pPr>
            <w:r>
              <w:rPr>
                <w:sz w:val="20"/>
              </w:rPr>
              <w:t>risorse per la mediazione linguistico-culturale e traduzione di documenti nelle lingue comunitarie ed</w:t>
            </w:r>
            <w:r>
              <w:rPr>
                <w:spacing w:val="-60"/>
                <w:sz w:val="20"/>
              </w:rPr>
              <w:t xml:space="preserve"> </w:t>
            </w:r>
            <w:r>
              <w:rPr>
                <w:sz w:val="20"/>
              </w:rPr>
              <w:t>extracomunitarie;</w:t>
            </w:r>
          </w:p>
          <w:p>
            <w:pPr>
              <w:pStyle w:val="TableParagraph"/>
              <w:numPr>
                <w:ilvl w:val="0"/>
                <w:numId w:val="3"/>
              </w:numPr>
              <w:tabs>
                <w:tab w:val="clear" w:pos="720"/>
                <w:tab w:val="left" w:pos="255" w:leader="none"/>
              </w:tabs>
              <w:spacing w:before="2" w:after="0"/>
              <w:ind w:left="254" w:hanging="145"/>
              <w:rPr>
                <w:sz w:val="20"/>
              </w:rPr>
            </w:pPr>
            <w:r>
              <w:rPr>
                <w:sz w:val="20"/>
              </w:rPr>
              <w:t>rapporti</w:t>
            </w:r>
            <w:r>
              <w:rPr>
                <w:spacing w:val="-2"/>
                <w:sz w:val="20"/>
              </w:rPr>
              <w:t xml:space="preserve"> </w:t>
            </w:r>
            <w:r>
              <w:rPr>
                <w:sz w:val="20"/>
              </w:rPr>
              <w:t>di</w:t>
            </w:r>
            <w:r>
              <w:rPr>
                <w:spacing w:val="-1"/>
                <w:sz w:val="20"/>
              </w:rPr>
              <w:t xml:space="preserve"> </w:t>
            </w:r>
            <w:r>
              <w:rPr>
                <w:sz w:val="20"/>
              </w:rPr>
              <w:t>rete</w:t>
            </w:r>
            <w:r>
              <w:rPr>
                <w:spacing w:val="-4"/>
                <w:sz w:val="20"/>
              </w:rPr>
              <w:t xml:space="preserve"> </w:t>
            </w:r>
            <w:r>
              <w:rPr>
                <w:sz w:val="20"/>
              </w:rPr>
              <w:t>di scuole</w:t>
            </w:r>
            <w:r>
              <w:rPr>
                <w:spacing w:val="-4"/>
                <w:sz w:val="20"/>
              </w:rPr>
              <w:t xml:space="preserve"> </w:t>
            </w:r>
            <w:r>
              <w:rPr>
                <w:sz w:val="20"/>
              </w:rPr>
              <w:t>sul</w:t>
            </w:r>
            <w:r>
              <w:rPr>
                <w:spacing w:val="-1"/>
                <w:sz w:val="20"/>
              </w:rPr>
              <w:t xml:space="preserve"> </w:t>
            </w:r>
            <w:r>
              <w:rPr>
                <w:sz w:val="20"/>
              </w:rPr>
              <w:t>tema</w:t>
            </w:r>
            <w:r>
              <w:rPr>
                <w:spacing w:val="-4"/>
                <w:sz w:val="20"/>
              </w:rPr>
              <w:t xml:space="preserve"> </w:t>
            </w:r>
            <w:r>
              <w:rPr>
                <w:sz w:val="20"/>
              </w:rPr>
              <w:t>dell’inclusione;</w:t>
            </w:r>
          </w:p>
          <w:p>
            <w:pPr>
              <w:pStyle w:val="TableParagraph"/>
              <w:numPr>
                <w:ilvl w:val="0"/>
                <w:numId w:val="3"/>
              </w:numPr>
              <w:tabs>
                <w:tab w:val="clear" w:pos="720"/>
                <w:tab w:val="left" w:pos="255" w:leader="none"/>
              </w:tabs>
              <w:spacing w:before="34" w:after="0"/>
              <w:ind w:left="254" w:hanging="145"/>
              <w:rPr>
                <w:sz w:val="20"/>
              </w:rPr>
            </w:pPr>
            <w:r>
              <w:rPr>
                <w:sz w:val="20"/>
              </w:rPr>
              <w:t>rapporti e</w:t>
            </w:r>
            <w:r>
              <w:rPr>
                <w:spacing w:val="-2"/>
                <w:sz w:val="20"/>
              </w:rPr>
              <w:t xml:space="preserve"> </w:t>
            </w:r>
            <w:r>
              <w:rPr>
                <w:sz w:val="20"/>
              </w:rPr>
              <w:t>intese</w:t>
            </w:r>
            <w:r>
              <w:rPr>
                <w:spacing w:val="-1"/>
                <w:sz w:val="20"/>
              </w:rPr>
              <w:t xml:space="preserve"> </w:t>
            </w:r>
            <w:r>
              <w:rPr>
                <w:sz w:val="20"/>
              </w:rPr>
              <w:t>con</w:t>
            </w:r>
            <w:r>
              <w:rPr>
                <w:spacing w:val="-3"/>
                <w:sz w:val="20"/>
              </w:rPr>
              <w:t xml:space="preserve"> </w:t>
            </w:r>
            <w:r>
              <w:rPr>
                <w:sz w:val="20"/>
              </w:rPr>
              <w:t>i</w:t>
            </w:r>
            <w:r>
              <w:rPr>
                <w:spacing w:val="-5"/>
                <w:sz w:val="20"/>
              </w:rPr>
              <w:t xml:space="preserve"> </w:t>
            </w:r>
            <w:r>
              <w:rPr>
                <w:sz w:val="20"/>
              </w:rPr>
              <w:t>servizi</w:t>
            </w:r>
            <w:r>
              <w:rPr>
                <w:spacing w:val="-4"/>
                <w:sz w:val="20"/>
              </w:rPr>
              <w:t xml:space="preserve"> </w:t>
            </w:r>
            <w:r>
              <w:rPr>
                <w:sz w:val="20"/>
              </w:rPr>
              <w:t>socio-sanitari;</w:t>
            </w:r>
          </w:p>
          <w:p>
            <w:pPr>
              <w:pStyle w:val="TableParagraph"/>
              <w:numPr>
                <w:ilvl w:val="0"/>
                <w:numId w:val="3"/>
              </w:numPr>
              <w:tabs>
                <w:tab w:val="clear" w:pos="720"/>
                <w:tab w:val="left" w:pos="255" w:leader="none"/>
              </w:tabs>
              <w:spacing w:before="33" w:after="0"/>
              <w:ind w:left="254" w:hanging="145"/>
              <w:rPr>
                <w:sz w:val="20"/>
              </w:rPr>
            </w:pPr>
            <w:r>
              <w:rPr>
                <w:sz w:val="20"/>
              </w:rPr>
              <w:t>finanziamento</w:t>
            </w:r>
            <w:r>
              <w:rPr>
                <w:spacing w:val="-3"/>
                <w:sz w:val="20"/>
              </w:rPr>
              <w:t xml:space="preserve"> </w:t>
            </w:r>
            <w:r>
              <w:rPr>
                <w:sz w:val="20"/>
              </w:rPr>
              <w:t>di</w:t>
            </w:r>
            <w:r>
              <w:rPr>
                <w:spacing w:val="-1"/>
                <w:sz w:val="20"/>
              </w:rPr>
              <w:t xml:space="preserve"> </w:t>
            </w:r>
            <w:r>
              <w:rPr>
                <w:sz w:val="20"/>
              </w:rPr>
              <w:t>corsi</w:t>
            </w:r>
            <w:r>
              <w:rPr>
                <w:spacing w:val="-1"/>
                <w:sz w:val="20"/>
              </w:rPr>
              <w:t xml:space="preserve"> </w:t>
            </w:r>
            <w:r>
              <w:rPr>
                <w:sz w:val="20"/>
              </w:rPr>
              <w:t>di</w:t>
            </w:r>
            <w:r>
              <w:rPr>
                <w:spacing w:val="-1"/>
                <w:sz w:val="20"/>
              </w:rPr>
              <w:t xml:space="preserve"> </w:t>
            </w:r>
            <w:r>
              <w:rPr>
                <w:sz w:val="20"/>
              </w:rPr>
              <w:t>formazione</w:t>
            </w:r>
            <w:r>
              <w:rPr>
                <w:spacing w:val="-3"/>
                <w:sz w:val="20"/>
              </w:rPr>
              <w:t xml:space="preserve"> </w:t>
            </w:r>
            <w:r>
              <w:rPr>
                <w:sz w:val="20"/>
              </w:rPr>
              <w:t>riguardanti</w:t>
            </w:r>
            <w:r>
              <w:rPr>
                <w:spacing w:val="-6"/>
                <w:sz w:val="20"/>
              </w:rPr>
              <w:t xml:space="preserve"> </w:t>
            </w:r>
            <w:r>
              <w:rPr>
                <w:sz w:val="20"/>
              </w:rPr>
              <w:t>la</w:t>
            </w:r>
            <w:r>
              <w:rPr>
                <w:spacing w:val="-3"/>
                <w:sz w:val="20"/>
              </w:rPr>
              <w:t xml:space="preserve"> </w:t>
            </w:r>
            <w:r>
              <w:rPr>
                <w:sz w:val="20"/>
              </w:rPr>
              <w:t>didattica</w:t>
            </w:r>
            <w:r>
              <w:rPr>
                <w:spacing w:val="-3"/>
                <w:sz w:val="20"/>
              </w:rPr>
              <w:t xml:space="preserve"> </w:t>
            </w:r>
            <w:r>
              <w:rPr>
                <w:sz w:val="20"/>
              </w:rPr>
              <w:t>inclusiva.</w:t>
            </w:r>
          </w:p>
        </w:tc>
      </w:tr>
      <w:tr>
        <w:trPr>
          <w:trHeight w:val="5016" w:hRule="atLeast"/>
        </w:trPr>
        <w:tc>
          <w:tcPr>
            <w:tcW w:w="9786"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76" w:before="61" w:after="0"/>
              <w:ind w:left="110" w:hanging="0"/>
              <w:rPr>
                <w:b/>
                <w:b/>
                <w:sz w:val="20"/>
              </w:rPr>
            </w:pPr>
            <w:r>
              <w:rPr>
                <w:b/>
                <w:sz w:val="20"/>
              </w:rPr>
              <w:t>Attenzione dedicata alle fasi di transizione che scandiscono l’ingresso nel sistema scolastico, la</w:t>
            </w:r>
            <w:r>
              <w:rPr>
                <w:b/>
                <w:spacing w:val="-56"/>
                <w:sz w:val="20"/>
              </w:rPr>
              <w:t xml:space="preserve"> </w:t>
            </w:r>
            <w:r>
              <w:rPr>
                <w:b/>
                <w:sz w:val="20"/>
              </w:rPr>
              <w:t>continuità</w:t>
            </w:r>
            <w:r>
              <w:rPr>
                <w:b/>
                <w:spacing w:val="-3"/>
                <w:sz w:val="20"/>
              </w:rPr>
              <w:t xml:space="preserve"> </w:t>
            </w:r>
            <w:r>
              <w:rPr>
                <w:b/>
                <w:sz w:val="20"/>
              </w:rPr>
              <w:t>tra</w:t>
            </w:r>
            <w:r>
              <w:rPr>
                <w:b/>
                <w:spacing w:val="-3"/>
                <w:sz w:val="20"/>
              </w:rPr>
              <w:t xml:space="preserve"> </w:t>
            </w:r>
            <w:r>
              <w:rPr>
                <w:b/>
                <w:sz w:val="20"/>
              </w:rPr>
              <w:t>i diversi</w:t>
            </w:r>
            <w:r>
              <w:rPr>
                <w:b/>
                <w:spacing w:val="-1"/>
                <w:sz w:val="20"/>
              </w:rPr>
              <w:t xml:space="preserve"> </w:t>
            </w:r>
            <w:r>
              <w:rPr>
                <w:b/>
                <w:sz w:val="20"/>
              </w:rPr>
              <w:t>ordini di</w:t>
            </w:r>
            <w:r>
              <w:rPr>
                <w:b/>
                <w:spacing w:val="-6"/>
                <w:sz w:val="20"/>
              </w:rPr>
              <w:t xml:space="preserve"> </w:t>
            </w:r>
            <w:r>
              <w:rPr>
                <w:b/>
                <w:sz w:val="20"/>
              </w:rPr>
              <w:t>scuola</w:t>
            </w:r>
            <w:r>
              <w:rPr>
                <w:b/>
                <w:spacing w:val="-2"/>
                <w:sz w:val="20"/>
              </w:rPr>
              <w:t xml:space="preserve"> </w:t>
            </w:r>
            <w:r>
              <w:rPr>
                <w:b/>
                <w:sz w:val="20"/>
              </w:rPr>
              <w:t>e</w:t>
            </w:r>
            <w:r>
              <w:rPr>
                <w:b/>
                <w:spacing w:val="-2"/>
                <w:sz w:val="20"/>
              </w:rPr>
              <w:t xml:space="preserve"> </w:t>
            </w:r>
            <w:r>
              <w:rPr>
                <w:b/>
                <w:sz w:val="20"/>
              </w:rPr>
              <w:t>il successivo</w:t>
            </w:r>
            <w:r>
              <w:rPr>
                <w:b/>
                <w:spacing w:val="-2"/>
                <w:sz w:val="20"/>
              </w:rPr>
              <w:t xml:space="preserve"> </w:t>
            </w:r>
            <w:r>
              <w:rPr>
                <w:b/>
                <w:sz w:val="20"/>
              </w:rPr>
              <w:t>inserimento</w:t>
            </w:r>
            <w:r>
              <w:rPr>
                <w:b/>
                <w:spacing w:val="-2"/>
                <w:sz w:val="20"/>
              </w:rPr>
              <w:t xml:space="preserve"> </w:t>
            </w:r>
            <w:r>
              <w:rPr>
                <w:b/>
                <w:sz w:val="20"/>
              </w:rPr>
              <w:t>lavorativo.</w:t>
            </w:r>
          </w:p>
          <w:p>
            <w:pPr>
              <w:pStyle w:val="TableParagraph"/>
              <w:spacing w:lineRule="auto" w:line="276" w:before="141" w:after="0"/>
              <w:ind w:left="254" w:right="94" w:hanging="0"/>
              <w:jc w:val="both"/>
              <w:rPr>
                <w:sz w:val="20"/>
              </w:rPr>
            </w:pPr>
            <w:r>
              <w:rPr>
                <w:sz w:val="20"/>
              </w:rPr>
              <w:t>La continuità tra ordini di scuola risponde all'esigenza di garantire il diritto dell'alunno ad un percorso</w:t>
            </w:r>
            <w:r>
              <w:rPr>
                <w:spacing w:val="1"/>
                <w:sz w:val="20"/>
              </w:rPr>
              <w:t xml:space="preserve"> </w:t>
            </w:r>
            <w:r>
              <w:rPr>
                <w:sz w:val="20"/>
              </w:rPr>
              <w:t>formativo</w:t>
            </w:r>
            <w:r>
              <w:rPr>
                <w:spacing w:val="1"/>
                <w:sz w:val="20"/>
              </w:rPr>
              <w:t xml:space="preserve"> </w:t>
            </w:r>
            <w:r>
              <w:rPr>
                <w:sz w:val="20"/>
              </w:rPr>
              <w:t>organico</w:t>
            </w:r>
            <w:r>
              <w:rPr>
                <w:spacing w:val="1"/>
                <w:sz w:val="20"/>
              </w:rPr>
              <w:t xml:space="preserve"> </w:t>
            </w:r>
            <w:r>
              <w:rPr>
                <w:sz w:val="20"/>
              </w:rPr>
              <w:t>e</w:t>
            </w:r>
            <w:r>
              <w:rPr>
                <w:spacing w:val="1"/>
                <w:sz w:val="20"/>
              </w:rPr>
              <w:t xml:space="preserve"> </w:t>
            </w:r>
            <w:r>
              <w:rPr>
                <w:sz w:val="20"/>
              </w:rPr>
              <w:t>completo,</w:t>
            </w:r>
            <w:r>
              <w:rPr>
                <w:spacing w:val="1"/>
                <w:sz w:val="20"/>
              </w:rPr>
              <w:t xml:space="preserve"> </w:t>
            </w:r>
            <w:r>
              <w:rPr>
                <w:sz w:val="20"/>
              </w:rPr>
              <w:t>si</w:t>
            </w:r>
            <w:r>
              <w:rPr>
                <w:spacing w:val="1"/>
                <w:sz w:val="20"/>
              </w:rPr>
              <w:t xml:space="preserve"> </w:t>
            </w:r>
            <w:r>
              <w:rPr>
                <w:sz w:val="20"/>
              </w:rPr>
              <w:t>esplica</w:t>
            </w:r>
            <w:r>
              <w:rPr>
                <w:spacing w:val="1"/>
                <w:sz w:val="20"/>
              </w:rPr>
              <w:t xml:space="preserve"> </w:t>
            </w:r>
            <w:r>
              <w:rPr>
                <w:sz w:val="20"/>
              </w:rPr>
              <w:t>nello</w:t>
            </w:r>
            <w:r>
              <w:rPr>
                <w:spacing w:val="1"/>
                <w:sz w:val="20"/>
              </w:rPr>
              <w:t xml:space="preserve"> </w:t>
            </w:r>
            <w:r>
              <w:rPr>
                <w:sz w:val="20"/>
              </w:rPr>
              <w:t>sforzo</w:t>
            </w:r>
            <w:r>
              <w:rPr>
                <w:spacing w:val="1"/>
                <w:sz w:val="20"/>
              </w:rPr>
              <w:t xml:space="preserve"> </w:t>
            </w:r>
            <w:r>
              <w:rPr>
                <w:sz w:val="20"/>
              </w:rPr>
              <w:t>di</w:t>
            </w:r>
            <w:r>
              <w:rPr>
                <w:spacing w:val="1"/>
                <w:sz w:val="20"/>
              </w:rPr>
              <w:t xml:space="preserve"> </w:t>
            </w:r>
            <w:r>
              <w:rPr>
                <w:sz w:val="20"/>
              </w:rPr>
              <w:t>predisporre</w:t>
            </w:r>
            <w:r>
              <w:rPr>
                <w:spacing w:val="1"/>
                <w:sz w:val="20"/>
              </w:rPr>
              <w:t xml:space="preserve"> </w:t>
            </w:r>
            <w:r>
              <w:rPr>
                <w:sz w:val="20"/>
              </w:rPr>
              <w:t>tutte le</w:t>
            </w:r>
            <w:r>
              <w:rPr>
                <w:spacing w:val="1"/>
                <w:sz w:val="20"/>
              </w:rPr>
              <w:t xml:space="preserve"> </w:t>
            </w:r>
            <w:r>
              <w:rPr>
                <w:sz w:val="20"/>
              </w:rPr>
              <w:t>possibili</w:t>
            </w:r>
            <w:r>
              <w:rPr>
                <w:spacing w:val="1"/>
                <w:sz w:val="20"/>
              </w:rPr>
              <w:t xml:space="preserve"> </w:t>
            </w:r>
            <w:r>
              <w:rPr>
                <w:sz w:val="20"/>
              </w:rPr>
              <w:t>strategie</w:t>
            </w:r>
            <w:r>
              <w:rPr>
                <w:spacing w:val="62"/>
                <w:sz w:val="20"/>
              </w:rPr>
              <w:t xml:space="preserve"> </w:t>
            </w:r>
            <w:r>
              <w:rPr>
                <w:sz w:val="20"/>
              </w:rPr>
              <w:t>per</w:t>
            </w:r>
            <w:r>
              <w:rPr>
                <w:spacing w:val="-60"/>
                <w:sz w:val="20"/>
              </w:rPr>
              <w:t xml:space="preserve"> </w:t>
            </w:r>
            <w:r>
              <w:rPr>
                <w:sz w:val="20"/>
              </w:rPr>
              <w:t>prevenire le difficoltà che possono insorgere</w:t>
            </w:r>
            <w:r>
              <w:rPr>
                <w:spacing w:val="1"/>
                <w:sz w:val="20"/>
              </w:rPr>
              <w:t xml:space="preserve"> </w:t>
            </w:r>
            <w:r>
              <w:rPr>
                <w:sz w:val="20"/>
              </w:rPr>
              <w:t>nel momento di ingresso nel sistema scolastico e nel</w:t>
            </w:r>
            <w:r>
              <w:rPr>
                <w:spacing w:val="1"/>
                <w:sz w:val="20"/>
              </w:rPr>
              <w:t xml:space="preserve"> </w:t>
            </w:r>
            <w:r>
              <w:rPr>
                <w:sz w:val="20"/>
              </w:rPr>
              <w:t>passaggio tra gli ordini scolastici, mira a valorizzare le competenze già acquisite dall'alunno, riconoscendo</w:t>
            </w:r>
            <w:r>
              <w:rPr>
                <w:spacing w:val="1"/>
                <w:sz w:val="20"/>
              </w:rPr>
              <w:t xml:space="preserve"> </w:t>
            </w:r>
            <w:r>
              <w:rPr>
                <w:sz w:val="20"/>
              </w:rPr>
              <w:t>nel contempo la specificità e la pari dignità educativa di ciascuna scuola. Nella consapevolezza di dover</w:t>
            </w:r>
            <w:r>
              <w:rPr>
                <w:spacing w:val="1"/>
                <w:sz w:val="20"/>
              </w:rPr>
              <w:t xml:space="preserve"> </w:t>
            </w:r>
            <w:r>
              <w:rPr>
                <w:sz w:val="20"/>
              </w:rPr>
              <w:t>attuare un progetto coerente ed efficace, i docenti attuano percorsi di continuità, organizzati e definiti nei</w:t>
            </w:r>
            <w:r>
              <w:rPr>
                <w:spacing w:val="1"/>
                <w:sz w:val="20"/>
              </w:rPr>
              <w:t xml:space="preserve"> </w:t>
            </w:r>
            <w:r>
              <w:rPr>
                <w:sz w:val="20"/>
              </w:rPr>
              <w:t>contenuti e nei tempi di sviluppo. In un contesto sociale sempre più complesso, la scuola ha il dovere di</w:t>
            </w:r>
            <w:r>
              <w:rPr>
                <w:spacing w:val="1"/>
                <w:sz w:val="20"/>
              </w:rPr>
              <w:t xml:space="preserve"> </w:t>
            </w:r>
            <w:r>
              <w:rPr>
                <w:sz w:val="20"/>
              </w:rPr>
              <w:t>favorire l’orientamento</w:t>
            </w:r>
            <w:r>
              <w:rPr>
                <w:spacing w:val="62"/>
                <w:sz w:val="20"/>
              </w:rPr>
              <w:t xml:space="preserve"> </w:t>
            </w:r>
            <w:r>
              <w:rPr>
                <w:sz w:val="20"/>
              </w:rPr>
              <w:t>di ciascuno, di promuovere l'iniziativa del soggetto per il suo sviluppo fisico,</w:t>
            </w:r>
            <w:r>
              <w:rPr>
                <w:spacing w:val="1"/>
                <w:sz w:val="20"/>
              </w:rPr>
              <w:t xml:space="preserve"> </w:t>
            </w:r>
            <w:r>
              <w:rPr>
                <w:sz w:val="20"/>
              </w:rPr>
              <w:t>psichico e intellettuale, di porlo nelle condizioni di definire e conquistare la personale identità di fronte agli</w:t>
            </w:r>
            <w:r>
              <w:rPr>
                <w:spacing w:val="-60"/>
                <w:sz w:val="20"/>
              </w:rPr>
              <w:t xml:space="preserve"> </w:t>
            </w:r>
            <w:r>
              <w:rPr>
                <w:sz w:val="20"/>
              </w:rPr>
              <w:t>altri</w:t>
            </w:r>
            <w:r>
              <w:rPr>
                <w:spacing w:val="1"/>
                <w:sz w:val="20"/>
              </w:rPr>
              <w:t xml:space="preserve"> </w:t>
            </w:r>
            <w:r>
              <w:rPr>
                <w:sz w:val="20"/>
              </w:rPr>
              <w:t>e</w:t>
            </w:r>
            <w:r>
              <w:rPr>
                <w:spacing w:val="1"/>
                <w:sz w:val="20"/>
              </w:rPr>
              <w:t xml:space="preserve"> </w:t>
            </w:r>
            <w:r>
              <w:rPr>
                <w:sz w:val="20"/>
              </w:rPr>
              <w:t>di</w:t>
            </w:r>
            <w:r>
              <w:rPr>
                <w:spacing w:val="1"/>
                <w:sz w:val="20"/>
              </w:rPr>
              <w:t xml:space="preserve"> </w:t>
            </w:r>
            <w:r>
              <w:rPr>
                <w:sz w:val="20"/>
              </w:rPr>
              <w:t>rivendicare</w:t>
            </w:r>
            <w:r>
              <w:rPr>
                <w:spacing w:val="1"/>
                <w:sz w:val="20"/>
              </w:rPr>
              <w:t xml:space="preserve"> </w:t>
            </w:r>
            <w:r>
              <w:rPr>
                <w:sz w:val="20"/>
              </w:rPr>
              <w:t>un</w:t>
            </w:r>
            <w:r>
              <w:rPr>
                <w:spacing w:val="1"/>
                <w:sz w:val="20"/>
              </w:rPr>
              <w:t xml:space="preserve"> </w:t>
            </w:r>
            <w:r>
              <w:rPr>
                <w:sz w:val="20"/>
              </w:rPr>
              <w:t>proprio</w:t>
            </w:r>
            <w:r>
              <w:rPr>
                <w:spacing w:val="1"/>
                <w:sz w:val="20"/>
              </w:rPr>
              <w:t xml:space="preserve"> </w:t>
            </w:r>
            <w:r>
              <w:rPr>
                <w:sz w:val="20"/>
              </w:rPr>
              <w:t>ruolo</w:t>
            </w:r>
            <w:r>
              <w:rPr>
                <w:spacing w:val="1"/>
                <w:sz w:val="20"/>
              </w:rPr>
              <w:t xml:space="preserve"> </w:t>
            </w:r>
            <w:r>
              <w:rPr>
                <w:sz w:val="20"/>
              </w:rPr>
              <w:t>nella</w:t>
            </w:r>
            <w:r>
              <w:rPr>
                <w:spacing w:val="1"/>
                <w:sz w:val="20"/>
              </w:rPr>
              <w:t xml:space="preserve"> </w:t>
            </w:r>
            <w:r>
              <w:rPr>
                <w:sz w:val="20"/>
              </w:rPr>
              <w:t>realtà</w:t>
            </w:r>
            <w:r>
              <w:rPr>
                <w:spacing w:val="1"/>
                <w:sz w:val="20"/>
              </w:rPr>
              <w:t xml:space="preserve"> </w:t>
            </w:r>
            <w:r>
              <w:rPr>
                <w:sz w:val="20"/>
              </w:rPr>
              <w:t>sociale,</w:t>
            </w:r>
            <w:r>
              <w:rPr>
                <w:spacing w:val="1"/>
                <w:sz w:val="20"/>
              </w:rPr>
              <w:t xml:space="preserve"> </w:t>
            </w:r>
            <w:r>
              <w:rPr>
                <w:sz w:val="20"/>
              </w:rPr>
              <w:t>culturale</w:t>
            </w:r>
            <w:r>
              <w:rPr>
                <w:spacing w:val="1"/>
                <w:sz w:val="20"/>
              </w:rPr>
              <w:t xml:space="preserve"> </w:t>
            </w:r>
            <w:r>
              <w:rPr>
                <w:sz w:val="20"/>
              </w:rPr>
              <w:t>e</w:t>
            </w:r>
            <w:r>
              <w:rPr>
                <w:spacing w:val="1"/>
                <w:sz w:val="20"/>
              </w:rPr>
              <w:t xml:space="preserve"> </w:t>
            </w:r>
            <w:r>
              <w:rPr>
                <w:sz w:val="20"/>
              </w:rPr>
              <w:t>professionale.</w:t>
            </w:r>
            <w:r>
              <w:rPr>
                <w:spacing w:val="1"/>
                <w:sz w:val="20"/>
              </w:rPr>
              <w:t xml:space="preserve"> </w:t>
            </w:r>
            <w:r>
              <w:rPr>
                <w:sz w:val="20"/>
              </w:rPr>
              <w:t>Vanno</w:t>
            </w:r>
            <w:r>
              <w:rPr>
                <w:spacing w:val="62"/>
                <w:sz w:val="20"/>
              </w:rPr>
              <w:t xml:space="preserve"> </w:t>
            </w:r>
            <w:r>
              <w:rPr>
                <w:sz w:val="20"/>
              </w:rPr>
              <w:t>perciò</w:t>
            </w:r>
            <w:r>
              <w:rPr>
                <w:spacing w:val="1"/>
                <w:sz w:val="20"/>
              </w:rPr>
              <w:t xml:space="preserve"> </w:t>
            </w:r>
            <w:r>
              <w:rPr>
                <w:sz w:val="20"/>
              </w:rPr>
              <w:t>individuati dei percorsi che facciano emergere e valorizzare le specifiche potenzialità e attitudini di ciascun</w:t>
            </w:r>
            <w:r>
              <w:rPr>
                <w:spacing w:val="1"/>
                <w:sz w:val="20"/>
              </w:rPr>
              <w:t xml:space="preserve"> </w:t>
            </w:r>
            <w:r>
              <w:rPr>
                <w:sz w:val="20"/>
              </w:rPr>
              <w:t>alunno. A</w:t>
            </w:r>
            <w:r>
              <w:rPr>
                <w:spacing w:val="-1"/>
                <w:sz w:val="20"/>
              </w:rPr>
              <w:t xml:space="preserve"> </w:t>
            </w:r>
            <w:r>
              <w:rPr>
                <w:sz w:val="20"/>
              </w:rPr>
              <w:t>tal</w:t>
            </w:r>
            <w:r>
              <w:rPr>
                <w:spacing w:val="1"/>
                <w:sz w:val="20"/>
              </w:rPr>
              <w:t xml:space="preserve"> </w:t>
            </w:r>
            <w:r>
              <w:rPr>
                <w:sz w:val="20"/>
              </w:rPr>
              <w:t>proposito</w:t>
            </w:r>
            <w:r>
              <w:rPr>
                <w:spacing w:val="-6"/>
                <w:sz w:val="20"/>
              </w:rPr>
              <w:t xml:space="preserve"> </w:t>
            </w:r>
            <w:r>
              <w:rPr>
                <w:sz w:val="20"/>
              </w:rPr>
              <w:t>operano i</w:t>
            </w:r>
            <w:r>
              <w:rPr>
                <w:spacing w:val="-4"/>
                <w:sz w:val="20"/>
              </w:rPr>
              <w:t xml:space="preserve"> </w:t>
            </w:r>
            <w:r>
              <w:rPr>
                <w:sz w:val="20"/>
              </w:rPr>
              <w:t>seguenti gruppi</w:t>
            </w:r>
            <w:r>
              <w:rPr>
                <w:spacing w:val="1"/>
                <w:sz w:val="20"/>
              </w:rPr>
              <w:t xml:space="preserve"> </w:t>
            </w:r>
            <w:r>
              <w:rPr>
                <w:sz w:val="20"/>
              </w:rPr>
              <w:t>di</w:t>
            </w:r>
            <w:r>
              <w:rPr>
                <w:spacing w:val="1"/>
                <w:sz w:val="20"/>
              </w:rPr>
              <w:t xml:space="preserve"> </w:t>
            </w:r>
            <w:r>
              <w:rPr>
                <w:sz w:val="20"/>
              </w:rPr>
              <w:t>lavoro:</w:t>
            </w:r>
          </w:p>
          <w:p>
            <w:pPr>
              <w:pStyle w:val="TableParagraph"/>
              <w:numPr>
                <w:ilvl w:val="0"/>
                <w:numId w:val="2"/>
              </w:numPr>
              <w:tabs>
                <w:tab w:val="clear" w:pos="720"/>
                <w:tab w:val="left" w:pos="538" w:leader="none"/>
              </w:tabs>
              <w:spacing w:lineRule="exact" w:line="245"/>
              <w:jc w:val="both"/>
              <w:rPr>
                <w:sz w:val="20"/>
              </w:rPr>
            </w:pPr>
            <w:r>
              <w:rPr>
                <w:sz w:val="20"/>
              </w:rPr>
              <w:t>Presenza</w:t>
            </w:r>
            <w:r>
              <w:rPr>
                <w:spacing w:val="-4"/>
                <w:sz w:val="20"/>
              </w:rPr>
              <w:t xml:space="preserve"> </w:t>
            </w:r>
            <w:r>
              <w:rPr>
                <w:sz w:val="20"/>
              </w:rPr>
              <w:t>di</w:t>
            </w:r>
            <w:r>
              <w:rPr>
                <w:spacing w:val="-1"/>
                <w:sz w:val="20"/>
              </w:rPr>
              <w:t xml:space="preserve"> </w:t>
            </w:r>
            <w:r>
              <w:rPr>
                <w:sz w:val="20"/>
              </w:rPr>
              <w:t>criteri</w:t>
            </w:r>
            <w:r>
              <w:rPr>
                <w:spacing w:val="-2"/>
                <w:sz w:val="20"/>
              </w:rPr>
              <w:t xml:space="preserve"> </w:t>
            </w:r>
            <w:r>
              <w:rPr>
                <w:sz w:val="20"/>
              </w:rPr>
              <w:t>condivisi</w:t>
            </w:r>
            <w:r>
              <w:rPr>
                <w:spacing w:val="-1"/>
                <w:sz w:val="20"/>
              </w:rPr>
              <w:t xml:space="preserve"> </w:t>
            </w:r>
            <w:r>
              <w:rPr>
                <w:sz w:val="20"/>
              </w:rPr>
              <w:t>per</w:t>
            </w:r>
            <w:r>
              <w:rPr>
                <w:spacing w:val="-9"/>
                <w:sz w:val="20"/>
              </w:rPr>
              <w:t xml:space="preserve"> </w:t>
            </w:r>
            <w:r>
              <w:rPr>
                <w:sz w:val="20"/>
              </w:rPr>
              <w:t>la</w:t>
            </w:r>
            <w:r>
              <w:rPr>
                <w:spacing w:val="-3"/>
                <w:sz w:val="20"/>
              </w:rPr>
              <w:t xml:space="preserve"> </w:t>
            </w:r>
            <w:r>
              <w:rPr>
                <w:sz w:val="20"/>
              </w:rPr>
              <w:t>stesura</w:t>
            </w:r>
            <w:r>
              <w:rPr>
                <w:spacing w:val="-4"/>
                <w:sz w:val="20"/>
              </w:rPr>
              <w:t xml:space="preserve"> </w:t>
            </w:r>
            <w:r>
              <w:rPr>
                <w:sz w:val="20"/>
              </w:rPr>
              <w:t>dei</w:t>
            </w:r>
            <w:r>
              <w:rPr>
                <w:spacing w:val="-1"/>
                <w:sz w:val="20"/>
              </w:rPr>
              <w:t xml:space="preserve"> </w:t>
            </w:r>
            <w:r>
              <w:rPr>
                <w:sz w:val="20"/>
              </w:rPr>
              <w:t>percorsi</w:t>
            </w:r>
            <w:r>
              <w:rPr>
                <w:spacing w:val="-2"/>
                <w:sz w:val="20"/>
              </w:rPr>
              <w:t xml:space="preserve"> </w:t>
            </w:r>
            <w:r>
              <w:rPr>
                <w:sz w:val="20"/>
              </w:rPr>
              <w:t>personalizzati</w:t>
            </w:r>
            <w:r>
              <w:rPr>
                <w:spacing w:val="-1"/>
                <w:sz w:val="20"/>
              </w:rPr>
              <w:t xml:space="preserve"> </w:t>
            </w:r>
            <w:r>
              <w:rPr>
                <w:sz w:val="20"/>
              </w:rPr>
              <w:t>quali</w:t>
            </w:r>
            <w:r>
              <w:rPr>
                <w:spacing w:val="-2"/>
                <w:sz w:val="20"/>
              </w:rPr>
              <w:t xml:space="preserve"> </w:t>
            </w:r>
            <w:r>
              <w:rPr>
                <w:sz w:val="20"/>
              </w:rPr>
              <w:t>PEI</w:t>
            </w:r>
            <w:r>
              <w:rPr>
                <w:spacing w:val="-1"/>
                <w:sz w:val="20"/>
              </w:rPr>
              <w:t xml:space="preserve"> </w:t>
            </w:r>
            <w:r>
              <w:rPr>
                <w:sz w:val="20"/>
              </w:rPr>
              <w:t>e</w:t>
            </w:r>
            <w:r>
              <w:rPr>
                <w:spacing w:val="-4"/>
                <w:sz w:val="20"/>
              </w:rPr>
              <w:t xml:space="preserve"> </w:t>
            </w:r>
            <w:r>
              <w:rPr>
                <w:sz w:val="20"/>
              </w:rPr>
              <w:t>PDP.</w:t>
            </w:r>
          </w:p>
          <w:p>
            <w:pPr>
              <w:pStyle w:val="TableParagraph"/>
              <w:numPr>
                <w:ilvl w:val="0"/>
                <w:numId w:val="2"/>
              </w:numPr>
              <w:tabs>
                <w:tab w:val="clear" w:pos="720"/>
                <w:tab w:val="left" w:pos="538" w:leader="none"/>
              </w:tabs>
              <w:spacing w:lineRule="auto" w:line="271" w:before="33" w:after="0"/>
              <w:ind w:left="537" w:right="97" w:hanging="284"/>
              <w:jc w:val="both"/>
              <w:rPr>
                <w:sz w:val="20"/>
              </w:rPr>
            </w:pPr>
            <w:r>
              <w:rPr>
                <w:sz w:val="20"/>
              </w:rPr>
              <w:t>Realizzazione di progetti per l’orientamento in entrata e in uscita condivisi tra gli insegnanti delle scuole</w:t>
            </w:r>
            <w:r>
              <w:rPr>
                <w:spacing w:val="-60"/>
                <w:sz w:val="20"/>
              </w:rPr>
              <w:t xml:space="preserve"> </w:t>
            </w:r>
            <w:r>
              <w:rPr>
                <w:sz w:val="20"/>
              </w:rPr>
              <w:t>secondarie</w:t>
            </w:r>
            <w:r>
              <w:rPr>
                <w:spacing w:val="-1"/>
                <w:sz w:val="20"/>
              </w:rPr>
              <w:t xml:space="preserve"> </w:t>
            </w:r>
            <w:r>
              <w:rPr>
                <w:sz w:val="20"/>
              </w:rPr>
              <w:t>di</w:t>
            </w:r>
            <w:r>
              <w:rPr>
                <w:spacing w:val="-5"/>
                <w:sz w:val="20"/>
              </w:rPr>
              <w:t xml:space="preserve"> </w:t>
            </w:r>
            <w:r>
              <w:rPr>
                <w:sz w:val="20"/>
              </w:rPr>
              <w:t>I</w:t>
            </w:r>
            <w:r>
              <w:rPr>
                <w:spacing w:val="1"/>
                <w:sz w:val="20"/>
              </w:rPr>
              <w:t xml:space="preserve"> </w:t>
            </w:r>
            <w:r>
              <w:rPr>
                <w:sz w:val="20"/>
              </w:rPr>
              <w:t>grado.</w:t>
            </w:r>
          </w:p>
        </w:tc>
      </w:tr>
    </w:tbl>
    <w:p>
      <w:pPr>
        <w:pStyle w:val="Corpodeltesto"/>
        <w:rPr>
          <w:rFonts w:ascii="Calibri" w:hAnsi="Calibri"/>
          <w:b/>
          <w:b/>
          <w:sz w:val="20"/>
        </w:rPr>
      </w:pPr>
      <w:r>
        <w:rPr>
          <w:rFonts w:ascii="Calibri" w:hAnsi="Calibri"/>
          <w:b/>
          <w:sz w:val="20"/>
        </w:rPr>
      </w:r>
    </w:p>
    <w:p>
      <w:pPr>
        <w:pStyle w:val="Corpodeltesto"/>
        <w:spacing w:before="2" w:after="0"/>
        <w:rPr>
          <w:rFonts w:ascii="Calibri" w:hAnsi="Calibri"/>
          <w:b/>
          <w:b/>
          <w:sz w:val="19"/>
        </w:rPr>
      </w:pPr>
      <w:r>
        <w:rPr>
          <w:rFonts w:ascii="Calibri" w:hAnsi="Calibri"/>
          <w:b/>
          <w:sz w:val="19"/>
        </w:rPr>
      </w:r>
    </w:p>
    <w:p>
      <w:pPr>
        <w:pStyle w:val="Normal"/>
        <w:spacing w:lineRule="auto" w:line="475" w:before="1" w:after="0"/>
        <w:ind w:left="233" w:right="3076" w:hanging="0"/>
        <w:rPr/>
      </w:pPr>
      <w:r>
        <w:rPr>
          <w:b/>
          <w:sz w:val="20"/>
        </w:rPr>
        <w:t xml:space="preserve">Approvato dal Gruppo di Lavoro per l’Inclusione in data: </w:t>
      </w:r>
      <w:r>
        <w:rPr>
          <w:b/>
          <w:sz w:val="20"/>
          <w:u w:val="single"/>
        </w:rPr>
        <w:t>07/06/2026</w:t>
      </w:r>
      <w:r>
        <w:rPr>
          <w:b/>
          <w:spacing w:val="-56"/>
          <w:sz w:val="20"/>
        </w:rPr>
        <w:t xml:space="preserve"> </w:t>
      </w:r>
      <w:r>
        <w:rPr>
          <w:b/>
          <w:sz w:val="20"/>
        </w:rPr>
        <w:t>Deliberato</w:t>
      </w:r>
      <w:r>
        <w:rPr>
          <w:b/>
          <w:spacing w:val="-2"/>
          <w:sz w:val="20"/>
        </w:rPr>
        <w:t xml:space="preserve"> </w:t>
      </w:r>
      <w:r>
        <w:rPr>
          <w:b/>
          <w:sz w:val="20"/>
        </w:rPr>
        <w:t>dal Collegio</w:t>
      </w:r>
      <w:r>
        <w:rPr>
          <w:b/>
          <w:spacing w:val="-2"/>
          <w:sz w:val="20"/>
        </w:rPr>
        <w:t xml:space="preserve"> </w:t>
      </w:r>
      <w:r>
        <w:rPr>
          <w:b/>
          <w:sz w:val="20"/>
        </w:rPr>
        <w:t>dei Docenti</w:t>
      </w:r>
      <w:r>
        <w:rPr>
          <w:b/>
          <w:spacing w:val="-1"/>
          <w:sz w:val="20"/>
        </w:rPr>
        <w:t xml:space="preserve"> </w:t>
      </w:r>
      <w:r>
        <w:rPr>
          <w:b/>
          <w:sz w:val="20"/>
        </w:rPr>
        <w:t>in</w:t>
      </w:r>
      <w:r>
        <w:rPr>
          <w:b/>
          <w:spacing w:val="-1"/>
          <w:sz w:val="20"/>
        </w:rPr>
        <w:t xml:space="preserve"> </w:t>
      </w:r>
      <w:r>
        <w:rPr>
          <w:b/>
          <w:sz w:val="20"/>
        </w:rPr>
        <w:t>data:</w:t>
      </w:r>
      <w:r>
        <w:rPr>
          <w:b/>
          <w:sz w:val="20"/>
          <w:u w:val="single"/>
        </w:rPr>
        <w:t>12/06/2026</w:t>
      </w:r>
    </w:p>
    <w:p>
      <w:pPr>
        <w:pStyle w:val="Normal"/>
        <w:ind w:right="1005" w:hanging="0"/>
        <w:jc w:val="right"/>
        <w:rPr>
          <w:rFonts w:ascii="Arial" w:hAnsi="Arial"/>
          <w:b/>
          <w:b/>
          <w:i/>
          <w:i/>
          <w:sz w:val="20"/>
        </w:rPr>
      </w:pPr>
      <w:r>
        <w:rPr>
          <w:rFonts w:ascii="Arial" w:hAnsi="Arial"/>
          <w:b/>
          <w:i/>
          <w:sz w:val="20"/>
        </w:rPr>
        <w:t>Il</w:t>
      </w:r>
      <w:r>
        <w:rPr>
          <w:rFonts w:ascii="Arial" w:hAnsi="Arial"/>
          <w:b/>
          <w:i/>
          <w:spacing w:val="2"/>
          <w:sz w:val="20"/>
        </w:rPr>
        <w:t xml:space="preserve"> </w:t>
      </w:r>
      <w:r>
        <w:rPr>
          <w:rFonts w:ascii="Arial" w:hAnsi="Arial"/>
          <w:b/>
          <w:i/>
          <w:sz w:val="20"/>
        </w:rPr>
        <w:t>Dirigente</w:t>
      </w:r>
      <w:r>
        <w:rPr>
          <w:rFonts w:ascii="Arial" w:hAnsi="Arial"/>
          <w:b/>
          <w:i/>
          <w:spacing w:val="-5"/>
          <w:sz w:val="20"/>
        </w:rPr>
        <w:t xml:space="preserve"> </w:t>
      </w:r>
      <w:r>
        <w:rPr>
          <w:rFonts w:ascii="Arial" w:hAnsi="Arial"/>
          <w:b/>
          <w:i/>
          <w:sz w:val="20"/>
        </w:rPr>
        <w:t>Scolastico</w:t>
      </w:r>
    </w:p>
    <w:p>
      <w:pPr>
        <w:pStyle w:val="Corpodeltesto"/>
        <w:spacing w:before="3" w:after="0"/>
        <w:rPr>
          <w:rFonts w:ascii="Arial" w:hAnsi="Arial"/>
          <w:b/>
          <w:b/>
          <w:i/>
          <w:i/>
          <w:sz w:val="19"/>
        </w:rPr>
      </w:pPr>
      <w:r>
        <w:rPr>
          <w:rFonts w:ascii="Arial" w:hAnsi="Arial"/>
          <w:b/>
          <w:i/>
          <w:sz w:val="19"/>
        </w:rPr>
      </w:r>
    </w:p>
    <w:tbl>
      <w:tblPr>
        <w:tblStyle w:val="TableNormal"/>
        <w:tblW w:w="3126" w:type="dxa"/>
        <w:jc w:val="left"/>
        <w:tblInd w:w="6700" w:type="dxa"/>
        <w:tblCellMar>
          <w:top w:w="0" w:type="dxa"/>
          <w:left w:w="108" w:type="dxa"/>
          <w:bottom w:w="0" w:type="dxa"/>
          <w:right w:w="108" w:type="dxa"/>
        </w:tblCellMar>
        <w:tblLook w:firstRow="1" w:noVBand="0" w:lastRow="1" w:firstColumn="1" w:lastColumn="1" w:noHBand="0" w:val="01e0"/>
      </w:tblPr>
      <w:tblGrid>
        <w:gridCol w:w="3126"/>
      </w:tblGrid>
      <w:tr>
        <w:trPr>
          <w:trHeight w:val="322" w:hRule="atLeast"/>
        </w:trPr>
        <w:tc>
          <w:tcPr>
            <w:tcW w:w="3126" w:type="dxa"/>
            <w:tcBorders/>
            <w:shd w:fill="auto" w:val="clear"/>
          </w:tcPr>
          <w:p>
            <w:pPr>
              <w:pStyle w:val="TableParagraph"/>
              <w:spacing w:lineRule="exact" w:line="225"/>
              <w:ind w:left="139" w:right="211" w:hanging="0"/>
              <w:jc w:val="center"/>
              <w:rPr>
                <w:rFonts w:ascii="Arial MT" w:hAnsi="Arial MT"/>
                <w:sz w:val="20"/>
              </w:rPr>
            </w:pPr>
            <w:r>
              <w:rPr>
                <w:rFonts w:ascii="Arial MT" w:hAnsi="Arial MT"/>
                <w:sz w:val="20"/>
              </w:rPr>
              <w:t>Prof.ssa</w:t>
            </w:r>
            <w:r>
              <w:rPr>
                <w:rFonts w:ascii="Arial MT" w:hAnsi="Arial MT"/>
                <w:spacing w:val="-2"/>
                <w:sz w:val="20"/>
              </w:rPr>
              <w:t xml:space="preserve"> </w:t>
            </w:r>
            <w:r>
              <w:rPr>
                <w:rFonts w:ascii="Arial MT" w:hAnsi="Arial MT"/>
                <w:sz w:val="20"/>
              </w:rPr>
              <w:t>…………….</w:t>
            </w:r>
          </w:p>
        </w:tc>
      </w:tr>
      <w:tr>
        <w:trPr>
          <w:trHeight w:val="276" w:hRule="atLeast"/>
        </w:trPr>
        <w:tc>
          <w:tcPr>
            <w:tcW w:w="3126" w:type="dxa"/>
            <w:tcBorders/>
            <w:shd w:fill="auto" w:val="clear"/>
          </w:tcPr>
          <w:p>
            <w:pPr>
              <w:pStyle w:val="TableParagraph"/>
              <w:spacing w:lineRule="exact" w:line="167" w:before="89" w:after="0"/>
              <w:ind w:left="186" w:right="211" w:hanging="0"/>
              <w:jc w:val="center"/>
              <w:rPr>
                <w:rFonts w:ascii="Times New Roman" w:hAnsi="Times New Roman"/>
                <w:sz w:val="16"/>
              </w:rPr>
            </w:pPr>
            <w:r>
              <w:rPr>
                <w:rFonts w:ascii="Times New Roman" w:hAnsi="Times New Roman"/>
                <w:sz w:val="16"/>
              </w:rPr>
              <w:t>Firma</w:t>
            </w:r>
            <w:r>
              <w:rPr>
                <w:rFonts w:ascii="Times New Roman" w:hAnsi="Times New Roman"/>
                <w:spacing w:val="-6"/>
                <w:sz w:val="16"/>
              </w:rPr>
              <w:t xml:space="preserve"> </w:t>
            </w:r>
            <w:r>
              <w:rPr>
                <w:rFonts w:ascii="Times New Roman" w:hAnsi="Times New Roman"/>
                <w:sz w:val="16"/>
              </w:rPr>
              <w:t>autografa</w:t>
            </w:r>
            <w:r>
              <w:rPr>
                <w:rFonts w:ascii="Times New Roman" w:hAnsi="Times New Roman"/>
                <w:spacing w:val="-1"/>
                <w:sz w:val="16"/>
              </w:rPr>
              <w:t xml:space="preserve"> </w:t>
            </w:r>
            <w:r>
              <w:rPr>
                <w:rFonts w:ascii="Times New Roman" w:hAnsi="Times New Roman"/>
                <w:sz w:val="16"/>
              </w:rPr>
              <w:t>sostituita</w:t>
            </w:r>
            <w:r>
              <w:rPr>
                <w:rFonts w:ascii="Times New Roman" w:hAnsi="Times New Roman"/>
                <w:spacing w:val="-5"/>
                <w:sz w:val="16"/>
              </w:rPr>
              <w:t xml:space="preserve"> </w:t>
            </w:r>
            <w:r>
              <w:rPr>
                <w:rFonts w:ascii="Times New Roman" w:hAnsi="Times New Roman"/>
                <w:sz w:val="16"/>
              </w:rPr>
              <w:t>a</w:t>
            </w:r>
            <w:r>
              <w:rPr>
                <w:rFonts w:ascii="Times New Roman" w:hAnsi="Times New Roman"/>
                <w:spacing w:val="-1"/>
                <w:sz w:val="16"/>
              </w:rPr>
              <w:t xml:space="preserve"> </w:t>
            </w:r>
            <w:r>
              <w:rPr>
                <w:rFonts w:ascii="Times New Roman" w:hAnsi="Times New Roman"/>
                <w:sz w:val="16"/>
              </w:rPr>
              <w:t>mezzo</w:t>
            </w:r>
            <w:r>
              <w:rPr>
                <w:rFonts w:ascii="Times New Roman" w:hAnsi="Times New Roman"/>
                <w:spacing w:val="-5"/>
                <w:sz w:val="16"/>
              </w:rPr>
              <w:t xml:space="preserve"> </w:t>
            </w:r>
            <w:r>
              <w:rPr>
                <w:rFonts w:ascii="Times New Roman" w:hAnsi="Times New Roman"/>
                <w:sz w:val="16"/>
              </w:rPr>
              <w:t>stampa</w:t>
            </w:r>
          </w:p>
        </w:tc>
      </w:tr>
      <w:tr>
        <w:trPr>
          <w:trHeight w:val="361" w:hRule="atLeast"/>
        </w:trPr>
        <w:tc>
          <w:tcPr>
            <w:tcW w:w="3126" w:type="dxa"/>
            <w:tcBorders/>
            <w:shd w:fill="auto" w:val="clear"/>
          </w:tcPr>
          <w:p>
            <w:pPr>
              <w:pStyle w:val="TableParagraph"/>
              <w:spacing w:lineRule="exact" w:line="178"/>
              <w:ind w:left="200" w:hanging="0"/>
              <w:rPr>
                <w:rFonts w:ascii="Times New Roman" w:hAnsi="Times New Roman"/>
                <w:sz w:val="16"/>
              </w:rPr>
            </w:pPr>
            <w:r>
              <w:rPr>
                <w:rFonts w:ascii="Times New Roman" w:hAnsi="Times New Roman"/>
                <w:sz w:val="16"/>
              </w:rPr>
              <w:t>ai</w:t>
            </w:r>
            <w:r>
              <w:rPr>
                <w:rFonts w:ascii="Times New Roman" w:hAnsi="Times New Roman"/>
                <w:spacing w:val="-6"/>
                <w:sz w:val="16"/>
              </w:rPr>
              <w:t xml:space="preserve"> </w:t>
            </w:r>
            <w:r>
              <w:rPr>
                <w:rFonts w:ascii="Times New Roman" w:hAnsi="Times New Roman"/>
                <w:sz w:val="16"/>
              </w:rPr>
              <w:t>sensi</w:t>
            </w:r>
            <w:r>
              <w:rPr>
                <w:rFonts w:ascii="Times New Roman" w:hAnsi="Times New Roman"/>
                <w:spacing w:val="-1"/>
                <w:sz w:val="16"/>
              </w:rPr>
              <w:t xml:space="preserve"> </w:t>
            </w:r>
            <w:r>
              <w:rPr>
                <w:rFonts w:ascii="Times New Roman" w:hAnsi="Times New Roman"/>
                <w:sz w:val="16"/>
              </w:rPr>
              <w:t>e</w:t>
            </w:r>
            <w:r>
              <w:rPr>
                <w:rFonts w:ascii="Times New Roman" w:hAnsi="Times New Roman"/>
                <w:spacing w:val="-4"/>
                <w:sz w:val="16"/>
              </w:rPr>
              <w:t xml:space="preserve"> </w:t>
            </w:r>
            <w:r>
              <w:rPr>
                <w:rFonts w:ascii="Times New Roman" w:hAnsi="Times New Roman"/>
                <w:sz w:val="16"/>
              </w:rPr>
              <w:t>per</w:t>
            </w:r>
            <w:r>
              <w:rPr>
                <w:rFonts w:ascii="Times New Roman" w:hAnsi="Times New Roman"/>
                <w:spacing w:val="35"/>
                <w:sz w:val="16"/>
              </w:rPr>
              <w:t xml:space="preserve"> </w:t>
            </w:r>
            <w:r>
              <w:rPr>
                <w:rFonts w:ascii="Times New Roman" w:hAnsi="Times New Roman"/>
                <w:sz w:val="16"/>
              </w:rPr>
              <w:t>gli</w:t>
            </w:r>
            <w:r>
              <w:rPr>
                <w:rFonts w:ascii="Times New Roman" w:hAnsi="Times New Roman"/>
                <w:spacing w:val="-1"/>
                <w:sz w:val="16"/>
              </w:rPr>
              <w:t xml:space="preserve"> </w:t>
            </w:r>
            <w:r>
              <w:rPr>
                <w:rFonts w:ascii="Times New Roman" w:hAnsi="Times New Roman"/>
                <w:sz w:val="16"/>
              </w:rPr>
              <w:t>effetti</w:t>
            </w:r>
            <w:r>
              <w:rPr>
                <w:rFonts w:ascii="Times New Roman" w:hAnsi="Times New Roman"/>
                <w:spacing w:val="-1"/>
                <w:sz w:val="16"/>
              </w:rPr>
              <w:t xml:space="preserve"> </w:t>
            </w:r>
            <w:r>
              <w:rPr>
                <w:rFonts w:ascii="Times New Roman" w:hAnsi="Times New Roman"/>
                <w:sz w:val="16"/>
              </w:rPr>
              <w:t>dell'art.3/comma</w:t>
            </w:r>
            <w:r>
              <w:rPr>
                <w:rFonts w:ascii="Times New Roman" w:hAnsi="Times New Roman"/>
                <w:spacing w:val="-4"/>
                <w:sz w:val="16"/>
              </w:rPr>
              <w:t xml:space="preserve"> </w:t>
            </w:r>
            <w:r>
              <w:rPr>
                <w:rFonts w:ascii="Times New Roman" w:hAnsi="Times New Roman"/>
                <w:sz w:val="16"/>
              </w:rPr>
              <w:t>2</w:t>
            </w:r>
          </w:p>
          <w:p>
            <w:pPr>
              <w:pStyle w:val="TableParagraph"/>
              <w:spacing w:lineRule="exact" w:line="163"/>
              <w:ind w:left="200" w:hanging="0"/>
              <w:rPr>
                <w:rFonts w:ascii="Times New Roman" w:hAnsi="Times New Roman"/>
                <w:sz w:val="16"/>
              </w:rPr>
            </w:pPr>
            <w:r>
              <w:rPr>
                <w:rFonts w:ascii="Times New Roman" w:hAnsi="Times New Roman"/>
                <w:sz w:val="16"/>
              </w:rPr>
              <w:t>del</w:t>
            </w:r>
            <w:r>
              <w:rPr>
                <w:rFonts w:ascii="Times New Roman" w:hAnsi="Times New Roman"/>
                <w:spacing w:val="-5"/>
                <w:sz w:val="16"/>
              </w:rPr>
              <w:t xml:space="preserve"> </w:t>
            </w:r>
            <w:r>
              <w:rPr>
                <w:rFonts w:ascii="Times New Roman" w:hAnsi="Times New Roman"/>
                <w:sz w:val="16"/>
              </w:rPr>
              <w:t>D.Lgvo</w:t>
            </w:r>
            <w:r>
              <w:rPr>
                <w:rFonts w:ascii="Times New Roman" w:hAnsi="Times New Roman"/>
                <w:spacing w:val="-1"/>
                <w:sz w:val="16"/>
              </w:rPr>
              <w:t xml:space="preserve"> </w:t>
            </w:r>
            <w:r>
              <w:rPr>
                <w:rFonts w:ascii="Times New Roman" w:hAnsi="Times New Roman"/>
                <w:sz w:val="16"/>
              </w:rPr>
              <w:t>n.39/1993</w:t>
            </w:r>
            <w:r>
              <w:rPr>
                <w:rFonts w:ascii="Times New Roman" w:hAnsi="Times New Roman"/>
                <w:spacing w:val="-1"/>
                <w:sz w:val="16"/>
              </w:rPr>
              <w:t xml:space="preserve"> </w:t>
            </w:r>
            <w:r>
              <w:rPr>
                <w:rFonts w:ascii="Times New Roman" w:hAnsi="Times New Roman"/>
                <w:sz w:val="16"/>
              </w:rPr>
              <w:t>.</w:t>
            </w:r>
          </w:p>
        </w:tc>
      </w:tr>
    </w:tbl>
    <w:p>
      <w:pPr>
        <w:pStyle w:val="Normal"/>
        <w:rPr/>
      </w:pPr>
      <w:r>
        <w:rPr/>
      </w:r>
    </w:p>
    <w:sectPr>
      <w:headerReference w:type="default" r:id="rId61"/>
      <w:footerReference w:type="default" r:id="rId62"/>
      <w:type w:val="nextPage"/>
      <w:pgSz w:w="11906" w:h="16838"/>
      <w:pgMar w:left="900" w:right="740" w:header="0" w:top="700" w:footer="280" w:bottom="1820" w:gutter="0"/>
      <w:pgNumType w:fmt="decimal"/>
      <w:formProt w:val="false"/>
      <w:textDirection w:val="lrTb"/>
      <w:docGrid w:type="default" w:linePitch="10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Arial Black">
    <w:charset w:val="00"/>
    <w:family w:val="roman"/>
    <w:pitch w:val="variable"/>
  </w:font>
  <w:font w:name="Verdana">
    <w:charset w:val="00"/>
    <w:family w:val="roman"/>
    <w:pitch w:val="variable"/>
  </w:font>
  <w:font w:name="Titillium Web">
    <w:charset w:val="00"/>
    <w:family w:val="roman"/>
    <w:pitch w:val="variable"/>
  </w:font>
  <w:font w:name="Wingdings">
    <w:charset w:val="00"/>
    <w:family w:val="roman"/>
    <w:pitch w:val="variable"/>
  </w:font>
  <w:font w:name="Cambria">
    <w:charset w:val="00"/>
    <w:family w:val="roman"/>
    <w:pitch w:val="variable"/>
  </w:font>
  <w:font w:name="Arial MT">
    <w:charset w:val="00"/>
    <w:family w:val="roman"/>
    <w:pitch w:val="variable"/>
  </w:font>
  <w:font w:name="Times New Roman">
    <w:charset w:val="01"/>
    <w:family w:val="roman"/>
    <w:pitch w:val="variable"/>
  </w:font>
  <w:font w:name="Tahoma">
    <w:charset w:val="01"/>
    <w:family w:val="swiss"/>
    <w:pitch w:val="variable"/>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tbl>
    <w:tblPr>
      <w:tblW w:w="5000" w:type="pct"/>
      <w:jc w:val="center"/>
      <w:tblInd w:w="0" w:type="dxa"/>
      <w:tblCellMar>
        <w:top w:w="0" w:type="dxa"/>
        <w:left w:w="108" w:type="dxa"/>
        <w:bottom w:w="0" w:type="dxa"/>
        <w:right w:w="108" w:type="dxa"/>
      </w:tblCellMar>
      <w:tblLook w:firstRow="0" w:noVBand="0" w:lastRow="0" w:firstColumn="0" w:lastColumn="0" w:noHBand="0" w:val="0000"/>
    </w:tblPr>
    <w:tblGrid>
      <w:gridCol w:w="9191"/>
      <w:gridCol w:w="1415"/>
    </w:tblGrid>
    <w:tr>
      <w:trPr/>
      <w:tc>
        <w:tcPr>
          <w:tcW w:w="9191" w:type="dxa"/>
          <w:tcBorders>
            <w:top w:val="single" w:sz="18" w:space="0" w:color="1F4E79"/>
          </w:tcBorders>
          <w:shd w:color="auto" w:fill="auto" w:val="clear"/>
        </w:tcPr>
        <w:p>
          <w:pPr>
            <w:pStyle w:val="Normal"/>
            <w:suppressAutoHyphens w:val="true"/>
            <w:snapToGrid w:val="false"/>
            <w:spacing w:lineRule="auto" w:line="240" w:before="0" w:after="0"/>
            <w:rPr/>
          </w:pPr>
          <w:r>
            <w:rPr>
              <w:rFonts w:eastAsia="Times New Roman" w:ascii="Times New Roman" w:hAnsi="Times New Roman"/>
              <w:b/>
              <w:kern w:val="0"/>
              <w:sz w:val="18"/>
              <w:szCs w:val="18"/>
              <w:lang w:eastAsia="zh-CN"/>
              <w14:ligatures w14:val="none"/>
            </w:rPr>
            <w:t xml:space="preserve">Viale Cappuccini, snc - 04018 Sezze (Lt) </w:t>
          </w:r>
          <w:r>
            <w:rPr>
              <w:rFonts w:eastAsia="Wingdings" w:cs="Wingdings" w:ascii="Wingdings" w:hAnsi="Wingdings"/>
              <w:b/>
              <w:kern w:val="0"/>
              <w:sz w:val="18"/>
              <w:szCs w:val="18"/>
              <w:lang w:val="en-GB" w:eastAsia="zh-CN"/>
              <w14:ligatures w14:val="none"/>
            </w:rPr>
            <w:t></w:t>
          </w:r>
          <w:r>
            <w:rPr>
              <w:rFonts w:eastAsia="Times New Roman" w:ascii="Times New Roman" w:hAnsi="Times New Roman"/>
              <w:b/>
              <w:kern w:val="0"/>
              <w:sz w:val="18"/>
              <w:szCs w:val="18"/>
              <w:lang w:eastAsia="zh-CN"/>
              <w14:ligatures w14:val="none"/>
            </w:rPr>
            <w:t xml:space="preserve"> 0773887415  </w:t>
          </w:r>
        </w:p>
        <w:p>
          <w:pPr>
            <w:pStyle w:val="Normal"/>
            <w:suppressAutoHyphens w:val="true"/>
            <w:snapToGrid w:val="false"/>
            <w:spacing w:lineRule="auto" w:line="240" w:before="0" w:after="0"/>
            <w:rPr/>
          </w:pPr>
          <w:r>
            <w:rPr>
              <w:rFonts w:eastAsia="Wingdings" w:cs="Wingdings" w:ascii="Wingdings" w:hAnsi="Wingdings"/>
              <w:b/>
              <w:kern w:val="0"/>
              <w:sz w:val="18"/>
              <w:szCs w:val="18"/>
              <w:lang w:val="en-GB" w:eastAsia="zh-CN"/>
              <w14:ligatures w14:val="none"/>
            </w:rPr>
            <w:t></w:t>
          </w:r>
          <w:r>
            <w:rPr>
              <w:rFonts w:eastAsia="Times New Roman" w:ascii="Times New Roman" w:hAnsi="Times New Roman"/>
              <w:b/>
              <w:kern w:val="0"/>
              <w:sz w:val="18"/>
              <w:szCs w:val="18"/>
              <w:lang w:eastAsia="zh-CN"/>
              <w14:ligatures w14:val="none"/>
            </w:rPr>
            <w:t xml:space="preserve">LTIS00600X@istruzione.it </w:t>
          </w:r>
          <w:r>
            <w:rPr>
              <w:rFonts w:eastAsia="Wingdings" w:cs="Wingdings" w:ascii="Wingdings" w:hAnsi="Wingdings"/>
              <w:b/>
              <w:kern w:val="0"/>
              <w:sz w:val="18"/>
              <w:szCs w:val="18"/>
              <w:lang w:val="en-GB" w:eastAsia="zh-CN"/>
              <w14:ligatures w14:val="none"/>
            </w:rPr>
            <w:t></w:t>
          </w:r>
          <w:r>
            <w:rPr>
              <w:rFonts w:eastAsia="Times New Roman" w:ascii="Times New Roman" w:hAnsi="Times New Roman"/>
              <w:b/>
              <w:kern w:val="0"/>
              <w:sz w:val="18"/>
              <w:szCs w:val="18"/>
              <w:lang w:eastAsia="zh-CN"/>
              <w14:ligatures w14:val="none"/>
            </w:rPr>
            <w:t xml:space="preserve"> LTIS00600X@pec.istruzione.it</w:t>
          </w:r>
          <w:r>
            <w:rPr>
              <w:rFonts w:eastAsia="Times New Roman" w:ascii="Times New Roman" w:hAnsi="Times New Roman"/>
              <w:kern w:val="0"/>
              <w:sz w:val="20"/>
              <w:szCs w:val="20"/>
              <w:lang w:eastAsia="zh-CN"/>
              <w14:ligatures w14:val="none"/>
            </w:rPr>
            <w:t xml:space="preserve"> </w:t>
          </w:r>
        </w:p>
      </w:tc>
      <w:tc>
        <w:tcPr>
          <w:tcW w:w="1415" w:type="dxa"/>
          <w:tcBorders>
            <w:top w:val="single" w:sz="18" w:space="0" w:color="1F4E79"/>
          </w:tcBorders>
          <w:shd w:color="auto" w:fill="auto" w:val="clear"/>
        </w:tcPr>
        <w:p>
          <w:pPr>
            <w:pStyle w:val="Normal"/>
            <w:suppressAutoHyphens w:val="true"/>
            <w:spacing w:lineRule="auto" w:line="240" w:before="0" w:after="0"/>
            <w:jc w:val="right"/>
            <w:rPr/>
          </w:pPr>
          <w:r>
            <w:rPr>
              <w:rFonts w:eastAsia="Times New Roman" w:cs="Calibri"/>
              <w:kern w:val="0"/>
              <w:sz w:val="20"/>
              <w:szCs w:val="20"/>
              <w:lang w:eastAsia="zh-CN"/>
              <w14:ligatures w14:val="none"/>
            </w:rPr>
            <w:t xml:space="preserve">Pagina </w:t>
          </w:r>
          <w:r>
            <w:rPr>
              <w:rFonts w:eastAsia="Times New Roman" w:cs="Calibri"/>
              <w:kern w:val="0"/>
              <w:sz w:val="20"/>
              <w:szCs w:val="20"/>
            </w:rPr>
            <w:fldChar w:fldCharType="begin"/>
          </w:r>
          <w:r>
            <w:rPr>
              <w:sz w:val="20"/>
              <w:kern w:val="0"/>
              <w:szCs w:val="20"/>
              <w:rFonts w:eastAsia="Times New Roman" w:cs="Calibri"/>
            </w:rPr>
            <w:instrText> PAGE </w:instrText>
          </w:r>
          <w:r>
            <w:rPr>
              <w:sz w:val="20"/>
              <w:kern w:val="0"/>
              <w:szCs w:val="20"/>
              <w:rFonts w:eastAsia="Times New Roman" w:cs="Calibri"/>
            </w:rPr>
            <w:fldChar w:fldCharType="separate"/>
          </w:r>
          <w:r>
            <w:rPr>
              <w:sz w:val="20"/>
              <w:kern w:val="0"/>
              <w:szCs w:val="20"/>
              <w:rFonts w:eastAsia="Times New Roman" w:cs="Calibri"/>
            </w:rPr>
            <w:t>7</w:t>
          </w:r>
          <w:r>
            <w:rPr>
              <w:sz w:val="20"/>
              <w:kern w:val="0"/>
              <w:szCs w:val="20"/>
              <w:rFonts w:eastAsia="Times New Roman" w:cs="Calibri"/>
            </w:rPr>
            <w:fldChar w:fldCharType="end"/>
          </w:r>
          <w:r>
            <w:rPr>
              <w:rFonts w:eastAsia="Times New Roman" w:cs="Calibri"/>
              <w:kern w:val="0"/>
              <w:sz w:val="20"/>
              <w:szCs w:val="20"/>
              <w:lang w:eastAsia="zh-CN"/>
              <w14:ligatures w14:val="none"/>
            </w:rPr>
            <w:t xml:space="preserve"> di </w:t>
          </w:r>
          <w:r>
            <w:rPr>
              <w:rFonts w:eastAsia="Times New Roman" w:cs="Calibri"/>
              <w:kern w:val="0"/>
              <w:sz w:val="20"/>
              <w:szCs w:val="20"/>
            </w:rPr>
            <w:fldChar w:fldCharType="begin"/>
          </w:r>
          <w:r>
            <w:rPr>
              <w:sz w:val="20"/>
              <w:kern w:val="0"/>
              <w:szCs w:val="20"/>
              <w:rFonts w:eastAsia="Times New Roman" w:cs="Calibri"/>
            </w:rPr>
            <w:instrText> NUMPAGES </w:instrText>
          </w:r>
          <w:r>
            <w:rPr>
              <w:sz w:val="20"/>
              <w:kern w:val="0"/>
              <w:szCs w:val="20"/>
              <w:rFonts w:eastAsia="Times New Roman" w:cs="Calibri"/>
            </w:rPr>
            <w:fldChar w:fldCharType="separate"/>
          </w:r>
          <w:r>
            <w:rPr>
              <w:sz w:val="20"/>
              <w:kern w:val="0"/>
              <w:szCs w:val="20"/>
              <w:rFonts w:eastAsia="Times New Roman" w:cs="Calibri"/>
            </w:rPr>
            <w:t>36</w:t>
          </w:r>
          <w:r>
            <w:rPr>
              <w:sz w:val="20"/>
              <w:kern w:val="0"/>
              <w:szCs w:val="20"/>
              <w:rFonts w:eastAsia="Times New Roman" w:cs="Calibri"/>
            </w:rPr>
            <w:fldChar w:fldCharType="end"/>
          </w:r>
        </w:p>
      </w:tc>
    </w:tr>
  </w:tbl>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tbl>
    <w:tblPr>
      <w:tblW w:w="5000" w:type="pct"/>
      <w:jc w:val="center"/>
      <w:tblInd w:w="0" w:type="dxa"/>
      <w:tblCellMar>
        <w:top w:w="0" w:type="dxa"/>
        <w:left w:w="108" w:type="dxa"/>
        <w:bottom w:w="0" w:type="dxa"/>
        <w:right w:w="108" w:type="dxa"/>
      </w:tblCellMar>
      <w:tblLook w:firstRow="0" w:noVBand="0" w:lastRow="0" w:firstColumn="0" w:lastColumn="0" w:noHBand="0" w:val="0000"/>
    </w:tblPr>
    <w:tblGrid>
      <w:gridCol w:w="8896"/>
      <w:gridCol w:w="1370"/>
    </w:tblGrid>
    <w:tr>
      <w:trPr/>
      <w:tc>
        <w:tcPr>
          <w:tcW w:w="8896" w:type="dxa"/>
          <w:tcBorders>
            <w:top w:val="single" w:sz="18" w:space="0" w:color="1F4E79"/>
          </w:tcBorders>
          <w:shd w:color="auto" w:fill="auto" w:val="clear"/>
        </w:tcPr>
        <w:p>
          <w:pPr>
            <w:pStyle w:val="Normal"/>
            <w:suppressAutoHyphens w:val="true"/>
            <w:snapToGrid w:val="false"/>
            <w:spacing w:lineRule="auto" w:line="240" w:before="0" w:after="0"/>
            <w:rPr>
              <w:rFonts w:ascii="Times New Roman" w:hAnsi="Times New Roman" w:eastAsia="Times New Roman"/>
              <w:b/>
              <w:b/>
              <w:kern w:val="0"/>
              <w:sz w:val="20"/>
              <w:szCs w:val="20"/>
              <w:lang w:eastAsia="zh-CN"/>
              <w14:ligatures w14:val="none"/>
            </w:rPr>
          </w:pPr>
          <w:r>
            <w:rPr/>
          </w:r>
        </w:p>
        <w:p>
          <w:pPr>
            <w:pStyle w:val="Normal"/>
            <w:suppressAutoHyphens w:val="true"/>
            <w:snapToGrid w:val="false"/>
            <w:spacing w:lineRule="auto" w:line="240" w:before="0" w:after="0"/>
            <w:rPr/>
          </w:pPr>
          <w:r>
            <w:rPr>
              <w:rFonts w:eastAsia="Times New Roman" w:ascii="Times New Roman" w:hAnsi="Times New Roman"/>
              <w:b/>
              <w:kern w:val="0"/>
              <w:sz w:val="18"/>
              <w:szCs w:val="18"/>
              <w:lang w:eastAsia="zh-CN"/>
              <w14:ligatures w14:val="none"/>
            </w:rPr>
            <w:t xml:space="preserve">Viale Cappuccini, snc - 04018 Sezze (Lt) </w:t>
          </w:r>
          <w:r>
            <w:rPr>
              <w:rFonts w:eastAsia="Wingdings" w:cs="Wingdings" w:ascii="Wingdings" w:hAnsi="Wingdings"/>
              <w:b/>
              <w:kern w:val="0"/>
              <w:sz w:val="18"/>
              <w:szCs w:val="18"/>
              <w:lang w:val="en-GB" w:eastAsia="zh-CN"/>
              <w14:ligatures w14:val="none"/>
            </w:rPr>
            <w:t></w:t>
          </w:r>
          <w:r>
            <w:rPr>
              <w:rFonts w:eastAsia="Times New Roman" w:ascii="Times New Roman" w:hAnsi="Times New Roman"/>
              <w:b/>
              <w:kern w:val="0"/>
              <w:sz w:val="18"/>
              <w:szCs w:val="18"/>
              <w:lang w:eastAsia="zh-CN"/>
              <w14:ligatures w14:val="none"/>
            </w:rPr>
            <w:t xml:space="preserve"> 0773887415  </w:t>
          </w:r>
        </w:p>
        <w:p>
          <w:pPr>
            <w:pStyle w:val="Normal"/>
            <w:suppressAutoHyphens w:val="true"/>
            <w:snapToGrid w:val="false"/>
            <w:spacing w:lineRule="auto" w:line="240" w:before="0" w:after="0"/>
            <w:rPr/>
          </w:pPr>
          <w:r>
            <w:rPr>
              <w:rFonts w:eastAsia="Wingdings" w:cs="Wingdings" w:ascii="Wingdings" w:hAnsi="Wingdings"/>
              <w:b/>
              <w:kern w:val="0"/>
              <w:sz w:val="18"/>
              <w:szCs w:val="18"/>
              <w:lang w:val="en-GB" w:eastAsia="zh-CN"/>
              <w14:ligatures w14:val="none"/>
            </w:rPr>
            <w:t></w:t>
          </w:r>
          <w:r>
            <w:rPr>
              <w:rFonts w:eastAsia="Times New Roman" w:ascii="Times New Roman" w:hAnsi="Times New Roman"/>
              <w:b/>
              <w:kern w:val="0"/>
              <w:sz w:val="18"/>
              <w:szCs w:val="18"/>
              <w:lang w:eastAsia="zh-CN"/>
              <w14:ligatures w14:val="none"/>
            </w:rPr>
            <w:t xml:space="preserve">LTIS00600X@istruzione.it </w:t>
          </w:r>
          <w:r>
            <w:rPr>
              <w:rFonts w:eastAsia="Wingdings" w:cs="Wingdings" w:ascii="Wingdings" w:hAnsi="Wingdings"/>
              <w:b/>
              <w:kern w:val="0"/>
              <w:sz w:val="18"/>
              <w:szCs w:val="18"/>
              <w:lang w:val="en-GB" w:eastAsia="zh-CN"/>
              <w14:ligatures w14:val="none"/>
            </w:rPr>
            <w:t></w:t>
          </w:r>
          <w:r>
            <w:rPr>
              <w:rFonts w:eastAsia="Times New Roman" w:ascii="Times New Roman" w:hAnsi="Times New Roman"/>
              <w:b/>
              <w:kern w:val="0"/>
              <w:sz w:val="18"/>
              <w:szCs w:val="18"/>
              <w:lang w:eastAsia="zh-CN"/>
              <w14:ligatures w14:val="none"/>
            </w:rPr>
            <w:t xml:space="preserve"> LTIS00600X@pec.istruzione.it</w:t>
          </w:r>
          <w:r>
            <w:rPr>
              <w:rFonts w:eastAsia="Times New Roman" w:ascii="Times New Roman" w:hAnsi="Times New Roman"/>
              <w:kern w:val="0"/>
              <w:sz w:val="20"/>
              <w:szCs w:val="20"/>
              <w:lang w:eastAsia="zh-CN"/>
              <w14:ligatures w14:val="none"/>
            </w:rPr>
            <w:t xml:space="preserve"> </w:t>
          </w:r>
        </w:p>
      </w:tc>
      <w:tc>
        <w:tcPr>
          <w:tcW w:w="1370" w:type="dxa"/>
          <w:tcBorders>
            <w:top w:val="single" w:sz="18" w:space="0" w:color="1F4E79"/>
          </w:tcBorders>
          <w:shd w:color="auto" w:fill="auto" w:val="clear"/>
        </w:tcPr>
        <w:p>
          <w:pPr>
            <w:pStyle w:val="Normal"/>
            <w:suppressAutoHyphens w:val="true"/>
            <w:spacing w:lineRule="auto" w:line="240" w:before="0" w:after="0"/>
            <w:jc w:val="right"/>
            <w:rPr/>
          </w:pPr>
          <w:r>
            <w:rPr>
              <w:rFonts w:eastAsia="Times New Roman" w:cs="Calibri"/>
              <w:kern w:val="0"/>
              <w:sz w:val="20"/>
              <w:szCs w:val="20"/>
              <w:lang w:eastAsia="zh-CN"/>
              <w14:ligatures w14:val="none"/>
            </w:rPr>
            <w:t xml:space="preserve">Pagina </w:t>
          </w:r>
          <w:r>
            <w:rPr>
              <w:rFonts w:eastAsia="Times New Roman" w:cs="Calibri"/>
              <w:kern w:val="0"/>
              <w:sz w:val="20"/>
              <w:szCs w:val="20"/>
            </w:rPr>
            <w:fldChar w:fldCharType="begin"/>
          </w:r>
          <w:r>
            <w:rPr>
              <w:sz w:val="20"/>
              <w:kern w:val="0"/>
              <w:szCs w:val="20"/>
              <w:rFonts w:eastAsia="Times New Roman" w:cs="Calibri"/>
            </w:rPr>
            <w:instrText> PAGE </w:instrText>
          </w:r>
          <w:r>
            <w:rPr>
              <w:sz w:val="20"/>
              <w:kern w:val="0"/>
              <w:szCs w:val="20"/>
              <w:rFonts w:eastAsia="Times New Roman" w:cs="Calibri"/>
            </w:rPr>
            <w:fldChar w:fldCharType="separate"/>
          </w:r>
          <w:r>
            <w:rPr>
              <w:sz w:val="20"/>
              <w:kern w:val="0"/>
              <w:szCs w:val="20"/>
              <w:rFonts w:eastAsia="Times New Roman" w:cs="Calibri"/>
            </w:rPr>
            <w:t>36</w:t>
          </w:r>
          <w:r>
            <w:rPr>
              <w:sz w:val="20"/>
              <w:kern w:val="0"/>
              <w:szCs w:val="20"/>
              <w:rFonts w:eastAsia="Times New Roman" w:cs="Calibri"/>
            </w:rPr>
            <w:fldChar w:fldCharType="end"/>
          </w:r>
          <w:r>
            <w:rPr>
              <w:rFonts w:eastAsia="Times New Roman" w:cs="Calibri"/>
              <w:kern w:val="0"/>
              <w:sz w:val="20"/>
              <w:szCs w:val="20"/>
              <w:lang w:eastAsia="zh-CN"/>
              <w14:ligatures w14:val="none"/>
            </w:rPr>
            <w:t xml:space="preserve"> di </w:t>
          </w:r>
          <w:r>
            <w:rPr>
              <w:rFonts w:eastAsia="Times New Roman" w:cs="Calibri"/>
              <w:kern w:val="0"/>
              <w:sz w:val="20"/>
              <w:szCs w:val="20"/>
            </w:rPr>
            <w:fldChar w:fldCharType="begin"/>
          </w:r>
          <w:r>
            <w:rPr>
              <w:sz w:val="20"/>
              <w:kern w:val="0"/>
              <w:szCs w:val="20"/>
              <w:rFonts w:eastAsia="Times New Roman" w:cs="Calibri"/>
            </w:rPr>
            <w:instrText> NUMPAGES </w:instrText>
          </w:r>
          <w:r>
            <w:rPr>
              <w:sz w:val="20"/>
              <w:kern w:val="0"/>
              <w:szCs w:val="20"/>
              <w:rFonts w:eastAsia="Times New Roman" w:cs="Calibri"/>
            </w:rPr>
            <w:fldChar w:fldCharType="separate"/>
          </w:r>
          <w:r>
            <w:rPr>
              <w:sz w:val="20"/>
              <w:kern w:val="0"/>
              <w:szCs w:val="20"/>
              <w:rFonts w:eastAsia="Times New Roman" w:cs="Calibri"/>
            </w:rPr>
            <w:t>36</w:t>
          </w:r>
          <w:r>
            <w:rPr>
              <w:sz w:val="20"/>
              <w:kern w:val="0"/>
              <w:szCs w:val="20"/>
              <w:rFonts w:eastAsia="Times New Roman" w:cs="Calibri"/>
            </w:rPr>
            <w:fldChar w:fldCharType="end"/>
          </w:r>
        </w:p>
      </w:tc>
    </w:tr>
  </w:tbl>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p>
    <w:pPr>
      <w:pStyle w:val="Intestazione"/>
      <w:rPr/>
    </w:pPr>
    <w:r>
      <w:rPr/>
    </w:r>
  </w:p>
  <w:p>
    <w:pPr>
      <w:pStyle w:val="Normal"/>
      <w:jc w:val="both"/>
      <w:rPr/>
    </w:pPr>
    <w:r>
      <w:rPr>
        <w:sz w:val="16"/>
        <w:szCs w:val="16"/>
      </w:rPr>
      <w:t xml:space="preserve">                                                                                                           </w:t>
    </w:r>
  </w:p>
  <w:tbl>
    <w:tblPr>
      <w:tblStyle w:val="Grigliatabella"/>
      <w:tblW w:w="10456" w:type="dxa"/>
      <w:jc w:val="left"/>
      <w:tblInd w:w="-108" w:type="dxa"/>
      <w:tblCellMar>
        <w:top w:w="0" w:type="dxa"/>
        <w:left w:w="108" w:type="dxa"/>
        <w:bottom w:w="0" w:type="dxa"/>
        <w:right w:w="108" w:type="dxa"/>
      </w:tblCellMar>
      <w:tblLook w:firstRow="1" w:noVBand="1" w:lastRow="0" w:firstColumn="1" w:lastColumn="0" w:noHBand="0" w:val="04a0"/>
    </w:tblPr>
    <w:tblGrid>
      <w:gridCol w:w="1662"/>
      <w:gridCol w:w="7088"/>
      <w:gridCol w:w="1706"/>
    </w:tblGrid>
    <w:tr>
      <w:trPr>
        <w:cantSplit w:val="true"/>
      </w:trPr>
      <w:tc>
        <w:tcPr>
          <w:tcW w:w="1662" w:type="dxa"/>
          <w:tcBorders>
            <w:top w:val="nil"/>
            <w:left w:val="nil"/>
            <w:bottom w:val="nil"/>
            <w:right w:val="nil"/>
          </w:tcBorders>
          <w:shd w:fill="auto" w:val="clear"/>
        </w:tcPr>
        <w:p>
          <w:pPr>
            <w:pStyle w:val="Nomesociet"/>
            <w:spacing w:lineRule="auto" w:line="240" w:before="0" w:after="0"/>
            <w:jc w:val="center"/>
            <w:rPr>
              <w:szCs w:val="20"/>
              <w:lang w:eastAsia="it-IT"/>
            </w:rPr>
          </w:pPr>
          <w:r>
            <w:rPr>
              <w:szCs w:val="20"/>
              <w:lang w:eastAsia="it-IT"/>
            </w:rPr>
            <w:drawing>
              <wp:inline distT="0" distB="0" distL="0" distR="0">
                <wp:extent cx="981075" cy="1156970"/>
                <wp:effectExtent l="0" t="0" r="0" b="0"/>
                <wp:docPr id="3" name="Immagine16" descr="G:\Il mio Drive\2021-2022\Normal\Logo scu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6" descr="G:\Il mio Drive\2021-2022\Normal\Logo scuola.jpg"/>
                        <pic:cNvPicPr>
                          <a:picLocks noChangeAspect="1" noChangeArrowheads="1"/>
                        </pic:cNvPicPr>
                      </pic:nvPicPr>
                      <pic:blipFill>
                        <a:blip r:embed="rId1"/>
                        <a:stretch>
                          <a:fillRect/>
                        </a:stretch>
                      </pic:blipFill>
                      <pic:spPr bwMode="auto">
                        <a:xfrm>
                          <a:off x="0" y="0"/>
                          <a:ext cx="981075" cy="1156970"/>
                        </a:xfrm>
                        <a:prstGeom prst="rect">
                          <a:avLst/>
                        </a:prstGeom>
                      </pic:spPr>
                    </pic:pic>
                  </a:graphicData>
                </a:graphic>
              </wp:inline>
            </w:drawing>
          </w:r>
        </w:p>
      </w:tc>
      <w:tc>
        <w:tcPr>
          <w:tcW w:w="7088" w:type="dxa"/>
          <w:tcBorders>
            <w:top w:val="nil"/>
            <w:left w:val="nil"/>
            <w:bottom w:val="nil"/>
            <w:right w:val="nil"/>
          </w:tcBorders>
          <w:shd w:fill="auto" w:val="clear"/>
        </w:tcPr>
        <w:p>
          <w:pPr>
            <w:pStyle w:val="Nomesociet"/>
            <w:spacing w:lineRule="auto" w:line="240" w:before="0" w:after="0"/>
            <w:jc w:val="center"/>
            <w:rPr>
              <w:szCs w:val="20"/>
              <w:lang w:eastAsia="it-IT"/>
            </w:rPr>
          </w:pPr>
          <w:r>
            <w:rPr>
              <w:rFonts w:eastAsia="Times New Roman" w:cs="Times New Roman" w:ascii="Times New Roman" w:hAnsi="Times New Roman"/>
              <w:b/>
              <w:i/>
              <w:spacing w:val="0"/>
              <w:kern w:val="0"/>
              <w:sz w:val="20"/>
              <w:szCs w:val="20"/>
              <w:lang w:eastAsia="it-IT"/>
              <w14:ligatures w14:val="none"/>
            </w:rPr>
            <w:t>MINISTERO DELL’ISTRUZIONE</w:t>
          </w:r>
        </w:p>
        <w:p>
          <w:pPr>
            <w:pStyle w:val="Nomesociet"/>
            <w:spacing w:lineRule="auto" w:line="240" w:before="0" w:after="0"/>
            <w:ind w:left="-195" w:right="-45" w:hanging="0"/>
            <w:jc w:val="center"/>
            <w:rPr>
              <w:szCs w:val="20"/>
              <w:lang w:eastAsia="it-IT"/>
            </w:rPr>
          </w:pPr>
          <w:r>
            <w:rPr>
              <w:rFonts w:eastAsia="Times New Roman" w:cs="Times New Roman" w:ascii="Times New Roman" w:hAnsi="Times New Roman"/>
              <w:b/>
              <w:i/>
              <w:spacing w:val="0"/>
              <w:kern w:val="0"/>
              <w:sz w:val="20"/>
              <w:szCs w:val="20"/>
              <w:lang w:eastAsia="it-IT"/>
              <w14:ligatures w14:val="none"/>
            </w:rPr>
            <w:t xml:space="preserve">UFFICIO SCOLASTICO REGIONALE PER IL LAZIO </w:t>
          </w:r>
        </w:p>
        <w:p>
          <w:pPr>
            <w:pStyle w:val="Nomesociet"/>
            <w:spacing w:lineRule="auto" w:line="240" w:before="0" w:after="0"/>
            <w:jc w:val="center"/>
            <w:rPr>
              <w:szCs w:val="20"/>
              <w:lang w:eastAsia="it-IT"/>
            </w:rPr>
          </w:pPr>
          <w:r>
            <w:rPr>
              <w:rFonts w:eastAsia="Times New Roman" w:cs="Times New Roman" w:ascii="Arial" w:hAnsi="Arial"/>
              <w:b/>
              <w:spacing w:val="0"/>
              <w:kern w:val="0"/>
              <w:sz w:val="20"/>
              <w:szCs w:val="20"/>
              <w:lang w:eastAsia="it-IT"/>
              <w14:ligatures w14:val="none"/>
            </w:rPr>
            <w:t xml:space="preserve">ISTITUTO STATALE DI ISTRUZIONE SECONDARIA SUPERIORE </w:t>
          </w:r>
        </w:p>
        <w:p>
          <w:pPr>
            <w:pStyle w:val="Nomesociet"/>
            <w:spacing w:lineRule="auto" w:line="240" w:before="0" w:after="0"/>
            <w:jc w:val="center"/>
            <w:rPr>
              <w:szCs w:val="20"/>
              <w:lang w:eastAsia="it-IT"/>
            </w:rPr>
          </w:pPr>
          <w:r>
            <w:rPr>
              <w:rFonts w:eastAsia="Times New Roman" w:cs="Times New Roman" w:ascii="Arial" w:hAnsi="Arial"/>
              <w:b/>
              <w:spacing w:val="0"/>
              <w:kern w:val="0"/>
              <w:sz w:val="20"/>
              <w:szCs w:val="20"/>
              <w:lang w:eastAsia="it-IT"/>
              <w14:ligatures w14:val="none"/>
            </w:rPr>
            <w:t>“</w:t>
          </w:r>
          <w:r>
            <w:rPr>
              <w:rFonts w:eastAsia="Times New Roman" w:cs="Times New Roman" w:ascii="Arial" w:hAnsi="Arial"/>
              <w:b/>
              <w:spacing w:val="0"/>
              <w:kern w:val="0"/>
              <w:sz w:val="20"/>
              <w:szCs w:val="20"/>
              <w:lang w:eastAsia="it-IT"/>
              <w14:ligatures w14:val="none"/>
            </w:rPr>
            <w:t>PACIFICI E DE MAGISTRIS”</w:t>
          </w:r>
        </w:p>
        <w:p>
          <w:pPr>
            <w:pStyle w:val="Nomesociet"/>
            <w:spacing w:lineRule="auto" w:line="240" w:before="0" w:after="0"/>
            <w:jc w:val="center"/>
            <w:rPr>
              <w:szCs w:val="20"/>
              <w:lang w:eastAsia="it-IT"/>
            </w:rPr>
          </w:pPr>
          <w:r>
            <w:rPr>
              <w:rFonts w:eastAsia="Times New Roman" w:cs="Times New Roman" w:ascii="Times New Roman" w:hAnsi="Times New Roman"/>
              <w:b/>
              <w:spacing w:val="0"/>
              <w:kern w:val="0"/>
              <w:sz w:val="16"/>
              <w:szCs w:val="16"/>
              <w:lang w:eastAsia="it-IT"/>
              <w14:ligatures w14:val="none"/>
            </w:rPr>
            <w:t xml:space="preserve">LICEO CLASSICO – LICEO SCIENTIFICO – LICEO SCIENZE UMANE opz. Economico Sociale </w:t>
          </w:r>
        </w:p>
        <w:p>
          <w:pPr>
            <w:pStyle w:val="Nomesociet"/>
            <w:spacing w:lineRule="auto" w:line="240" w:before="0" w:after="0"/>
            <w:jc w:val="center"/>
            <w:rPr>
              <w:szCs w:val="20"/>
              <w:lang w:eastAsia="it-IT"/>
            </w:rPr>
          </w:pPr>
          <w:r>
            <w:rPr>
              <w:rFonts w:eastAsia="Times New Roman" w:cs="Times New Roman" w:ascii="Times New Roman" w:hAnsi="Times New Roman"/>
              <w:b/>
              <w:spacing w:val="0"/>
              <w:kern w:val="0"/>
              <w:sz w:val="16"/>
              <w:szCs w:val="16"/>
              <w:lang w:eastAsia="it-IT"/>
              <w14:ligatures w14:val="none"/>
            </w:rPr>
            <w:t>ISTITUTO TECNICO ECONOMICO –  IPSEOA (</w:t>
          </w:r>
          <w:r>
            <w:rPr>
              <w:rFonts w:eastAsia="Times New Roman" w:cs="Times New Roman" w:ascii="Times New Roman" w:hAnsi="Times New Roman"/>
              <w:b/>
              <w:i/>
              <w:spacing w:val="0"/>
              <w:kern w:val="0"/>
              <w:sz w:val="16"/>
              <w:szCs w:val="16"/>
              <w:lang w:eastAsia="it-IT"/>
              <w14:ligatures w14:val="none"/>
            </w:rPr>
            <w:t>Alberghiero</w:t>
          </w:r>
          <w:r>
            <w:rPr>
              <w:rFonts w:eastAsia="Times New Roman" w:cs="Times New Roman" w:ascii="Times New Roman" w:hAnsi="Times New Roman"/>
              <w:b/>
              <w:spacing w:val="0"/>
              <w:kern w:val="0"/>
              <w:sz w:val="16"/>
              <w:szCs w:val="16"/>
              <w:lang w:eastAsia="it-IT"/>
              <w14:ligatures w14:val="none"/>
            </w:rPr>
            <w:t>)</w:t>
          </w:r>
        </w:p>
        <w:p>
          <w:pPr>
            <w:pStyle w:val="Nomesociet"/>
            <w:spacing w:lineRule="auto" w:line="240" w:before="0" w:after="0"/>
            <w:jc w:val="center"/>
            <w:rPr>
              <w:szCs w:val="20"/>
              <w:lang w:eastAsia="it-IT"/>
            </w:rPr>
          </w:pPr>
          <w:r>
            <w:rPr>
              <w:rFonts w:eastAsia="Times New Roman" w:cs="Times New Roman" w:ascii="Times New Roman" w:hAnsi="Times New Roman"/>
              <w:b/>
              <w:spacing w:val="0"/>
              <w:kern w:val="0"/>
              <w:sz w:val="16"/>
              <w:szCs w:val="16"/>
              <w:lang w:eastAsia="it-IT"/>
              <w14:ligatures w14:val="none"/>
            </w:rPr>
            <w:t>CORSI DI ISTRUZIONE PER ADULTI ITE (ex SIRIO)/ALBERGHIERO</w:t>
          </w:r>
        </w:p>
        <w:p>
          <w:pPr>
            <w:pStyle w:val="Nomesociet"/>
            <w:widowControl w:val="false"/>
            <w:spacing w:lineRule="auto" w:line="240" w:before="0" w:after="0"/>
            <w:jc w:val="center"/>
            <w:rPr>
              <w:szCs w:val="20"/>
              <w:lang w:eastAsia="it-IT"/>
            </w:rPr>
          </w:pPr>
          <w:r>
            <w:rPr>
              <w:rFonts w:eastAsia="Times New Roman" w:cs="Times New Roman" w:ascii="Times New Roman" w:hAnsi="Times New Roman"/>
              <w:b/>
              <w:spacing w:val="0"/>
              <w:kern w:val="0"/>
              <w:sz w:val="18"/>
              <w:szCs w:val="18"/>
              <w:lang w:eastAsia="it-IT"/>
              <w14:ligatures w14:val="none"/>
            </w:rPr>
            <w:t xml:space="preserve">CF 91007010597 - Codice Ipa UFQY89 </w:t>
          </w:r>
        </w:p>
      </w:tc>
      <w:tc>
        <w:tcPr>
          <w:tcW w:w="1706" w:type="dxa"/>
          <w:tcBorders>
            <w:top w:val="nil"/>
            <w:left w:val="nil"/>
            <w:bottom w:val="nil"/>
            <w:right w:val="nil"/>
          </w:tcBorders>
          <w:shd w:fill="auto" w:val="clear"/>
        </w:tcPr>
        <w:p>
          <w:pPr>
            <w:pStyle w:val="Nomesociet"/>
            <w:spacing w:lineRule="auto" w:line="240" w:before="0" w:after="0"/>
            <w:jc w:val="center"/>
            <w:rPr>
              <w:szCs w:val="20"/>
              <w:lang w:eastAsia="it-IT"/>
            </w:rPr>
          </w:pPr>
          <w:r>
            <w:rPr>
              <w:szCs w:val="20"/>
              <w:lang w:eastAsia="it-IT"/>
            </w:rPr>
            <w:drawing>
              <wp:inline distT="0" distB="0" distL="0" distR="0">
                <wp:extent cx="974090" cy="1095375"/>
                <wp:effectExtent l="0" t="0" r="0" b="0"/>
                <wp:docPr id="4" name="Immagine17" descr="G:\Il mio Drive\2021-2022\Normal\logo-repubbl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7" descr="G:\Il mio Drive\2021-2022\Normal\logo-repubblica.png"/>
                        <pic:cNvPicPr>
                          <a:picLocks noChangeAspect="1" noChangeArrowheads="1"/>
                        </pic:cNvPicPr>
                      </pic:nvPicPr>
                      <pic:blipFill>
                        <a:blip r:embed="rId2"/>
                        <a:stretch>
                          <a:fillRect/>
                        </a:stretch>
                      </pic:blipFill>
                      <pic:spPr bwMode="auto">
                        <a:xfrm>
                          <a:off x="0" y="0"/>
                          <a:ext cx="974090" cy="1095375"/>
                        </a:xfrm>
                        <a:prstGeom prst="rect">
                          <a:avLst/>
                        </a:prstGeom>
                      </pic:spPr>
                    </pic:pic>
                  </a:graphicData>
                </a:graphic>
              </wp:inline>
            </w:drawing>
          </w:r>
        </w:p>
      </w:tc>
    </w:tr>
  </w:tbl>
  <w:p>
    <w:pPr>
      <w:pStyle w:val="Intestazione"/>
      <w:rPr/>
    </w:pPr>
    <w:r>
      <w:rPr/>
    </w:r>
  </w:p>
  <w:p>
    <w:pPr>
      <w:pStyle w:val="Intestazione"/>
      <w:jc w:val="right"/>
      <w:rPr>
        <w:i/>
        <w:i/>
        <w:iCs/>
        <w:sz w:val="18"/>
        <w:szCs w:val="18"/>
      </w:rPr>
    </w:pPr>
    <w:r>
      <w:rPr>
        <w:i/>
        <w:iCs/>
        <w:sz w:val="18"/>
        <w:szCs w:val="18"/>
      </w:rPr>
      <w:t>approvato dal Collegio dei docenti del 12 Giugno 2026</w:t>
    </w:r>
  </w:p>
  <w:p>
    <w:pPr>
      <w:pStyle w:val="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Normal"/>
      <w:jc w:val="both"/>
      <w:rPr/>
    </w:pPr>
    <w:r>
      <w:rPr>
        <w:sz w:val="16"/>
        <w:szCs w:val="16"/>
      </w:rPr>
      <w:t xml:space="preserve">                                                                                                           </w:t>
    </w:r>
  </w:p>
  <w:tbl>
    <w:tblPr>
      <w:tblStyle w:val="Grigliatabella"/>
      <w:tblW w:w="10456" w:type="dxa"/>
      <w:jc w:val="left"/>
      <w:tblInd w:w="-108" w:type="dxa"/>
      <w:tblCellMar>
        <w:top w:w="0" w:type="dxa"/>
        <w:left w:w="108" w:type="dxa"/>
        <w:bottom w:w="0" w:type="dxa"/>
        <w:right w:w="108" w:type="dxa"/>
      </w:tblCellMar>
      <w:tblLook w:firstRow="1" w:noVBand="1" w:lastRow="0" w:firstColumn="1" w:lastColumn="0" w:noHBand="0" w:val="04a0"/>
    </w:tblPr>
    <w:tblGrid>
      <w:gridCol w:w="1662"/>
      <w:gridCol w:w="7088"/>
      <w:gridCol w:w="1706"/>
    </w:tblGrid>
    <w:tr>
      <w:trPr>
        <w:cantSplit w:val="true"/>
      </w:trPr>
      <w:tc>
        <w:tcPr>
          <w:tcW w:w="1662" w:type="dxa"/>
          <w:tcBorders>
            <w:top w:val="nil"/>
            <w:left w:val="nil"/>
            <w:bottom w:val="nil"/>
            <w:right w:val="nil"/>
          </w:tcBorders>
          <w:shd w:fill="auto" w:val="clear"/>
        </w:tcPr>
        <w:p>
          <w:pPr>
            <w:pStyle w:val="Nomesociet"/>
            <w:spacing w:lineRule="auto" w:line="240" w:before="0" w:after="0"/>
            <w:jc w:val="center"/>
            <w:rPr>
              <w:szCs w:val="20"/>
              <w:lang w:eastAsia="it-IT"/>
            </w:rPr>
          </w:pPr>
          <w:r>
            <w:rPr>
              <w:szCs w:val="20"/>
              <w:lang w:eastAsia="it-IT"/>
            </w:rPr>
            <w:drawing>
              <wp:inline distT="0" distB="0" distL="0" distR="0">
                <wp:extent cx="981075" cy="1156970"/>
                <wp:effectExtent l="0" t="0" r="0" b="0"/>
                <wp:docPr id="12" name="Immagine9" descr="G:\Il mio Drive\2021-2022\Normal\Logo scu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9" descr="G:\Il mio Drive\2021-2022\Normal\Logo scuola.jpg"/>
                        <pic:cNvPicPr>
                          <a:picLocks noChangeAspect="1" noChangeArrowheads="1"/>
                        </pic:cNvPicPr>
                      </pic:nvPicPr>
                      <pic:blipFill>
                        <a:blip r:embed="rId1"/>
                        <a:stretch>
                          <a:fillRect/>
                        </a:stretch>
                      </pic:blipFill>
                      <pic:spPr bwMode="auto">
                        <a:xfrm>
                          <a:off x="0" y="0"/>
                          <a:ext cx="981075" cy="1156970"/>
                        </a:xfrm>
                        <a:prstGeom prst="rect">
                          <a:avLst/>
                        </a:prstGeom>
                      </pic:spPr>
                    </pic:pic>
                  </a:graphicData>
                </a:graphic>
              </wp:inline>
            </w:drawing>
          </w:r>
        </w:p>
      </w:tc>
      <w:tc>
        <w:tcPr>
          <w:tcW w:w="7088" w:type="dxa"/>
          <w:tcBorders>
            <w:top w:val="nil"/>
            <w:left w:val="nil"/>
            <w:bottom w:val="nil"/>
            <w:right w:val="nil"/>
          </w:tcBorders>
          <w:shd w:fill="auto" w:val="clear"/>
        </w:tcPr>
        <w:p>
          <w:pPr>
            <w:pStyle w:val="Nomesociet"/>
            <w:spacing w:lineRule="auto" w:line="240" w:before="0" w:after="0"/>
            <w:jc w:val="center"/>
            <w:rPr>
              <w:szCs w:val="20"/>
              <w:lang w:eastAsia="it-IT"/>
            </w:rPr>
          </w:pPr>
          <w:r>
            <w:rPr>
              <w:rFonts w:eastAsia="Times New Roman" w:cs="Times New Roman" w:ascii="Times New Roman" w:hAnsi="Times New Roman"/>
              <w:b/>
              <w:i/>
              <w:spacing w:val="0"/>
              <w:kern w:val="0"/>
              <w:sz w:val="20"/>
              <w:szCs w:val="20"/>
              <w:lang w:eastAsia="it-IT"/>
              <w14:ligatures w14:val="none"/>
            </w:rPr>
            <w:t>MINISTERO DELL’ISTRUZIONE</w:t>
          </w:r>
        </w:p>
        <w:p>
          <w:pPr>
            <w:pStyle w:val="Nomesociet"/>
            <w:spacing w:lineRule="auto" w:line="240" w:before="0" w:after="0"/>
            <w:ind w:left="-195" w:right="-45" w:hanging="0"/>
            <w:jc w:val="center"/>
            <w:rPr>
              <w:szCs w:val="20"/>
              <w:lang w:eastAsia="it-IT"/>
            </w:rPr>
          </w:pPr>
          <w:r>
            <w:rPr>
              <w:rFonts w:eastAsia="Times New Roman" w:cs="Times New Roman" w:ascii="Times New Roman" w:hAnsi="Times New Roman"/>
              <w:b/>
              <w:i/>
              <w:spacing w:val="0"/>
              <w:kern w:val="0"/>
              <w:sz w:val="20"/>
              <w:szCs w:val="20"/>
              <w:lang w:eastAsia="it-IT"/>
              <w14:ligatures w14:val="none"/>
            </w:rPr>
            <w:t xml:space="preserve">UFFICIO SCOLASTICO REGIONALE PER IL LAZIO </w:t>
          </w:r>
        </w:p>
        <w:p>
          <w:pPr>
            <w:pStyle w:val="Nomesociet"/>
            <w:spacing w:lineRule="auto" w:line="240" w:before="0" w:after="0"/>
            <w:jc w:val="center"/>
            <w:rPr>
              <w:szCs w:val="20"/>
              <w:lang w:eastAsia="it-IT"/>
            </w:rPr>
          </w:pPr>
          <w:r>
            <w:rPr>
              <w:rFonts w:eastAsia="Times New Roman" w:cs="Times New Roman" w:ascii="Arial" w:hAnsi="Arial"/>
              <w:b/>
              <w:spacing w:val="0"/>
              <w:kern w:val="0"/>
              <w:sz w:val="20"/>
              <w:szCs w:val="20"/>
              <w:lang w:eastAsia="it-IT"/>
              <w14:ligatures w14:val="none"/>
            </w:rPr>
            <w:t xml:space="preserve">ISTITUTO STATALE DI ISTRUZIONE SECONDARIA SUPERIORE </w:t>
          </w:r>
        </w:p>
        <w:p>
          <w:pPr>
            <w:pStyle w:val="Nomesociet"/>
            <w:spacing w:lineRule="auto" w:line="240" w:before="0" w:after="0"/>
            <w:jc w:val="center"/>
            <w:rPr>
              <w:szCs w:val="20"/>
              <w:lang w:eastAsia="it-IT"/>
            </w:rPr>
          </w:pPr>
          <w:r>
            <w:rPr>
              <w:rFonts w:eastAsia="Times New Roman" w:cs="Times New Roman" w:ascii="Arial" w:hAnsi="Arial"/>
              <w:b/>
              <w:spacing w:val="0"/>
              <w:kern w:val="0"/>
              <w:sz w:val="20"/>
              <w:szCs w:val="20"/>
              <w:lang w:eastAsia="it-IT"/>
              <w14:ligatures w14:val="none"/>
            </w:rPr>
            <w:t>“</w:t>
          </w:r>
          <w:r>
            <w:rPr>
              <w:rFonts w:eastAsia="Times New Roman" w:cs="Times New Roman" w:ascii="Arial" w:hAnsi="Arial"/>
              <w:b/>
              <w:spacing w:val="0"/>
              <w:kern w:val="0"/>
              <w:sz w:val="20"/>
              <w:szCs w:val="20"/>
              <w:lang w:eastAsia="it-IT"/>
              <w14:ligatures w14:val="none"/>
            </w:rPr>
            <w:t>PACIFICI E DE MAGISTRIS”</w:t>
          </w:r>
        </w:p>
        <w:p>
          <w:pPr>
            <w:pStyle w:val="Nomesociet"/>
            <w:spacing w:lineRule="auto" w:line="240" w:before="0" w:after="0"/>
            <w:jc w:val="center"/>
            <w:rPr>
              <w:szCs w:val="20"/>
              <w:lang w:eastAsia="it-IT"/>
            </w:rPr>
          </w:pPr>
          <w:r>
            <w:rPr>
              <w:rFonts w:eastAsia="Times New Roman" w:cs="Times New Roman" w:ascii="Times New Roman" w:hAnsi="Times New Roman"/>
              <w:b/>
              <w:spacing w:val="0"/>
              <w:kern w:val="0"/>
              <w:sz w:val="16"/>
              <w:szCs w:val="16"/>
              <w:lang w:eastAsia="it-IT"/>
              <w14:ligatures w14:val="none"/>
            </w:rPr>
            <w:t xml:space="preserve">LICEO CLASSICO – LICEO SCIENTIFICO – LICEO SCIENZE UMANE opz. Economico Sociale </w:t>
          </w:r>
        </w:p>
        <w:p>
          <w:pPr>
            <w:pStyle w:val="Nomesociet"/>
            <w:spacing w:lineRule="auto" w:line="240" w:before="0" w:after="0"/>
            <w:jc w:val="center"/>
            <w:rPr>
              <w:szCs w:val="20"/>
              <w:lang w:eastAsia="it-IT"/>
            </w:rPr>
          </w:pPr>
          <w:r>
            <w:rPr>
              <w:rFonts w:eastAsia="Times New Roman" w:cs="Times New Roman" w:ascii="Times New Roman" w:hAnsi="Times New Roman"/>
              <w:b/>
              <w:spacing w:val="0"/>
              <w:kern w:val="0"/>
              <w:sz w:val="16"/>
              <w:szCs w:val="16"/>
              <w:lang w:eastAsia="it-IT"/>
              <w14:ligatures w14:val="none"/>
            </w:rPr>
            <w:t>ISTITUTO TECNICO ECONOMICO –  IPSEOA (</w:t>
          </w:r>
          <w:r>
            <w:rPr>
              <w:rFonts w:eastAsia="Times New Roman" w:cs="Times New Roman" w:ascii="Times New Roman" w:hAnsi="Times New Roman"/>
              <w:b/>
              <w:i/>
              <w:spacing w:val="0"/>
              <w:kern w:val="0"/>
              <w:sz w:val="16"/>
              <w:szCs w:val="16"/>
              <w:lang w:eastAsia="it-IT"/>
              <w14:ligatures w14:val="none"/>
            </w:rPr>
            <w:t>Alberghiero</w:t>
          </w:r>
          <w:r>
            <w:rPr>
              <w:rFonts w:eastAsia="Times New Roman" w:cs="Times New Roman" w:ascii="Times New Roman" w:hAnsi="Times New Roman"/>
              <w:b/>
              <w:spacing w:val="0"/>
              <w:kern w:val="0"/>
              <w:sz w:val="16"/>
              <w:szCs w:val="16"/>
              <w:lang w:eastAsia="it-IT"/>
              <w14:ligatures w14:val="none"/>
            </w:rPr>
            <w:t>)</w:t>
          </w:r>
        </w:p>
        <w:p>
          <w:pPr>
            <w:pStyle w:val="Nomesociet"/>
            <w:spacing w:lineRule="auto" w:line="240" w:before="0" w:after="0"/>
            <w:jc w:val="center"/>
            <w:rPr>
              <w:szCs w:val="20"/>
              <w:lang w:eastAsia="it-IT"/>
            </w:rPr>
          </w:pPr>
          <w:r>
            <w:rPr>
              <w:rFonts w:eastAsia="Times New Roman" w:cs="Times New Roman" w:ascii="Times New Roman" w:hAnsi="Times New Roman"/>
              <w:b/>
              <w:spacing w:val="0"/>
              <w:kern w:val="0"/>
              <w:sz w:val="16"/>
              <w:szCs w:val="16"/>
              <w:lang w:eastAsia="it-IT"/>
              <w14:ligatures w14:val="none"/>
            </w:rPr>
            <w:t>CORSI DI ISTRUZIONE PER ADULTI ITE (ex SIRIO)/ALBERGHIERO</w:t>
          </w:r>
        </w:p>
        <w:p>
          <w:pPr>
            <w:pStyle w:val="Nomesociet"/>
            <w:widowControl w:val="false"/>
            <w:spacing w:lineRule="auto" w:line="240" w:before="0" w:after="0"/>
            <w:jc w:val="center"/>
            <w:rPr>
              <w:szCs w:val="20"/>
              <w:lang w:eastAsia="it-IT"/>
            </w:rPr>
          </w:pPr>
          <w:r>
            <w:rPr>
              <w:rFonts w:eastAsia="Times New Roman" w:cs="Times New Roman" w:ascii="Times New Roman" w:hAnsi="Times New Roman"/>
              <w:b/>
              <w:spacing w:val="0"/>
              <w:kern w:val="0"/>
              <w:sz w:val="18"/>
              <w:szCs w:val="18"/>
              <w:lang w:eastAsia="it-IT"/>
              <w14:ligatures w14:val="none"/>
            </w:rPr>
            <w:t xml:space="preserve">CF </w:t>
          </w:r>
          <w:bookmarkStart w:id="8" w:name="__DdeLink__14208_15768252612"/>
          <w:r>
            <w:rPr>
              <w:rFonts w:eastAsia="Times New Roman" w:cs="Times New Roman" w:ascii="Times New Roman" w:hAnsi="Times New Roman"/>
              <w:b/>
              <w:spacing w:val="0"/>
              <w:kern w:val="0"/>
              <w:sz w:val="18"/>
              <w:szCs w:val="18"/>
              <w:lang w:eastAsia="it-IT"/>
              <w14:ligatures w14:val="none"/>
            </w:rPr>
            <w:t>91007010597</w:t>
          </w:r>
          <w:bookmarkEnd w:id="8"/>
          <w:r>
            <w:rPr>
              <w:rFonts w:eastAsia="Times New Roman" w:cs="Times New Roman" w:ascii="Times New Roman" w:hAnsi="Times New Roman"/>
              <w:b/>
              <w:spacing w:val="0"/>
              <w:kern w:val="0"/>
              <w:sz w:val="18"/>
              <w:szCs w:val="18"/>
              <w:lang w:eastAsia="it-IT"/>
              <w14:ligatures w14:val="none"/>
            </w:rPr>
            <w:t xml:space="preserve"> - Codice Ipa UFQY89 </w:t>
          </w:r>
        </w:p>
      </w:tc>
      <w:tc>
        <w:tcPr>
          <w:tcW w:w="1706" w:type="dxa"/>
          <w:tcBorders>
            <w:top w:val="nil"/>
            <w:left w:val="nil"/>
            <w:bottom w:val="nil"/>
            <w:right w:val="nil"/>
          </w:tcBorders>
          <w:shd w:fill="auto" w:val="clear"/>
        </w:tcPr>
        <w:p>
          <w:pPr>
            <w:pStyle w:val="Nomesociet"/>
            <w:spacing w:lineRule="auto" w:line="240" w:before="0" w:after="0"/>
            <w:jc w:val="center"/>
            <w:rPr>
              <w:szCs w:val="20"/>
              <w:lang w:eastAsia="it-IT"/>
            </w:rPr>
          </w:pPr>
          <w:r>
            <w:rPr>
              <w:szCs w:val="20"/>
              <w:lang w:eastAsia="it-IT"/>
            </w:rPr>
            <w:drawing>
              <wp:inline distT="0" distB="0" distL="0" distR="0">
                <wp:extent cx="974090" cy="1095375"/>
                <wp:effectExtent l="0" t="0" r="0" b="0"/>
                <wp:docPr id="13" name="Immagine10" descr="G:\Il mio Drive\2021-2022\Normal\logo-repubbl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10" descr="G:\Il mio Drive\2021-2022\Normal\logo-repubblica.png"/>
                        <pic:cNvPicPr>
                          <a:picLocks noChangeAspect="1" noChangeArrowheads="1"/>
                        </pic:cNvPicPr>
                      </pic:nvPicPr>
                      <pic:blipFill>
                        <a:blip r:embed="rId2"/>
                        <a:stretch>
                          <a:fillRect/>
                        </a:stretch>
                      </pic:blipFill>
                      <pic:spPr bwMode="auto">
                        <a:xfrm>
                          <a:off x="0" y="0"/>
                          <a:ext cx="974090" cy="1095375"/>
                        </a:xfrm>
                        <a:prstGeom prst="rect">
                          <a:avLst/>
                        </a:prstGeom>
                      </pic:spPr>
                    </pic:pic>
                  </a:graphicData>
                </a:graphic>
              </wp:inline>
            </w:drawing>
          </w:r>
        </w:p>
      </w:tc>
    </w:tr>
  </w:tbl>
  <w:p>
    <w:pPr>
      <w:pStyle w:val="Intestazione"/>
      <w:rPr/>
    </w:pPr>
    <w:r>
      <w:rPr/>
    </w:r>
  </w:p>
  <w:p>
    <w:pPr>
      <w:pStyle w:val="Intestazione"/>
      <w:jc w:val="right"/>
      <w:rPr>
        <w:i/>
        <w:i/>
        <w:iCs/>
        <w:sz w:val="18"/>
        <w:szCs w:val="18"/>
      </w:rPr>
    </w:pPr>
    <w:r>
      <w:rPr>
        <w:i/>
        <w:iCs/>
        <w:sz w:val="18"/>
        <w:szCs w:val="18"/>
      </w:rPr>
      <w:t>approvato dal Collegio dei docenti del 12 Giugno 2026</w: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p>
    <w:pPr>
      <w:pStyle w:val="Normal"/>
      <w:jc w:val="both"/>
      <w:rPr/>
    </w:pPr>
    <w:r>
      <w:rPr>
        <w:sz w:val="16"/>
        <w:szCs w:val="16"/>
      </w:rPr>
      <w:t xml:space="preserve">                                                                                                           </w:t>
    </w:r>
  </w:p>
  <w:tbl>
    <w:tblPr>
      <w:tblStyle w:val="Grigliatabella"/>
      <w:tblW w:w="10456" w:type="dxa"/>
      <w:jc w:val="left"/>
      <w:tblInd w:w="-108" w:type="dxa"/>
      <w:tblCellMar>
        <w:top w:w="0" w:type="dxa"/>
        <w:left w:w="108" w:type="dxa"/>
        <w:bottom w:w="0" w:type="dxa"/>
        <w:right w:w="108" w:type="dxa"/>
      </w:tblCellMar>
      <w:tblLook w:firstRow="1" w:noVBand="1" w:lastRow="0" w:firstColumn="1" w:lastColumn="0" w:noHBand="0" w:val="04a0"/>
    </w:tblPr>
    <w:tblGrid>
      <w:gridCol w:w="1662"/>
      <w:gridCol w:w="7088"/>
      <w:gridCol w:w="1706"/>
    </w:tblGrid>
    <w:tr>
      <w:trPr>
        <w:cantSplit w:val="true"/>
      </w:trPr>
      <w:tc>
        <w:tcPr>
          <w:tcW w:w="1662" w:type="dxa"/>
          <w:tcBorders>
            <w:top w:val="nil"/>
            <w:left w:val="nil"/>
            <w:bottom w:val="nil"/>
            <w:right w:val="nil"/>
          </w:tcBorders>
          <w:shd w:fill="auto" w:val="clear"/>
        </w:tcPr>
        <w:p>
          <w:pPr>
            <w:pStyle w:val="Nomesociet"/>
            <w:spacing w:lineRule="auto" w:line="240" w:before="0" w:after="0"/>
            <w:jc w:val="center"/>
            <w:rPr>
              <w:szCs w:val="20"/>
              <w:lang w:eastAsia="it-IT"/>
            </w:rPr>
          </w:pPr>
          <w:r>
            <w:rPr>
              <w:szCs w:val="20"/>
              <w:lang w:eastAsia="it-IT"/>
            </w:rPr>
            <w:drawing>
              <wp:inline distT="0" distB="0" distL="0" distR="0">
                <wp:extent cx="981075" cy="1156970"/>
                <wp:effectExtent l="0" t="0" r="0" b="0"/>
                <wp:docPr id="15" name="Immagine6" descr="G:\Il mio Drive\2021-2022\Normal\Logo scu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6" descr="G:\Il mio Drive\2021-2022\Normal\Logo scuola.jpg"/>
                        <pic:cNvPicPr>
                          <a:picLocks noChangeAspect="1" noChangeArrowheads="1"/>
                        </pic:cNvPicPr>
                      </pic:nvPicPr>
                      <pic:blipFill>
                        <a:blip r:embed="rId1"/>
                        <a:stretch>
                          <a:fillRect/>
                        </a:stretch>
                      </pic:blipFill>
                      <pic:spPr bwMode="auto">
                        <a:xfrm>
                          <a:off x="0" y="0"/>
                          <a:ext cx="981075" cy="1156970"/>
                        </a:xfrm>
                        <a:prstGeom prst="rect">
                          <a:avLst/>
                        </a:prstGeom>
                      </pic:spPr>
                    </pic:pic>
                  </a:graphicData>
                </a:graphic>
              </wp:inline>
            </w:drawing>
          </w:r>
        </w:p>
      </w:tc>
      <w:tc>
        <w:tcPr>
          <w:tcW w:w="7088" w:type="dxa"/>
          <w:tcBorders>
            <w:top w:val="nil"/>
            <w:left w:val="nil"/>
            <w:bottom w:val="nil"/>
            <w:right w:val="nil"/>
          </w:tcBorders>
          <w:shd w:fill="auto" w:val="clear"/>
        </w:tcPr>
        <w:p>
          <w:pPr>
            <w:pStyle w:val="Nomesociet"/>
            <w:spacing w:lineRule="auto" w:line="240" w:before="0" w:after="0"/>
            <w:jc w:val="center"/>
            <w:rPr>
              <w:szCs w:val="20"/>
              <w:lang w:eastAsia="it-IT"/>
            </w:rPr>
          </w:pPr>
          <w:r>
            <w:rPr>
              <w:rFonts w:eastAsia="Times New Roman" w:cs="Times New Roman" w:ascii="Times New Roman" w:hAnsi="Times New Roman"/>
              <w:b/>
              <w:i/>
              <w:spacing w:val="0"/>
              <w:kern w:val="0"/>
              <w:sz w:val="20"/>
              <w:szCs w:val="20"/>
              <w:lang w:eastAsia="it-IT"/>
              <w14:ligatures w14:val="none"/>
            </w:rPr>
            <w:t>MINISTERO DELL’ISTRUZIONE</w:t>
          </w:r>
        </w:p>
        <w:p>
          <w:pPr>
            <w:pStyle w:val="Nomesociet"/>
            <w:spacing w:lineRule="auto" w:line="240" w:before="0" w:after="0"/>
            <w:ind w:left="-195" w:right="-45" w:hanging="0"/>
            <w:jc w:val="center"/>
            <w:rPr>
              <w:szCs w:val="20"/>
              <w:lang w:eastAsia="it-IT"/>
            </w:rPr>
          </w:pPr>
          <w:r>
            <w:rPr>
              <w:rFonts w:eastAsia="Times New Roman" w:cs="Times New Roman" w:ascii="Times New Roman" w:hAnsi="Times New Roman"/>
              <w:b/>
              <w:i/>
              <w:spacing w:val="0"/>
              <w:kern w:val="0"/>
              <w:sz w:val="20"/>
              <w:szCs w:val="20"/>
              <w:lang w:eastAsia="it-IT"/>
              <w14:ligatures w14:val="none"/>
            </w:rPr>
            <w:t xml:space="preserve">UFFICIO SCOLASTICO REGIONALE PER IL LAZIO </w:t>
          </w:r>
        </w:p>
        <w:p>
          <w:pPr>
            <w:pStyle w:val="Nomesociet"/>
            <w:spacing w:lineRule="auto" w:line="240" w:before="0" w:after="0"/>
            <w:jc w:val="center"/>
            <w:rPr>
              <w:szCs w:val="20"/>
              <w:lang w:eastAsia="it-IT"/>
            </w:rPr>
          </w:pPr>
          <w:r>
            <w:rPr>
              <w:rFonts w:eastAsia="Times New Roman" w:cs="Times New Roman" w:ascii="Arial" w:hAnsi="Arial"/>
              <w:b/>
              <w:spacing w:val="0"/>
              <w:kern w:val="0"/>
              <w:sz w:val="20"/>
              <w:szCs w:val="20"/>
              <w:lang w:eastAsia="it-IT"/>
              <w14:ligatures w14:val="none"/>
            </w:rPr>
            <w:t xml:space="preserve">ISTITUTO STATALE DI ISTRUZIONE SECONDARIA SUPERIORE </w:t>
          </w:r>
        </w:p>
        <w:p>
          <w:pPr>
            <w:pStyle w:val="Nomesociet"/>
            <w:spacing w:lineRule="auto" w:line="240" w:before="0" w:after="0"/>
            <w:jc w:val="center"/>
            <w:rPr>
              <w:szCs w:val="20"/>
              <w:lang w:eastAsia="it-IT"/>
            </w:rPr>
          </w:pPr>
          <w:r>
            <w:rPr>
              <w:rFonts w:eastAsia="Times New Roman" w:cs="Times New Roman" w:ascii="Arial" w:hAnsi="Arial"/>
              <w:b/>
              <w:spacing w:val="0"/>
              <w:kern w:val="0"/>
              <w:sz w:val="20"/>
              <w:szCs w:val="20"/>
              <w:lang w:eastAsia="it-IT"/>
              <w14:ligatures w14:val="none"/>
            </w:rPr>
            <w:t>“</w:t>
          </w:r>
          <w:r>
            <w:rPr>
              <w:rFonts w:eastAsia="Times New Roman" w:cs="Times New Roman" w:ascii="Arial" w:hAnsi="Arial"/>
              <w:b/>
              <w:spacing w:val="0"/>
              <w:kern w:val="0"/>
              <w:sz w:val="20"/>
              <w:szCs w:val="20"/>
              <w:lang w:eastAsia="it-IT"/>
              <w14:ligatures w14:val="none"/>
            </w:rPr>
            <w:t>PACIFICI E DE MAGISTRIS”</w:t>
          </w:r>
        </w:p>
        <w:p>
          <w:pPr>
            <w:pStyle w:val="Nomesociet"/>
            <w:spacing w:lineRule="auto" w:line="240" w:before="0" w:after="0"/>
            <w:jc w:val="center"/>
            <w:rPr>
              <w:szCs w:val="20"/>
              <w:lang w:eastAsia="it-IT"/>
            </w:rPr>
          </w:pPr>
          <w:r>
            <w:rPr>
              <w:rFonts w:eastAsia="Times New Roman" w:cs="Times New Roman" w:ascii="Times New Roman" w:hAnsi="Times New Roman"/>
              <w:b/>
              <w:spacing w:val="0"/>
              <w:kern w:val="0"/>
              <w:sz w:val="16"/>
              <w:szCs w:val="16"/>
              <w:lang w:eastAsia="it-IT"/>
              <w14:ligatures w14:val="none"/>
            </w:rPr>
            <w:t xml:space="preserve">LICEO CLASSICO – LICEO SCIENTIFICO – LICEO SCIENZE UMANE opz. Economico Sociale </w:t>
          </w:r>
        </w:p>
        <w:p>
          <w:pPr>
            <w:pStyle w:val="Nomesociet"/>
            <w:spacing w:lineRule="auto" w:line="240" w:before="0" w:after="0"/>
            <w:jc w:val="center"/>
            <w:rPr>
              <w:szCs w:val="20"/>
              <w:lang w:eastAsia="it-IT"/>
            </w:rPr>
          </w:pPr>
          <w:r>
            <w:rPr>
              <w:rFonts w:eastAsia="Times New Roman" w:cs="Times New Roman" w:ascii="Times New Roman" w:hAnsi="Times New Roman"/>
              <w:b/>
              <w:spacing w:val="0"/>
              <w:kern w:val="0"/>
              <w:sz w:val="16"/>
              <w:szCs w:val="16"/>
              <w:lang w:eastAsia="it-IT"/>
              <w14:ligatures w14:val="none"/>
            </w:rPr>
            <w:t>ISTITUTO TECNICO ECONOMICO –  IPSEOA (</w:t>
          </w:r>
          <w:r>
            <w:rPr>
              <w:rFonts w:eastAsia="Times New Roman" w:cs="Times New Roman" w:ascii="Times New Roman" w:hAnsi="Times New Roman"/>
              <w:b/>
              <w:i/>
              <w:spacing w:val="0"/>
              <w:kern w:val="0"/>
              <w:sz w:val="16"/>
              <w:szCs w:val="16"/>
              <w:lang w:eastAsia="it-IT"/>
              <w14:ligatures w14:val="none"/>
            </w:rPr>
            <w:t>Alberghiero</w:t>
          </w:r>
          <w:r>
            <w:rPr>
              <w:rFonts w:eastAsia="Times New Roman" w:cs="Times New Roman" w:ascii="Times New Roman" w:hAnsi="Times New Roman"/>
              <w:b/>
              <w:spacing w:val="0"/>
              <w:kern w:val="0"/>
              <w:sz w:val="16"/>
              <w:szCs w:val="16"/>
              <w:lang w:eastAsia="it-IT"/>
              <w14:ligatures w14:val="none"/>
            </w:rPr>
            <w:t>)</w:t>
          </w:r>
        </w:p>
        <w:p>
          <w:pPr>
            <w:pStyle w:val="Nomesociet"/>
            <w:spacing w:lineRule="auto" w:line="240" w:before="0" w:after="0"/>
            <w:jc w:val="center"/>
            <w:rPr>
              <w:szCs w:val="20"/>
              <w:lang w:eastAsia="it-IT"/>
            </w:rPr>
          </w:pPr>
          <w:r>
            <w:rPr>
              <w:rFonts w:eastAsia="Times New Roman" w:cs="Times New Roman" w:ascii="Times New Roman" w:hAnsi="Times New Roman"/>
              <w:b/>
              <w:spacing w:val="0"/>
              <w:kern w:val="0"/>
              <w:sz w:val="16"/>
              <w:szCs w:val="16"/>
              <w:lang w:eastAsia="it-IT"/>
              <w14:ligatures w14:val="none"/>
            </w:rPr>
            <w:t>CORSI DI ISTRUZIONE PER ADULTI ITE (ex SIRIO)/ALBERGHIERO</w:t>
          </w:r>
        </w:p>
        <w:p>
          <w:pPr>
            <w:pStyle w:val="Nomesociet"/>
            <w:widowControl w:val="false"/>
            <w:spacing w:lineRule="auto" w:line="240" w:before="0" w:after="0"/>
            <w:jc w:val="center"/>
            <w:rPr>
              <w:szCs w:val="20"/>
              <w:lang w:eastAsia="it-IT"/>
            </w:rPr>
          </w:pPr>
          <w:r>
            <w:rPr>
              <w:rFonts w:eastAsia="Times New Roman" w:cs="Times New Roman" w:ascii="Times New Roman" w:hAnsi="Times New Roman"/>
              <w:b/>
              <w:spacing w:val="0"/>
              <w:kern w:val="0"/>
              <w:sz w:val="18"/>
              <w:szCs w:val="18"/>
              <w:lang w:eastAsia="it-IT"/>
              <w14:ligatures w14:val="none"/>
            </w:rPr>
            <w:t xml:space="preserve">CF </w:t>
          </w:r>
          <w:bookmarkStart w:id="9" w:name="__DdeLink__14208_15768252613"/>
          <w:r>
            <w:rPr>
              <w:rFonts w:eastAsia="Times New Roman" w:cs="Times New Roman" w:ascii="Times New Roman" w:hAnsi="Times New Roman"/>
              <w:b/>
              <w:spacing w:val="0"/>
              <w:kern w:val="0"/>
              <w:sz w:val="18"/>
              <w:szCs w:val="18"/>
              <w:lang w:eastAsia="it-IT"/>
              <w14:ligatures w14:val="none"/>
            </w:rPr>
            <w:t>91007010597</w:t>
          </w:r>
          <w:bookmarkEnd w:id="9"/>
          <w:r>
            <w:rPr>
              <w:rFonts w:eastAsia="Times New Roman" w:cs="Times New Roman" w:ascii="Times New Roman" w:hAnsi="Times New Roman"/>
              <w:b/>
              <w:spacing w:val="0"/>
              <w:kern w:val="0"/>
              <w:sz w:val="18"/>
              <w:szCs w:val="18"/>
              <w:lang w:eastAsia="it-IT"/>
              <w14:ligatures w14:val="none"/>
            </w:rPr>
            <w:t xml:space="preserve"> - Codice Ipa UFQY89 </w:t>
          </w:r>
        </w:p>
      </w:tc>
      <w:tc>
        <w:tcPr>
          <w:tcW w:w="1706" w:type="dxa"/>
          <w:tcBorders>
            <w:top w:val="nil"/>
            <w:left w:val="nil"/>
            <w:bottom w:val="nil"/>
            <w:right w:val="nil"/>
          </w:tcBorders>
          <w:shd w:fill="auto" w:val="clear"/>
        </w:tcPr>
        <w:p>
          <w:pPr>
            <w:pStyle w:val="Nomesociet"/>
            <w:spacing w:lineRule="auto" w:line="240" w:before="0" w:after="0"/>
            <w:jc w:val="center"/>
            <w:rPr>
              <w:szCs w:val="20"/>
              <w:lang w:eastAsia="it-IT"/>
            </w:rPr>
          </w:pPr>
          <w:r>
            <w:rPr>
              <w:szCs w:val="20"/>
              <w:lang w:eastAsia="it-IT"/>
            </w:rPr>
            <w:drawing>
              <wp:inline distT="0" distB="0" distL="0" distR="0">
                <wp:extent cx="974090" cy="1095375"/>
                <wp:effectExtent l="0" t="0" r="0" b="0"/>
                <wp:docPr id="16" name="Immagine11" descr="G:\Il mio Drive\2021-2022\Normal\logo-repubbl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11" descr="G:\Il mio Drive\2021-2022\Normal\logo-repubblica.png"/>
                        <pic:cNvPicPr>
                          <a:picLocks noChangeAspect="1" noChangeArrowheads="1"/>
                        </pic:cNvPicPr>
                      </pic:nvPicPr>
                      <pic:blipFill>
                        <a:blip r:embed="rId2"/>
                        <a:stretch>
                          <a:fillRect/>
                        </a:stretch>
                      </pic:blipFill>
                      <pic:spPr bwMode="auto">
                        <a:xfrm>
                          <a:off x="0" y="0"/>
                          <a:ext cx="974090" cy="1095375"/>
                        </a:xfrm>
                        <a:prstGeom prst="rect">
                          <a:avLst/>
                        </a:prstGeom>
                      </pic:spPr>
                    </pic:pic>
                  </a:graphicData>
                </a:graphic>
              </wp:inline>
            </w:drawing>
          </w:r>
        </w:p>
      </w:tc>
    </w:tr>
  </w:tbl>
  <w:p>
    <w:pPr>
      <w:pStyle w:val="Intestazione"/>
      <w:rPr/>
    </w:pPr>
    <w:r>
      <w:rPr/>
    </w:r>
  </w:p>
  <w:p>
    <w:pPr>
      <w:pStyle w:val="Intestazione"/>
      <w:jc w:val="right"/>
      <w:rPr>
        <w:i/>
        <w:i/>
        <w:iCs/>
        <w:sz w:val="18"/>
        <w:szCs w:val="18"/>
      </w:rPr>
    </w:pPr>
    <w:r>
      <w:rPr>
        <w:i/>
        <w:iCs/>
        <w:sz w:val="18"/>
        <w:szCs w:val="18"/>
      </w:rPr>
      <w:t>approvato dal Collegio dei docenti del 12 Giugno 2026</w:t>
    </w:r>
  </w:p>
  <w:p>
    <w:pPr>
      <w:pStyle w:val="Intestazione"/>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p>
    <w:pPr>
      <w:pStyle w:val="Intestazione"/>
      <w:rPr/>
    </w:pPr>
    <w:r>
      <w:rPr/>
    </w:r>
  </w:p>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969" w:hanging="173"/>
      </w:pPr>
      <w:rPr>
        <w:rFonts w:ascii="Times New Roman" w:hAnsi="Times New Roman" w:cs="Times New Roman" w:hint="default"/>
        <w:sz w:val="24"/>
        <w:i/>
        <w:szCs w:val="24"/>
        <w:iCs/>
        <w:w w:val="99"/>
        <w:rFonts w:cs="Times New Roman"/>
        <w:lang w:val="it-IT" w:eastAsia="en-US" w:bidi="ar-SA"/>
      </w:rPr>
    </w:lvl>
    <w:lvl w:ilvl="1">
      <w:start w:val="1"/>
      <w:numFmt w:val="bullet"/>
      <w:lvlText w:val=""/>
      <w:lvlJc w:val="left"/>
      <w:pPr>
        <w:ind w:left="1924" w:hanging="173"/>
      </w:pPr>
      <w:rPr>
        <w:rFonts w:ascii="Symbol" w:hAnsi="Symbol" w:cs="Symbol" w:hint="default"/>
        <w:rFonts w:cs="Symbol"/>
        <w:lang w:val="it-IT" w:eastAsia="en-US" w:bidi="ar-SA"/>
      </w:rPr>
    </w:lvl>
    <w:lvl w:ilvl="2">
      <w:start w:val="1"/>
      <w:numFmt w:val="bullet"/>
      <w:lvlText w:val=""/>
      <w:lvlJc w:val="left"/>
      <w:pPr>
        <w:ind w:left="2889" w:hanging="173"/>
      </w:pPr>
      <w:rPr>
        <w:rFonts w:ascii="Symbol" w:hAnsi="Symbol" w:cs="Symbol" w:hint="default"/>
        <w:rFonts w:cs="Symbol"/>
        <w:lang w:val="it-IT" w:eastAsia="en-US" w:bidi="ar-SA"/>
      </w:rPr>
    </w:lvl>
    <w:lvl w:ilvl="3">
      <w:start w:val="1"/>
      <w:numFmt w:val="bullet"/>
      <w:lvlText w:val=""/>
      <w:lvlJc w:val="left"/>
      <w:pPr>
        <w:ind w:left="3854" w:hanging="173"/>
      </w:pPr>
      <w:rPr>
        <w:rFonts w:ascii="Symbol" w:hAnsi="Symbol" w:cs="Symbol" w:hint="default"/>
        <w:rFonts w:cs="Symbol"/>
        <w:lang w:val="it-IT" w:eastAsia="en-US" w:bidi="ar-SA"/>
      </w:rPr>
    </w:lvl>
    <w:lvl w:ilvl="4">
      <w:start w:val="1"/>
      <w:numFmt w:val="bullet"/>
      <w:lvlText w:val=""/>
      <w:lvlJc w:val="left"/>
      <w:pPr>
        <w:ind w:left="4819" w:hanging="173"/>
      </w:pPr>
      <w:rPr>
        <w:rFonts w:ascii="Symbol" w:hAnsi="Symbol" w:cs="Symbol" w:hint="default"/>
        <w:rFonts w:cs="Symbol"/>
        <w:lang w:val="it-IT" w:eastAsia="en-US" w:bidi="ar-SA"/>
      </w:rPr>
    </w:lvl>
    <w:lvl w:ilvl="5">
      <w:start w:val="1"/>
      <w:numFmt w:val="bullet"/>
      <w:lvlText w:val=""/>
      <w:lvlJc w:val="left"/>
      <w:pPr>
        <w:ind w:left="5784" w:hanging="173"/>
      </w:pPr>
      <w:rPr>
        <w:rFonts w:ascii="Symbol" w:hAnsi="Symbol" w:cs="Symbol" w:hint="default"/>
        <w:rFonts w:cs="Symbol"/>
        <w:lang w:val="it-IT" w:eastAsia="en-US" w:bidi="ar-SA"/>
      </w:rPr>
    </w:lvl>
    <w:lvl w:ilvl="6">
      <w:start w:val="1"/>
      <w:numFmt w:val="bullet"/>
      <w:lvlText w:val=""/>
      <w:lvlJc w:val="left"/>
      <w:pPr>
        <w:ind w:left="6749" w:hanging="173"/>
      </w:pPr>
      <w:rPr>
        <w:rFonts w:ascii="Symbol" w:hAnsi="Symbol" w:cs="Symbol" w:hint="default"/>
        <w:rFonts w:cs="Symbol"/>
        <w:lang w:val="it-IT" w:eastAsia="en-US" w:bidi="ar-SA"/>
      </w:rPr>
    </w:lvl>
    <w:lvl w:ilvl="7">
      <w:start w:val="1"/>
      <w:numFmt w:val="bullet"/>
      <w:lvlText w:val=""/>
      <w:lvlJc w:val="left"/>
      <w:pPr>
        <w:ind w:left="7714" w:hanging="173"/>
      </w:pPr>
      <w:rPr>
        <w:rFonts w:ascii="Symbol" w:hAnsi="Symbol" w:cs="Symbol" w:hint="default"/>
        <w:rFonts w:cs="Symbol"/>
        <w:lang w:val="it-IT" w:eastAsia="en-US" w:bidi="ar-SA"/>
      </w:rPr>
    </w:lvl>
    <w:lvl w:ilvl="8">
      <w:start w:val="1"/>
      <w:numFmt w:val="bullet"/>
      <w:lvlText w:val=""/>
      <w:lvlJc w:val="left"/>
      <w:pPr>
        <w:ind w:left="8679" w:hanging="173"/>
      </w:pPr>
      <w:rPr>
        <w:rFonts w:ascii="Symbol" w:hAnsi="Symbol" w:cs="Symbol" w:hint="default"/>
        <w:rFonts w:cs="Symbol"/>
        <w:lang w:val="it-IT" w:eastAsia="en-US" w:bidi="ar-SA"/>
      </w:rPr>
    </w:lvl>
  </w:abstractNum>
  <w:abstractNum w:abstractNumId="2">
    <w:lvl w:ilvl="0">
      <w:start w:val="1"/>
      <w:numFmt w:val="bullet"/>
      <w:lvlText w:val=""/>
      <w:lvlJc w:val="left"/>
      <w:pPr>
        <w:ind w:left="537" w:hanging="284"/>
      </w:pPr>
      <w:rPr>
        <w:rFonts w:ascii="Symbol" w:hAnsi="Symbol" w:cs="Symbol" w:hint="default"/>
        <w:sz w:val="20"/>
        <w:szCs w:val="20"/>
        <w:w w:val="100"/>
        <w:rFonts w:cs="Symbol"/>
        <w:lang w:val="it-IT" w:eastAsia="en-US" w:bidi="ar-SA"/>
      </w:rPr>
    </w:lvl>
    <w:lvl w:ilvl="1">
      <w:start w:val="1"/>
      <w:numFmt w:val="bullet"/>
      <w:lvlText w:val=""/>
      <w:lvlJc w:val="left"/>
      <w:pPr>
        <w:ind w:left="1463" w:hanging="284"/>
      </w:pPr>
      <w:rPr>
        <w:rFonts w:ascii="Symbol" w:hAnsi="Symbol" w:cs="Symbol" w:hint="default"/>
        <w:rFonts w:cs="Symbol"/>
        <w:lang w:val="it-IT" w:eastAsia="en-US" w:bidi="ar-SA"/>
      </w:rPr>
    </w:lvl>
    <w:lvl w:ilvl="2">
      <w:start w:val="1"/>
      <w:numFmt w:val="bullet"/>
      <w:lvlText w:val=""/>
      <w:lvlJc w:val="left"/>
      <w:pPr>
        <w:ind w:left="2387" w:hanging="284"/>
      </w:pPr>
      <w:rPr>
        <w:rFonts w:ascii="Symbol" w:hAnsi="Symbol" w:cs="Symbol" w:hint="default"/>
        <w:rFonts w:cs="Symbol"/>
        <w:lang w:val="it-IT" w:eastAsia="en-US" w:bidi="ar-SA"/>
      </w:rPr>
    </w:lvl>
    <w:lvl w:ilvl="3">
      <w:start w:val="1"/>
      <w:numFmt w:val="bullet"/>
      <w:lvlText w:val=""/>
      <w:lvlJc w:val="left"/>
      <w:pPr>
        <w:ind w:left="3310" w:hanging="284"/>
      </w:pPr>
      <w:rPr>
        <w:rFonts w:ascii="Symbol" w:hAnsi="Symbol" w:cs="Symbol" w:hint="default"/>
        <w:rFonts w:cs="Symbol"/>
        <w:lang w:val="it-IT" w:eastAsia="en-US" w:bidi="ar-SA"/>
      </w:rPr>
    </w:lvl>
    <w:lvl w:ilvl="4">
      <w:start w:val="1"/>
      <w:numFmt w:val="bullet"/>
      <w:lvlText w:val=""/>
      <w:lvlJc w:val="left"/>
      <w:pPr>
        <w:ind w:left="4234" w:hanging="284"/>
      </w:pPr>
      <w:rPr>
        <w:rFonts w:ascii="Symbol" w:hAnsi="Symbol" w:cs="Symbol" w:hint="default"/>
        <w:rFonts w:cs="Symbol"/>
        <w:lang w:val="it-IT" w:eastAsia="en-US" w:bidi="ar-SA"/>
      </w:rPr>
    </w:lvl>
    <w:lvl w:ilvl="5">
      <w:start w:val="1"/>
      <w:numFmt w:val="bullet"/>
      <w:lvlText w:val=""/>
      <w:lvlJc w:val="left"/>
      <w:pPr>
        <w:ind w:left="5158" w:hanging="284"/>
      </w:pPr>
      <w:rPr>
        <w:rFonts w:ascii="Symbol" w:hAnsi="Symbol" w:cs="Symbol" w:hint="default"/>
        <w:rFonts w:cs="Symbol"/>
        <w:lang w:val="it-IT" w:eastAsia="en-US" w:bidi="ar-SA"/>
      </w:rPr>
    </w:lvl>
    <w:lvl w:ilvl="6">
      <w:start w:val="1"/>
      <w:numFmt w:val="bullet"/>
      <w:lvlText w:val=""/>
      <w:lvlJc w:val="left"/>
      <w:pPr>
        <w:ind w:left="6081" w:hanging="284"/>
      </w:pPr>
      <w:rPr>
        <w:rFonts w:ascii="Symbol" w:hAnsi="Symbol" w:cs="Symbol" w:hint="default"/>
        <w:rFonts w:cs="Symbol"/>
        <w:lang w:val="it-IT" w:eastAsia="en-US" w:bidi="ar-SA"/>
      </w:rPr>
    </w:lvl>
    <w:lvl w:ilvl="7">
      <w:start w:val="1"/>
      <w:numFmt w:val="bullet"/>
      <w:lvlText w:val=""/>
      <w:lvlJc w:val="left"/>
      <w:pPr>
        <w:ind w:left="7005" w:hanging="284"/>
      </w:pPr>
      <w:rPr>
        <w:rFonts w:ascii="Symbol" w:hAnsi="Symbol" w:cs="Symbol" w:hint="default"/>
        <w:rFonts w:cs="Symbol"/>
        <w:lang w:val="it-IT" w:eastAsia="en-US" w:bidi="ar-SA"/>
      </w:rPr>
    </w:lvl>
    <w:lvl w:ilvl="8">
      <w:start w:val="1"/>
      <w:numFmt w:val="bullet"/>
      <w:lvlText w:val=""/>
      <w:lvlJc w:val="left"/>
      <w:pPr>
        <w:ind w:left="7928" w:hanging="284"/>
      </w:pPr>
      <w:rPr>
        <w:rFonts w:ascii="Symbol" w:hAnsi="Symbol" w:cs="Symbol" w:hint="default"/>
        <w:rFonts w:cs="Symbol"/>
        <w:lang w:val="it-IT" w:eastAsia="en-US" w:bidi="ar-SA"/>
      </w:rPr>
    </w:lvl>
  </w:abstractNum>
  <w:abstractNum w:abstractNumId="3">
    <w:lvl w:ilvl="0">
      <w:start w:val="1"/>
      <w:numFmt w:val="bullet"/>
      <w:lvlText w:val=""/>
      <w:lvlJc w:val="left"/>
      <w:pPr>
        <w:ind w:left="254" w:hanging="144"/>
      </w:pPr>
      <w:rPr>
        <w:rFonts w:ascii="Symbol" w:hAnsi="Symbol" w:cs="Symbol" w:hint="default"/>
        <w:sz w:val="20"/>
        <w:szCs w:val="20"/>
        <w:w w:val="100"/>
        <w:rFonts w:cs="Symbol"/>
        <w:lang w:val="it-IT" w:eastAsia="en-US" w:bidi="ar-SA"/>
      </w:rPr>
    </w:lvl>
    <w:lvl w:ilvl="1">
      <w:start w:val="1"/>
      <w:numFmt w:val="bullet"/>
      <w:lvlText w:val=""/>
      <w:lvlJc w:val="left"/>
      <w:pPr>
        <w:ind w:left="1211" w:hanging="144"/>
      </w:pPr>
      <w:rPr>
        <w:rFonts w:ascii="Symbol" w:hAnsi="Symbol" w:cs="Symbol" w:hint="default"/>
        <w:rFonts w:cs="Symbol"/>
        <w:lang w:val="it-IT" w:eastAsia="en-US" w:bidi="ar-SA"/>
      </w:rPr>
    </w:lvl>
    <w:lvl w:ilvl="2">
      <w:start w:val="1"/>
      <w:numFmt w:val="bullet"/>
      <w:lvlText w:val=""/>
      <w:lvlJc w:val="left"/>
      <w:pPr>
        <w:ind w:left="2163" w:hanging="144"/>
      </w:pPr>
      <w:rPr>
        <w:rFonts w:ascii="Symbol" w:hAnsi="Symbol" w:cs="Symbol" w:hint="default"/>
        <w:rFonts w:cs="Symbol"/>
        <w:lang w:val="it-IT" w:eastAsia="en-US" w:bidi="ar-SA"/>
      </w:rPr>
    </w:lvl>
    <w:lvl w:ilvl="3">
      <w:start w:val="1"/>
      <w:numFmt w:val="bullet"/>
      <w:lvlText w:val=""/>
      <w:lvlJc w:val="left"/>
      <w:pPr>
        <w:ind w:left="3114" w:hanging="144"/>
      </w:pPr>
      <w:rPr>
        <w:rFonts w:ascii="Symbol" w:hAnsi="Symbol" w:cs="Symbol" w:hint="default"/>
        <w:rFonts w:cs="Symbol"/>
        <w:lang w:val="it-IT" w:eastAsia="en-US" w:bidi="ar-SA"/>
      </w:rPr>
    </w:lvl>
    <w:lvl w:ilvl="4">
      <w:start w:val="1"/>
      <w:numFmt w:val="bullet"/>
      <w:lvlText w:val=""/>
      <w:lvlJc w:val="left"/>
      <w:pPr>
        <w:ind w:left="4066" w:hanging="144"/>
      </w:pPr>
      <w:rPr>
        <w:rFonts w:ascii="Symbol" w:hAnsi="Symbol" w:cs="Symbol" w:hint="default"/>
        <w:rFonts w:cs="Symbol"/>
        <w:lang w:val="it-IT" w:eastAsia="en-US" w:bidi="ar-SA"/>
      </w:rPr>
    </w:lvl>
    <w:lvl w:ilvl="5">
      <w:start w:val="1"/>
      <w:numFmt w:val="bullet"/>
      <w:lvlText w:val=""/>
      <w:lvlJc w:val="left"/>
      <w:pPr>
        <w:ind w:left="5018" w:hanging="144"/>
      </w:pPr>
      <w:rPr>
        <w:rFonts w:ascii="Symbol" w:hAnsi="Symbol" w:cs="Symbol" w:hint="default"/>
        <w:rFonts w:cs="Symbol"/>
        <w:lang w:val="it-IT" w:eastAsia="en-US" w:bidi="ar-SA"/>
      </w:rPr>
    </w:lvl>
    <w:lvl w:ilvl="6">
      <w:start w:val="1"/>
      <w:numFmt w:val="bullet"/>
      <w:lvlText w:val=""/>
      <w:lvlJc w:val="left"/>
      <w:pPr>
        <w:ind w:left="5969" w:hanging="144"/>
      </w:pPr>
      <w:rPr>
        <w:rFonts w:ascii="Symbol" w:hAnsi="Symbol" w:cs="Symbol" w:hint="default"/>
        <w:rFonts w:cs="Symbol"/>
        <w:lang w:val="it-IT" w:eastAsia="en-US" w:bidi="ar-SA"/>
      </w:rPr>
    </w:lvl>
    <w:lvl w:ilvl="7">
      <w:start w:val="1"/>
      <w:numFmt w:val="bullet"/>
      <w:lvlText w:val=""/>
      <w:lvlJc w:val="left"/>
      <w:pPr>
        <w:ind w:left="6921" w:hanging="144"/>
      </w:pPr>
      <w:rPr>
        <w:rFonts w:ascii="Symbol" w:hAnsi="Symbol" w:cs="Symbol" w:hint="default"/>
        <w:rFonts w:cs="Symbol"/>
        <w:lang w:val="it-IT" w:eastAsia="en-US" w:bidi="ar-SA"/>
      </w:rPr>
    </w:lvl>
    <w:lvl w:ilvl="8">
      <w:start w:val="1"/>
      <w:numFmt w:val="bullet"/>
      <w:lvlText w:val=""/>
      <w:lvlJc w:val="left"/>
      <w:pPr>
        <w:ind w:left="7872" w:hanging="144"/>
      </w:pPr>
      <w:rPr>
        <w:rFonts w:ascii="Symbol" w:hAnsi="Symbol" w:cs="Symbol" w:hint="default"/>
        <w:rFonts w:cs="Symbol"/>
        <w:lang w:val="it-IT" w:eastAsia="en-US" w:bidi="ar-SA"/>
      </w:rPr>
    </w:lvl>
  </w:abstractNum>
  <w:abstractNum w:abstractNumId="4">
    <w:lvl w:ilvl="0">
      <w:start w:val="1"/>
      <w:numFmt w:val="bullet"/>
      <w:lvlText w:val=""/>
      <w:lvlJc w:val="left"/>
      <w:pPr>
        <w:ind w:left="393" w:hanging="140"/>
      </w:pPr>
      <w:rPr>
        <w:rFonts w:ascii="Symbol" w:hAnsi="Symbol" w:cs="Symbol" w:hint="default"/>
        <w:sz w:val="20"/>
        <w:szCs w:val="20"/>
        <w:w w:val="100"/>
        <w:rFonts w:cs="Symbol"/>
        <w:lang w:val="it-IT" w:eastAsia="en-US" w:bidi="ar-SA"/>
      </w:rPr>
    </w:lvl>
    <w:lvl w:ilvl="1">
      <w:start w:val="1"/>
      <w:numFmt w:val="bullet"/>
      <w:lvlText w:val=""/>
      <w:lvlJc w:val="left"/>
      <w:pPr>
        <w:ind w:left="1337" w:hanging="140"/>
      </w:pPr>
      <w:rPr>
        <w:rFonts w:ascii="Symbol" w:hAnsi="Symbol" w:cs="Symbol" w:hint="default"/>
        <w:rFonts w:cs="Symbol"/>
        <w:lang w:val="it-IT" w:eastAsia="en-US" w:bidi="ar-SA"/>
      </w:rPr>
    </w:lvl>
    <w:lvl w:ilvl="2">
      <w:start w:val="1"/>
      <w:numFmt w:val="bullet"/>
      <w:lvlText w:val=""/>
      <w:lvlJc w:val="left"/>
      <w:pPr>
        <w:ind w:left="2275" w:hanging="140"/>
      </w:pPr>
      <w:rPr>
        <w:rFonts w:ascii="Symbol" w:hAnsi="Symbol" w:cs="Symbol" w:hint="default"/>
        <w:rFonts w:cs="Symbol"/>
        <w:lang w:val="it-IT" w:eastAsia="en-US" w:bidi="ar-SA"/>
      </w:rPr>
    </w:lvl>
    <w:lvl w:ilvl="3">
      <w:start w:val="1"/>
      <w:numFmt w:val="bullet"/>
      <w:lvlText w:val=""/>
      <w:lvlJc w:val="left"/>
      <w:pPr>
        <w:ind w:left="3212" w:hanging="140"/>
      </w:pPr>
      <w:rPr>
        <w:rFonts w:ascii="Symbol" w:hAnsi="Symbol" w:cs="Symbol" w:hint="default"/>
        <w:rFonts w:cs="Symbol"/>
        <w:lang w:val="it-IT" w:eastAsia="en-US" w:bidi="ar-SA"/>
      </w:rPr>
    </w:lvl>
    <w:lvl w:ilvl="4">
      <w:start w:val="1"/>
      <w:numFmt w:val="bullet"/>
      <w:lvlText w:val=""/>
      <w:lvlJc w:val="left"/>
      <w:pPr>
        <w:ind w:left="4150" w:hanging="140"/>
      </w:pPr>
      <w:rPr>
        <w:rFonts w:ascii="Symbol" w:hAnsi="Symbol" w:cs="Symbol" w:hint="default"/>
        <w:rFonts w:cs="Symbol"/>
        <w:lang w:val="it-IT" w:eastAsia="en-US" w:bidi="ar-SA"/>
      </w:rPr>
    </w:lvl>
    <w:lvl w:ilvl="5">
      <w:start w:val="1"/>
      <w:numFmt w:val="bullet"/>
      <w:lvlText w:val=""/>
      <w:lvlJc w:val="left"/>
      <w:pPr>
        <w:ind w:left="5088" w:hanging="140"/>
      </w:pPr>
      <w:rPr>
        <w:rFonts w:ascii="Symbol" w:hAnsi="Symbol" w:cs="Symbol" w:hint="default"/>
        <w:rFonts w:cs="Symbol"/>
        <w:lang w:val="it-IT" w:eastAsia="en-US" w:bidi="ar-SA"/>
      </w:rPr>
    </w:lvl>
    <w:lvl w:ilvl="6">
      <w:start w:val="1"/>
      <w:numFmt w:val="bullet"/>
      <w:lvlText w:val=""/>
      <w:lvlJc w:val="left"/>
      <w:pPr>
        <w:ind w:left="6025" w:hanging="140"/>
      </w:pPr>
      <w:rPr>
        <w:rFonts w:ascii="Symbol" w:hAnsi="Symbol" w:cs="Symbol" w:hint="default"/>
        <w:rFonts w:cs="Symbol"/>
        <w:lang w:val="it-IT" w:eastAsia="en-US" w:bidi="ar-SA"/>
      </w:rPr>
    </w:lvl>
    <w:lvl w:ilvl="7">
      <w:start w:val="1"/>
      <w:numFmt w:val="bullet"/>
      <w:lvlText w:val=""/>
      <w:lvlJc w:val="left"/>
      <w:pPr>
        <w:ind w:left="6963" w:hanging="140"/>
      </w:pPr>
      <w:rPr>
        <w:rFonts w:ascii="Symbol" w:hAnsi="Symbol" w:cs="Symbol" w:hint="default"/>
        <w:rFonts w:cs="Symbol"/>
        <w:lang w:val="it-IT" w:eastAsia="en-US" w:bidi="ar-SA"/>
      </w:rPr>
    </w:lvl>
    <w:lvl w:ilvl="8">
      <w:start w:val="1"/>
      <w:numFmt w:val="bullet"/>
      <w:lvlText w:val=""/>
      <w:lvlJc w:val="left"/>
      <w:pPr>
        <w:ind w:left="7900" w:hanging="140"/>
      </w:pPr>
      <w:rPr>
        <w:rFonts w:ascii="Symbol" w:hAnsi="Symbol" w:cs="Symbol" w:hint="default"/>
        <w:rFonts w:cs="Symbol"/>
        <w:lang w:val="it-IT" w:eastAsia="en-US" w:bidi="ar-SA"/>
      </w:rPr>
    </w:lvl>
  </w:abstractNum>
  <w:abstractNum w:abstractNumId="5">
    <w:lvl w:ilvl="0">
      <w:start w:val="1"/>
      <w:numFmt w:val="bullet"/>
      <w:lvlText w:val=""/>
      <w:lvlJc w:val="left"/>
      <w:pPr>
        <w:ind w:left="441" w:hanging="188"/>
      </w:pPr>
      <w:rPr>
        <w:rFonts w:ascii="Symbol" w:hAnsi="Symbol" w:cs="Symbol" w:hint="default"/>
        <w:sz w:val="20"/>
        <w:w w:val="100"/>
        <w:rFonts w:cs="Symbol"/>
        <w:lang w:val="it-IT" w:eastAsia="en-US" w:bidi="ar-SA"/>
      </w:rPr>
    </w:lvl>
    <w:lvl w:ilvl="1">
      <w:start w:val="1"/>
      <w:numFmt w:val="bullet"/>
      <w:lvlText w:val=""/>
      <w:lvlJc w:val="left"/>
      <w:pPr>
        <w:ind w:left="1373" w:hanging="188"/>
      </w:pPr>
      <w:rPr>
        <w:rFonts w:ascii="Symbol" w:hAnsi="Symbol" w:cs="Symbol" w:hint="default"/>
        <w:rFonts w:cs="Symbol"/>
        <w:lang w:val="it-IT" w:eastAsia="en-US" w:bidi="ar-SA"/>
      </w:rPr>
    </w:lvl>
    <w:lvl w:ilvl="2">
      <w:start w:val="1"/>
      <w:numFmt w:val="bullet"/>
      <w:lvlText w:val=""/>
      <w:lvlJc w:val="left"/>
      <w:pPr>
        <w:ind w:left="2307" w:hanging="188"/>
      </w:pPr>
      <w:rPr>
        <w:rFonts w:ascii="Symbol" w:hAnsi="Symbol" w:cs="Symbol" w:hint="default"/>
        <w:rFonts w:cs="Symbol"/>
        <w:lang w:val="it-IT" w:eastAsia="en-US" w:bidi="ar-SA"/>
      </w:rPr>
    </w:lvl>
    <w:lvl w:ilvl="3">
      <w:start w:val="1"/>
      <w:numFmt w:val="bullet"/>
      <w:lvlText w:val=""/>
      <w:lvlJc w:val="left"/>
      <w:pPr>
        <w:ind w:left="3240" w:hanging="188"/>
      </w:pPr>
      <w:rPr>
        <w:rFonts w:ascii="Symbol" w:hAnsi="Symbol" w:cs="Symbol" w:hint="default"/>
        <w:rFonts w:cs="Symbol"/>
        <w:lang w:val="it-IT" w:eastAsia="en-US" w:bidi="ar-SA"/>
      </w:rPr>
    </w:lvl>
    <w:lvl w:ilvl="4">
      <w:start w:val="1"/>
      <w:numFmt w:val="bullet"/>
      <w:lvlText w:val=""/>
      <w:lvlJc w:val="left"/>
      <w:pPr>
        <w:ind w:left="4174" w:hanging="188"/>
      </w:pPr>
      <w:rPr>
        <w:rFonts w:ascii="Symbol" w:hAnsi="Symbol" w:cs="Symbol" w:hint="default"/>
        <w:rFonts w:cs="Symbol"/>
        <w:lang w:val="it-IT" w:eastAsia="en-US" w:bidi="ar-SA"/>
      </w:rPr>
    </w:lvl>
    <w:lvl w:ilvl="5">
      <w:start w:val="1"/>
      <w:numFmt w:val="bullet"/>
      <w:lvlText w:val=""/>
      <w:lvlJc w:val="left"/>
      <w:pPr>
        <w:ind w:left="5108" w:hanging="188"/>
      </w:pPr>
      <w:rPr>
        <w:rFonts w:ascii="Symbol" w:hAnsi="Symbol" w:cs="Symbol" w:hint="default"/>
        <w:rFonts w:cs="Symbol"/>
        <w:lang w:val="it-IT" w:eastAsia="en-US" w:bidi="ar-SA"/>
      </w:rPr>
    </w:lvl>
    <w:lvl w:ilvl="6">
      <w:start w:val="1"/>
      <w:numFmt w:val="bullet"/>
      <w:lvlText w:val=""/>
      <w:lvlJc w:val="left"/>
      <w:pPr>
        <w:ind w:left="6041" w:hanging="188"/>
      </w:pPr>
      <w:rPr>
        <w:rFonts w:ascii="Symbol" w:hAnsi="Symbol" w:cs="Symbol" w:hint="default"/>
        <w:rFonts w:cs="Symbol"/>
        <w:lang w:val="it-IT" w:eastAsia="en-US" w:bidi="ar-SA"/>
      </w:rPr>
    </w:lvl>
    <w:lvl w:ilvl="7">
      <w:start w:val="1"/>
      <w:numFmt w:val="bullet"/>
      <w:lvlText w:val=""/>
      <w:lvlJc w:val="left"/>
      <w:pPr>
        <w:ind w:left="6975" w:hanging="188"/>
      </w:pPr>
      <w:rPr>
        <w:rFonts w:ascii="Symbol" w:hAnsi="Symbol" w:cs="Symbol" w:hint="default"/>
        <w:rFonts w:cs="Symbol"/>
        <w:lang w:val="it-IT" w:eastAsia="en-US" w:bidi="ar-SA"/>
      </w:rPr>
    </w:lvl>
    <w:lvl w:ilvl="8">
      <w:start w:val="1"/>
      <w:numFmt w:val="bullet"/>
      <w:lvlText w:val=""/>
      <w:lvlJc w:val="left"/>
      <w:pPr>
        <w:ind w:left="7908" w:hanging="188"/>
      </w:pPr>
      <w:rPr>
        <w:rFonts w:ascii="Symbol" w:hAnsi="Symbol" w:cs="Symbol" w:hint="default"/>
        <w:rFonts w:cs="Symbol"/>
        <w:lang w:val="it-IT" w:eastAsia="en-US" w:bidi="ar-SA"/>
      </w:rPr>
    </w:lvl>
  </w:abstractNum>
  <w:abstractNum w:abstractNumId="6">
    <w:lvl w:ilvl="0">
      <w:start w:val="1"/>
      <w:numFmt w:val="bullet"/>
      <w:lvlText w:val="-"/>
      <w:lvlJc w:val="left"/>
      <w:pPr>
        <w:ind w:left="830" w:hanging="409"/>
      </w:pPr>
      <w:rPr>
        <w:rFonts w:ascii="Tahoma" w:hAnsi="Tahoma" w:cs="Tahoma" w:hint="default"/>
        <w:sz w:val="20"/>
        <w:szCs w:val="20"/>
        <w:w w:val="100"/>
        <w:rFonts w:cs="Tahoma"/>
        <w:lang w:val="it-IT" w:eastAsia="en-US" w:bidi="ar-SA"/>
      </w:rPr>
    </w:lvl>
    <w:lvl w:ilvl="1">
      <w:start w:val="1"/>
      <w:numFmt w:val="bullet"/>
      <w:lvlText w:val=""/>
      <w:lvlJc w:val="left"/>
      <w:pPr>
        <w:ind w:left="1733" w:hanging="409"/>
      </w:pPr>
      <w:rPr>
        <w:rFonts w:ascii="Symbol" w:hAnsi="Symbol" w:cs="Symbol" w:hint="default"/>
        <w:rFonts w:cs="Symbol"/>
        <w:lang w:val="it-IT" w:eastAsia="en-US" w:bidi="ar-SA"/>
      </w:rPr>
    </w:lvl>
    <w:lvl w:ilvl="2">
      <w:start w:val="1"/>
      <w:numFmt w:val="bullet"/>
      <w:lvlText w:val=""/>
      <w:lvlJc w:val="left"/>
      <w:pPr>
        <w:ind w:left="2627" w:hanging="409"/>
      </w:pPr>
      <w:rPr>
        <w:rFonts w:ascii="Symbol" w:hAnsi="Symbol" w:cs="Symbol" w:hint="default"/>
        <w:rFonts w:cs="Symbol"/>
        <w:lang w:val="it-IT" w:eastAsia="en-US" w:bidi="ar-SA"/>
      </w:rPr>
    </w:lvl>
    <w:lvl w:ilvl="3">
      <w:start w:val="1"/>
      <w:numFmt w:val="bullet"/>
      <w:lvlText w:val=""/>
      <w:lvlJc w:val="left"/>
      <w:pPr>
        <w:ind w:left="3520" w:hanging="409"/>
      </w:pPr>
      <w:rPr>
        <w:rFonts w:ascii="Symbol" w:hAnsi="Symbol" w:cs="Symbol" w:hint="default"/>
        <w:rFonts w:cs="Symbol"/>
        <w:lang w:val="it-IT" w:eastAsia="en-US" w:bidi="ar-SA"/>
      </w:rPr>
    </w:lvl>
    <w:lvl w:ilvl="4">
      <w:start w:val="1"/>
      <w:numFmt w:val="bullet"/>
      <w:lvlText w:val=""/>
      <w:lvlJc w:val="left"/>
      <w:pPr>
        <w:ind w:left="4414" w:hanging="409"/>
      </w:pPr>
      <w:rPr>
        <w:rFonts w:ascii="Symbol" w:hAnsi="Symbol" w:cs="Symbol" w:hint="default"/>
        <w:rFonts w:cs="Symbol"/>
        <w:lang w:val="it-IT" w:eastAsia="en-US" w:bidi="ar-SA"/>
      </w:rPr>
    </w:lvl>
    <w:lvl w:ilvl="5">
      <w:start w:val="1"/>
      <w:numFmt w:val="bullet"/>
      <w:lvlText w:val=""/>
      <w:lvlJc w:val="left"/>
      <w:pPr>
        <w:ind w:left="5308" w:hanging="409"/>
      </w:pPr>
      <w:rPr>
        <w:rFonts w:ascii="Symbol" w:hAnsi="Symbol" w:cs="Symbol" w:hint="default"/>
        <w:rFonts w:cs="Symbol"/>
        <w:lang w:val="it-IT" w:eastAsia="en-US" w:bidi="ar-SA"/>
      </w:rPr>
    </w:lvl>
    <w:lvl w:ilvl="6">
      <w:start w:val="1"/>
      <w:numFmt w:val="bullet"/>
      <w:lvlText w:val=""/>
      <w:lvlJc w:val="left"/>
      <w:pPr>
        <w:ind w:left="6201" w:hanging="409"/>
      </w:pPr>
      <w:rPr>
        <w:rFonts w:ascii="Symbol" w:hAnsi="Symbol" w:cs="Symbol" w:hint="default"/>
        <w:rFonts w:cs="Symbol"/>
        <w:lang w:val="it-IT" w:eastAsia="en-US" w:bidi="ar-SA"/>
      </w:rPr>
    </w:lvl>
    <w:lvl w:ilvl="7">
      <w:start w:val="1"/>
      <w:numFmt w:val="bullet"/>
      <w:lvlText w:val=""/>
      <w:lvlJc w:val="left"/>
      <w:pPr>
        <w:ind w:left="7095" w:hanging="409"/>
      </w:pPr>
      <w:rPr>
        <w:rFonts w:ascii="Symbol" w:hAnsi="Symbol" w:cs="Symbol" w:hint="default"/>
        <w:rFonts w:cs="Symbol"/>
        <w:lang w:val="it-IT" w:eastAsia="en-US" w:bidi="ar-SA"/>
      </w:rPr>
    </w:lvl>
    <w:lvl w:ilvl="8">
      <w:start w:val="1"/>
      <w:numFmt w:val="bullet"/>
      <w:lvlText w:val=""/>
      <w:lvlJc w:val="left"/>
      <w:pPr>
        <w:ind w:left="7988" w:hanging="409"/>
      </w:pPr>
      <w:rPr>
        <w:rFonts w:ascii="Symbol" w:hAnsi="Symbol" w:cs="Symbol" w:hint="default"/>
        <w:rFonts w:cs="Symbol"/>
        <w:lang w:val="it-IT" w:eastAsia="en-US" w:bidi="ar-SA"/>
      </w:rPr>
    </w:lvl>
  </w:abstractNum>
  <w:abstractNum w:abstractNumId="7">
    <w:lvl w:ilvl="0">
      <w:start w:val="1"/>
      <w:numFmt w:val="bullet"/>
      <w:lvlText w:val=""/>
      <w:lvlJc w:val="left"/>
      <w:pPr>
        <w:ind w:left="254" w:hanging="144"/>
      </w:pPr>
      <w:rPr>
        <w:rFonts w:ascii="Symbol" w:hAnsi="Symbol" w:cs="Symbol" w:hint="default"/>
        <w:sz w:val="20"/>
        <w:szCs w:val="20"/>
        <w:w w:val="100"/>
        <w:rFonts w:cs="Symbol"/>
        <w:lang w:val="it-IT" w:eastAsia="en-US" w:bidi="ar-SA"/>
      </w:rPr>
    </w:lvl>
    <w:lvl w:ilvl="1">
      <w:start w:val="1"/>
      <w:numFmt w:val="bullet"/>
      <w:lvlText w:val="-"/>
      <w:lvlJc w:val="left"/>
      <w:pPr>
        <w:ind w:left="388" w:hanging="135"/>
      </w:pPr>
      <w:rPr>
        <w:rFonts w:ascii="Tahoma" w:hAnsi="Tahoma" w:cs="Tahoma" w:hint="default"/>
        <w:sz w:val="20"/>
        <w:szCs w:val="20"/>
        <w:w w:val="100"/>
        <w:rFonts w:cs="Tahoma"/>
        <w:lang w:val="it-IT" w:eastAsia="en-US" w:bidi="ar-SA"/>
      </w:rPr>
    </w:lvl>
    <w:lvl w:ilvl="2">
      <w:start w:val="1"/>
      <w:numFmt w:val="bullet"/>
      <w:lvlText w:val=""/>
      <w:lvlJc w:val="left"/>
      <w:pPr>
        <w:ind w:left="1424" w:hanging="135"/>
      </w:pPr>
      <w:rPr>
        <w:rFonts w:ascii="Symbol" w:hAnsi="Symbol" w:cs="Symbol" w:hint="default"/>
        <w:rFonts w:cs="Symbol"/>
        <w:lang w:val="it-IT" w:eastAsia="en-US" w:bidi="ar-SA"/>
      </w:rPr>
    </w:lvl>
    <w:lvl w:ilvl="3">
      <w:start w:val="1"/>
      <w:numFmt w:val="bullet"/>
      <w:lvlText w:val=""/>
      <w:lvlJc w:val="left"/>
      <w:pPr>
        <w:ind w:left="2468" w:hanging="135"/>
      </w:pPr>
      <w:rPr>
        <w:rFonts w:ascii="Symbol" w:hAnsi="Symbol" w:cs="Symbol" w:hint="default"/>
        <w:rFonts w:cs="Symbol"/>
        <w:lang w:val="it-IT" w:eastAsia="en-US" w:bidi="ar-SA"/>
      </w:rPr>
    </w:lvl>
    <w:lvl w:ilvl="4">
      <w:start w:val="1"/>
      <w:numFmt w:val="bullet"/>
      <w:lvlText w:val=""/>
      <w:lvlJc w:val="left"/>
      <w:pPr>
        <w:ind w:left="3512" w:hanging="135"/>
      </w:pPr>
      <w:rPr>
        <w:rFonts w:ascii="Symbol" w:hAnsi="Symbol" w:cs="Symbol" w:hint="default"/>
        <w:rFonts w:cs="Symbol"/>
        <w:lang w:val="it-IT" w:eastAsia="en-US" w:bidi="ar-SA"/>
      </w:rPr>
    </w:lvl>
    <w:lvl w:ilvl="5">
      <w:start w:val="1"/>
      <w:numFmt w:val="bullet"/>
      <w:lvlText w:val=""/>
      <w:lvlJc w:val="left"/>
      <w:pPr>
        <w:ind w:left="4556" w:hanging="135"/>
      </w:pPr>
      <w:rPr>
        <w:rFonts w:ascii="Symbol" w:hAnsi="Symbol" w:cs="Symbol" w:hint="default"/>
        <w:rFonts w:cs="Symbol"/>
        <w:lang w:val="it-IT" w:eastAsia="en-US" w:bidi="ar-SA"/>
      </w:rPr>
    </w:lvl>
    <w:lvl w:ilvl="6">
      <w:start w:val="1"/>
      <w:numFmt w:val="bullet"/>
      <w:lvlText w:val=""/>
      <w:lvlJc w:val="left"/>
      <w:pPr>
        <w:ind w:left="5600" w:hanging="135"/>
      </w:pPr>
      <w:rPr>
        <w:rFonts w:ascii="Symbol" w:hAnsi="Symbol" w:cs="Symbol" w:hint="default"/>
        <w:rFonts w:cs="Symbol"/>
        <w:lang w:val="it-IT" w:eastAsia="en-US" w:bidi="ar-SA"/>
      </w:rPr>
    </w:lvl>
    <w:lvl w:ilvl="7">
      <w:start w:val="1"/>
      <w:numFmt w:val="bullet"/>
      <w:lvlText w:val=""/>
      <w:lvlJc w:val="left"/>
      <w:pPr>
        <w:ind w:left="6644" w:hanging="135"/>
      </w:pPr>
      <w:rPr>
        <w:rFonts w:ascii="Symbol" w:hAnsi="Symbol" w:cs="Symbol" w:hint="default"/>
        <w:rFonts w:cs="Symbol"/>
        <w:lang w:val="it-IT" w:eastAsia="en-US" w:bidi="ar-SA"/>
      </w:rPr>
    </w:lvl>
    <w:lvl w:ilvl="8">
      <w:start w:val="1"/>
      <w:numFmt w:val="bullet"/>
      <w:lvlText w:val=""/>
      <w:lvlJc w:val="left"/>
      <w:pPr>
        <w:ind w:left="7688" w:hanging="135"/>
      </w:pPr>
      <w:rPr>
        <w:rFonts w:ascii="Symbol" w:hAnsi="Symbol" w:cs="Symbol" w:hint="default"/>
        <w:rFonts w:cs="Symbol"/>
        <w:lang w:val="it-IT" w:eastAsia="en-US" w:bidi="ar-SA"/>
      </w:rPr>
    </w:lvl>
  </w:abstractNum>
  <w:abstractNum w:abstractNumId="8">
    <w:lvl w:ilvl="0">
      <w:start w:val="1"/>
      <w:numFmt w:val="bullet"/>
      <w:lvlText w:val=""/>
      <w:lvlJc w:val="left"/>
      <w:pPr>
        <w:ind w:left="254" w:hanging="144"/>
      </w:pPr>
      <w:rPr>
        <w:rFonts w:ascii="Symbol" w:hAnsi="Symbol" w:cs="Symbol" w:hint="default"/>
        <w:sz w:val="20"/>
        <w:szCs w:val="20"/>
        <w:w w:val="100"/>
        <w:rFonts w:cs="Symbol"/>
        <w:lang w:val="it-IT" w:eastAsia="en-US" w:bidi="ar-SA"/>
      </w:rPr>
    </w:lvl>
    <w:lvl w:ilvl="1">
      <w:start w:val="1"/>
      <w:numFmt w:val="bullet"/>
      <w:lvlText w:val=""/>
      <w:lvlJc w:val="left"/>
      <w:pPr>
        <w:ind w:left="1211" w:hanging="144"/>
      </w:pPr>
      <w:rPr>
        <w:rFonts w:ascii="Symbol" w:hAnsi="Symbol" w:cs="Symbol" w:hint="default"/>
        <w:rFonts w:cs="Symbol"/>
        <w:lang w:val="it-IT" w:eastAsia="en-US" w:bidi="ar-SA"/>
      </w:rPr>
    </w:lvl>
    <w:lvl w:ilvl="2">
      <w:start w:val="1"/>
      <w:numFmt w:val="bullet"/>
      <w:lvlText w:val=""/>
      <w:lvlJc w:val="left"/>
      <w:pPr>
        <w:ind w:left="2163" w:hanging="144"/>
      </w:pPr>
      <w:rPr>
        <w:rFonts w:ascii="Symbol" w:hAnsi="Symbol" w:cs="Symbol" w:hint="default"/>
        <w:rFonts w:cs="Symbol"/>
        <w:lang w:val="it-IT" w:eastAsia="en-US" w:bidi="ar-SA"/>
      </w:rPr>
    </w:lvl>
    <w:lvl w:ilvl="3">
      <w:start w:val="1"/>
      <w:numFmt w:val="bullet"/>
      <w:lvlText w:val=""/>
      <w:lvlJc w:val="left"/>
      <w:pPr>
        <w:ind w:left="3114" w:hanging="144"/>
      </w:pPr>
      <w:rPr>
        <w:rFonts w:ascii="Symbol" w:hAnsi="Symbol" w:cs="Symbol" w:hint="default"/>
        <w:rFonts w:cs="Symbol"/>
        <w:lang w:val="it-IT" w:eastAsia="en-US" w:bidi="ar-SA"/>
      </w:rPr>
    </w:lvl>
    <w:lvl w:ilvl="4">
      <w:start w:val="1"/>
      <w:numFmt w:val="bullet"/>
      <w:lvlText w:val=""/>
      <w:lvlJc w:val="left"/>
      <w:pPr>
        <w:ind w:left="4066" w:hanging="144"/>
      </w:pPr>
      <w:rPr>
        <w:rFonts w:ascii="Symbol" w:hAnsi="Symbol" w:cs="Symbol" w:hint="default"/>
        <w:rFonts w:cs="Symbol"/>
        <w:lang w:val="it-IT" w:eastAsia="en-US" w:bidi="ar-SA"/>
      </w:rPr>
    </w:lvl>
    <w:lvl w:ilvl="5">
      <w:start w:val="1"/>
      <w:numFmt w:val="bullet"/>
      <w:lvlText w:val=""/>
      <w:lvlJc w:val="left"/>
      <w:pPr>
        <w:ind w:left="5018" w:hanging="144"/>
      </w:pPr>
      <w:rPr>
        <w:rFonts w:ascii="Symbol" w:hAnsi="Symbol" w:cs="Symbol" w:hint="default"/>
        <w:rFonts w:cs="Symbol"/>
        <w:lang w:val="it-IT" w:eastAsia="en-US" w:bidi="ar-SA"/>
      </w:rPr>
    </w:lvl>
    <w:lvl w:ilvl="6">
      <w:start w:val="1"/>
      <w:numFmt w:val="bullet"/>
      <w:lvlText w:val=""/>
      <w:lvlJc w:val="left"/>
      <w:pPr>
        <w:ind w:left="5969" w:hanging="144"/>
      </w:pPr>
      <w:rPr>
        <w:rFonts w:ascii="Symbol" w:hAnsi="Symbol" w:cs="Symbol" w:hint="default"/>
        <w:rFonts w:cs="Symbol"/>
        <w:lang w:val="it-IT" w:eastAsia="en-US" w:bidi="ar-SA"/>
      </w:rPr>
    </w:lvl>
    <w:lvl w:ilvl="7">
      <w:start w:val="1"/>
      <w:numFmt w:val="bullet"/>
      <w:lvlText w:val=""/>
      <w:lvlJc w:val="left"/>
      <w:pPr>
        <w:ind w:left="6921" w:hanging="144"/>
      </w:pPr>
      <w:rPr>
        <w:rFonts w:ascii="Symbol" w:hAnsi="Symbol" w:cs="Symbol" w:hint="default"/>
        <w:rFonts w:cs="Symbol"/>
        <w:lang w:val="it-IT" w:eastAsia="en-US" w:bidi="ar-SA"/>
      </w:rPr>
    </w:lvl>
    <w:lvl w:ilvl="8">
      <w:start w:val="1"/>
      <w:numFmt w:val="bullet"/>
      <w:lvlText w:val=""/>
      <w:lvlJc w:val="left"/>
      <w:pPr>
        <w:ind w:left="7872" w:hanging="144"/>
      </w:pPr>
      <w:rPr>
        <w:rFonts w:ascii="Symbol" w:hAnsi="Symbol" w:cs="Symbol" w:hint="default"/>
        <w:rFonts w:cs="Symbol"/>
        <w:lang w:val="it-IT" w:eastAsia="en-US" w:bidi="ar-SA"/>
      </w:rPr>
    </w:lvl>
  </w:abstractNum>
  <w:abstractNum w:abstractNumId="9">
    <w:lvl w:ilvl="0">
      <w:start w:val="1"/>
      <w:numFmt w:val="bullet"/>
      <w:lvlText w:val="-"/>
      <w:lvlJc w:val="left"/>
      <w:pPr>
        <w:ind w:left="254" w:hanging="144"/>
      </w:pPr>
      <w:rPr>
        <w:rFonts w:ascii="Tahoma" w:hAnsi="Tahoma" w:cs="Tahoma" w:hint="default"/>
        <w:sz w:val="20"/>
        <w:szCs w:val="20"/>
        <w:w w:val="100"/>
        <w:rFonts w:cs="Tahoma"/>
        <w:lang w:val="it-IT" w:eastAsia="en-US" w:bidi="ar-SA"/>
      </w:rPr>
    </w:lvl>
    <w:lvl w:ilvl="1">
      <w:start w:val="1"/>
      <w:numFmt w:val="bullet"/>
      <w:lvlText w:val=""/>
      <w:lvlJc w:val="left"/>
      <w:pPr>
        <w:ind w:left="1211" w:hanging="144"/>
      </w:pPr>
      <w:rPr>
        <w:rFonts w:ascii="Symbol" w:hAnsi="Symbol" w:cs="Symbol" w:hint="default"/>
        <w:rFonts w:cs="Symbol"/>
        <w:lang w:val="it-IT" w:eastAsia="en-US" w:bidi="ar-SA"/>
      </w:rPr>
    </w:lvl>
    <w:lvl w:ilvl="2">
      <w:start w:val="1"/>
      <w:numFmt w:val="bullet"/>
      <w:lvlText w:val=""/>
      <w:lvlJc w:val="left"/>
      <w:pPr>
        <w:ind w:left="2163" w:hanging="144"/>
      </w:pPr>
      <w:rPr>
        <w:rFonts w:ascii="Symbol" w:hAnsi="Symbol" w:cs="Symbol" w:hint="default"/>
        <w:rFonts w:cs="Symbol"/>
        <w:lang w:val="it-IT" w:eastAsia="en-US" w:bidi="ar-SA"/>
      </w:rPr>
    </w:lvl>
    <w:lvl w:ilvl="3">
      <w:start w:val="1"/>
      <w:numFmt w:val="bullet"/>
      <w:lvlText w:val=""/>
      <w:lvlJc w:val="left"/>
      <w:pPr>
        <w:ind w:left="3114" w:hanging="144"/>
      </w:pPr>
      <w:rPr>
        <w:rFonts w:ascii="Symbol" w:hAnsi="Symbol" w:cs="Symbol" w:hint="default"/>
        <w:rFonts w:cs="Symbol"/>
        <w:lang w:val="it-IT" w:eastAsia="en-US" w:bidi="ar-SA"/>
      </w:rPr>
    </w:lvl>
    <w:lvl w:ilvl="4">
      <w:start w:val="1"/>
      <w:numFmt w:val="bullet"/>
      <w:lvlText w:val=""/>
      <w:lvlJc w:val="left"/>
      <w:pPr>
        <w:ind w:left="4066" w:hanging="144"/>
      </w:pPr>
      <w:rPr>
        <w:rFonts w:ascii="Symbol" w:hAnsi="Symbol" w:cs="Symbol" w:hint="default"/>
        <w:rFonts w:cs="Symbol"/>
        <w:lang w:val="it-IT" w:eastAsia="en-US" w:bidi="ar-SA"/>
      </w:rPr>
    </w:lvl>
    <w:lvl w:ilvl="5">
      <w:start w:val="1"/>
      <w:numFmt w:val="bullet"/>
      <w:lvlText w:val=""/>
      <w:lvlJc w:val="left"/>
      <w:pPr>
        <w:ind w:left="5018" w:hanging="144"/>
      </w:pPr>
      <w:rPr>
        <w:rFonts w:ascii="Symbol" w:hAnsi="Symbol" w:cs="Symbol" w:hint="default"/>
        <w:rFonts w:cs="Symbol"/>
        <w:lang w:val="it-IT" w:eastAsia="en-US" w:bidi="ar-SA"/>
      </w:rPr>
    </w:lvl>
    <w:lvl w:ilvl="6">
      <w:start w:val="1"/>
      <w:numFmt w:val="bullet"/>
      <w:lvlText w:val=""/>
      <w:lvlJc w:val="left"/>
      <w:pPr>
        <w:ind w:left="5969" w:hanging="144"/>
      </w:pPr>
      <w:rPr>
        <w:rFonts w:ascii="Symbol" w:hAnsi="Symbol" w:cs="Symbol" w:hint="default"/>
        <w:rFonts w:cs="Symbol"/>
        <w:lang w:val="it-IT" w:eastAsia="en-US" w:bidi="ar-SA"/>
      </w:rPr>
    </w:lvl>
    <w:lvl w:ilvl="7">
      <w:start w:val="1"/>
      <w:numFmt w:val="bullet"/>
      <w:lvlText w:val=""/>
      <w:lvlJc w:val="left"/>
      <w:pPr>
        <w:ind w:left="6921" w:hanging="144"/>
      </w:pPr>
      <w:rPr>
        <w:rFonts w:ascii="Symbol" w:hAnsi="Symbol" w:cs="Symbol" w:hint="default"/>
        <w:rFonts w:cs="Symbol"/>
        <w:lang w:val="it-IT" w:eastAsia="en-US" w:bidi="ar-SA"/>
      </w:rPr>
    </w:lvl>
    <w:lvl w:ilvl="8">
      <w:start w:val="1"/>
      <w:numFmt w:val="bullet"/>
      <w:lvlText w:val=""/>
      <w:lvlJc w:val="left"/>
      <w:pPr>
        <w:ind w:left="7872" w:hanging="144"/>
      </w:pPr>
      <w:rPr>
        <w:rFonts w:ascii="Symbol" w:hAnsi="Symbol" w:cs="Symbol" w:hint="default"/>
        <w:rFonts w:cs="Symbol"/>
        <w:lang w:val="it-IT" w:eastAsia="en-US" w:bidi="ar-SA"/>
      </w:rPr>
    </w:lvl>
  </w:abstractNum>
  <w:abstractNum w:abstractNumId="10">
    <w:lvl w:ilvl="0">
      <w:start w:val="1"/>
      <w:numFmt w:val="bullet"/>
      <w:lvlText w:val="-"/>
      <w:lvlJc w:val="left"/>
      <w:pPr>
        <w:ind w:left="830" w:hanging="346"/>
      </w:pPr>
      <w:rPr>
        <w:rFonts w:ascii="Tahoma" w:hAnsi="Tahoma" w:cs="Tahoma" w:hint="default"/>
        <w:sz w:val="20"/>
        <w:szCs w:val="20"/>
        <w:w w:val="100"/>
        <w:rFonts w:cs="Tahoma"/>
        <w:lang w:val="it-IT" w:eastAsia="en-US" w:bidi="ar-SA"/>
      </w:rPr>
    </w:lvl>
    <w:lvl w:ilvl="1">
      <w:start w:val="1"/>
      <w:numFmt w:val="bullet"/>
      <w:lvlText w:val=""/>
      <w:lvlJc w:val="left"/>
      <w:pPr>
        <w:ind w:left="1733" w:hanging="346"/>
      </w:pPr>
      <w:rPr>
        <w:rFonts w:ascii="Symbol" w:hAnsi="Symbol" w:cs="Symbol" w:hint="default"/>
        <w:rFonts w:cs="Symbol"/>
        <w:lang w:val="it-IT" w:eastAsia="en-US" w:bidi="ar-SA"/>
      </w:rPr>
    </w:lvl>
    <w:lvl w:ilvl="2">
      <w:start w:val="1"/>
      <w:numFmt w:val="bullet"/>
      <w:lvlText w:val=""/>
      <w:lvlJc w:val="left"/>
      <w:pPr>
        <w:ind w:left="2627" w:hanging="346"/>
      </w:pPr>
      <w:rPr>
        <w:rFonts w:ascii="Symbol" w:hAnsi="Symbol" w:cs="Symbol" w:hint="default"/>
        <w:rFonts w:cs="Symbol"/>
        <w:lang w:val="it-IT" w:eastAsia="en-US" w:bidi="ar-SA"/>
      </w:rPr>
    </w:lvl>
    <w:lvl w:ilvl="3">
      <w:start w:val="1"/>
      <w:numFmt w:val="bullet"/>
      <w:lvlText w:val=""/>
      <w:lvlJc w:val="left"/>
      <w:pPr>
        <w:ind w:left="3520" w:hanging="346"/>
      </w:pPr>
      <w:rPr>
        <w:rFonts w:ascii="Symbol" w:hAnsi="Symbol" w:cs="Symbol" w:hint="default"/>
        <w:rFonts w:cs="Symbol"/>
        <w:lang w:val="it-IT" w:eastAsia="en-US" w:bidi="ar-SA"/>
      </w:rPr>
    </w:lvl>
    <w:lvl w:ilvl="4">
      <w:start w:val="1"/>
      <w:numFmt w:val="bullet"/>
      <w:lvlText w:val=""/>
      <w:lvlJc w:val="left"/>
      <w:pPr>
        <w:ind w:left="4414" w:hanging="346"/>
      </w:pPr>
      <w:rPr>
        <w:rFonts w:ascii="Symbol" w:hAnsi="Symbol" w:cs="Symbol" w:hint="default"/>
        <w:rFonts w:cs="Symbol"/>
        <w:lang w:val="it-IT" w:eastAsia="en-US" w:bidi="ar-SA"/>
      </w:rPr>
    </w:lvl>
    <w:lvl w:ilvl="5">
      <w:start w:val="1"/>
      <w:numFmt w:val="bullet"/>
      <w:lvlText w:val=""/>
      <w:lvlJc w:val="left"/>
      <w:pPr>
        <w:ind w:left="5308" w:hanging="346"/>
      </w:pPr>
      <w:rPr>
        <w:rFonts w:ascii="Symbol" w:hAnsi="Symbol" w:cs="Symbol" w:hint="default"/>
        <w:rFonts w:cs="Symbol"/>
        <w:lang w:val="it-IT" w:eastAsia="en-US" w:bidi="ar-SA"/>
      </w:rPr>
    </w:lvl>
    <w:lvl w:ilvl="6">
      <w:start w:val="1"/>
      <w:numFmt w:val="bullet"/>
      <w:lvlText w:val=""/>
      <w:lvlJc w:val="left"/>
      <w:pPr>
        <w:ind w:left="6201" w:hanging="346"/>
      </w:pPr>
      <w:rPr>
        <w:rFonts w:ascii="Symbol" w:hAnsi="Symbol" w:cs="Symbol" w:hint="default"/>
        <w:rFonts w:cs="Symbol"/>
        <w:lang w:val="it-IT" w:eastAsia="en-US" w:bidi="ar-SA"/>
      </w:rPr>
    </w:lvl>
    <w:lvl w:ilvl="7">
      <w:start w:val="1"/>
      <w:numFmt w:val="bullet"/>
      <w:lvlText w:val=""/>
      <w:lvlJc w:val="left"/>
      <w:pPr>
        <w:ind w:left="7095" w:hanging="346"/>
      </w:pPr>
      <w:rPr>
        <w:rFonts w:ascii="Symbol" w:hAnsi="Symbol" w:cs="Symbol" w:hint="default"/>
        <w:rFonts w:cs="Symbol"/>
        <w:lang w:val="it-IT" w:eastAsia="en-US" w:bidi="ar-SA"/>
      </w:rPr>
    </w:lvl>
    <w:lvl w:ilvl="8">
      <w:start w:val="1"/>
      <w:numFmt w:val="bullet"/>
      <w:lvlText w:val=""/>
      <w:lvlJc w:val="left"/>
      <w:pPr>
        <w:ind w:left="7988" w:hanging="346"/>
      </w:pPr>
      <w:rPr>
        <w:rFonts w:ascii="Symbol" w:hAnsi="Symbol" w:cs="Symbol" w:hint="default"/>
        <w:rFonts w:cs="Symbol"/>
        <w:lang w:val="it-IT" w:eastAsia="en-US" w:bidi="ar-SA"/>
      </w:rPr>
    </w:lvl>
  </w:abstractNum>
  <w:abstractNum w:abstractNumId="11">
    <w:lvl w:ilvl="0">
      <w:start w:val="1"/>
      <w:numFmt w:val="bullet"/>
      <w:lvlText w:val="-"/>
      <w:lvlJc w:val="left"/>
      <w:pPr>
        <w:ind w:left="830" w:hanging="346"/>
      </w:pPr>
      <w:rPr>
        <w:rFonts w:ascii="Tahoma" w:hAnsi="Tahoma" w:cs="Tahoma" w:hint="default"/>
        <w:sz w:val="20"/>
        <w:szCs w:val="20"/>
        <w:w w:val="100"/>
        <w:rFonts w:cs="Tahoma"/>
        <w:lang w:val="it-IT" w:eastAsia="en-US" w:bidi="ar-SA"/>
      </w:rPr>
    </w:lvl>
    <w:lvl w:ilvl="1">
      <w:start w:val="1"/>
      <w:numFmt w:val="bullet"/>
      <w:lvlText w:val=""/>
      <w:lvlJc w:val="left"/>
      <w:pPr>
        <w:ind w:left="1733" w:hanging="346"/>
      </w:pPr>
      <w:rPr>
        <w:rFonts w:ascii="Symbol" w:hAnsi="Symbol" w:cs="Symbol" w:hint="default"/>
        <w:rFonts w:cs="Symbol"/>
        <w:lang w:val="it-IT" w:eastAsia="en-US" w:bidi="ar-SA"/>
      </w:rPr>
    </w:lvl>
    <w:lvl w:ilvl="2">
      <w:start w:val="1"/>
      <w:numFmt w:val="bullet"/>
      <w:lvlText w:val=""/>
      <w:lvlJc w:val="left"/>
      <w:pPr>
        <w:ind w:left="2627" w:hanging="346"/>
      </w:pPr>
      <w:rPr>
        <w:rFonts w:ascii="Symbol" w:hAnsi="Symbol" w:cs="Symbol" w:hint="default"/>
        <w:rFonts w:cs="Symbol"/>
        <w:lang w:val="it-IT" w:eastAsia="en-US" w:bidi="ar-SA"/>
      </w:rPr>
    </w:lvl>
    <w:lvl w:ilvl="3">
      <w:start w:val="1"/>
      <w:numFmt w:val="bullet"/>
      <w:lvlText w:val=""/>
      <w:lvlJc w:val="left"/>
      <w:pPr>
        <w:ind w:left="3520" w:hanging="346"/>
      </w:pPr>
      <w:rPr>
        <w:rFonts w:ascii="Symbol" w:hAnsi="Symbol" w:cs="Symbol" w:hint="default"/>
        <w:rFonts w:cs="Symbol"/>
        <w:lang w:val="it-IT" w:eastAsia="en-US" w:bidi="ar-SA"/>
      </w:rPr>
    </w:lvl>
    <w:lvl w:ilvl="4">
      <w:start w:val="1"/>
      <w:numFmt w:val="bullet"/>
      <w:lvlText w:val=""/>
      <w:lvlJc w:val="left"/>
      <w:pPr>
        <w:ind w:left="4414" w:hanging="346"/>
      </w:pPr>
      <w:rPr>
        <w:rFonts w:ascii="Symbol" w:hAnsi="Symbol" w:cs="Symbol" w:hint="default"/>
        <w:rFonts w:cs="Symbol"/>
        <w:lang w:val="it-IT" w:eastAsia="en-US" w:bidi="ar-SA"/>
      </w:rPr>
    </w:lvl>
    <w:lvl w:ilvl="5">
      <w:start w:val="1"/>
      <w:numFmt w:val="bullet"/>
      <w:lvlText w:val=""/>
      <w:lvlJc w:val="left"/>
      <w:pPr>
        <w:ind w:left="5308" w:hanging="346"/>
      </w:pPr>
      <w:rPr>
        <w:rFonts w:ascii="Symbol" w:hAnsi="Symbol" w:cs="Symbol" w:hint="default"/>
        <w:rFonts w:cs="Symbol"/>
        <w:lang w:val="it-IT" w:eastAsia="en-US" w:bidi="ar-SA"/>
      </w:rPr>
    </w:lvl>
    <w:lvl w:ilvl="6">
      <w:start w:val="1"/>
      <w:numFmt w:val="bullet"/>
      <w:lvlText w:val=""/>
      <w:lvlJc w:val="left"/>
      <w:pPr>
        <w:ind w:left="6201" w:hanging="346"/>
      </w:pPr>
      <w:rPr>
        <w:rFonts w:ascii="Symbol" w:hAnsi="Symbol" w:cs="Symbol" w:hint="default"/>
        <w:rFonts w:cs="Symbol"/>
        <w:lang w:val="it-IT" w:eastAsia="en-US" w:bidi="ar-SA"/>
      </w:rPr>
    </w:lvl>
    <w:lvl w:ilvl="7">
      <w:start w:val="1"/>
      <w:numFmt w:val="bullet"/>
      <w:lvlText w:val=""/>
      <w:lvlJc w:val="left"/>
      <w:pPr>
        <w:ind w:left="7095" w:hanging="346"/>
      </w:pPr>
      <w:rPr>
        <w:rFonts w:ascii="Symbol" w:hAnsi="Symbol" w:cs="Symbol" w:hint="default"/>
        <w:rFonts w:cs="Symbol"/>
        <w:lang w:val="it-IT" w:eastAsia="en-US" w:bidi="ar-SA"/>
      </w:rPr>
    </w:lvl>
    <w:lvl w:ilvl="8">
      <w:start w:val="1"/>
      <w:numFmt w:val="bullet"/>
      <w:lvlText w:val=""/>
      <w:lvlJc w:val="left"/>
      <w:pPr>
        <w:ind w:left="7988" w:hanging="346"/>
      </w:pPr>
      <w:rPr>
        <w:rFonts w:ascii="Symbol" w:hAnsi="Symbol" w:cs="Symbol" w:hint="default"/>
        <w:rFonts w:cs="Symbol"/>
        <w:lang w:val="it-IT" w:eastAsia="en-US" w:bidi="ar-SA"/>
      </w:rPr>
    </w:lvl>
  </w:abstractNum>
  <w:abstractNum w:abstractNumId="12">
    <w:lvl w:ilvl="0">
      <w:start w:val="1"/>
      <w:numFmt w:val="bullet"/>
      <w:lvlText w:val=""/>
      <w:lvlJc w:val="left"/>
      <w:pPr>
        <w:ind w:left="254" w:hanging="144"/>
      </w:pPr>
      <w:rPr>
        <w:rFonts w:ascii="Symbol" w:hAnsi="Symbol" w:cs="Symbol" w:hint="default"/>
        <w:sz w:val="20"/>
        <w:szCs w:val="20"/>
        <w:w w:val="100"/>
        <w:rFonts w:cs="Symbol"/>
        <w:lang w:val="it-IT" w:eastAsia="en-US" w:bidi="ar-SA"/>
      </w:rPr>
    </w:lvl>
    <w:lvl w:ilvl="1">
      <w:start w:val="1"/>
      <w:numFmt w:val="bullet"/>
      <w:lvlText w:val=""/>
      <w:lvlJc w:val="left"/>
      <w:pPr>
        <w:ind w:left="1211" w:hanging="144"/>
      </w:pPr>
      <w:rPr>
        <w:rFonts w:ascii="Symbol" w:hAnsi="Symbol" w:cs="Symbol" w:hint="default"/>
        <w:rFonts w:cs="Symbol"/>
        <w:lang w:val="it-IT" w:eastAsia="en-US" w:bidi="ar-SA"/>
      </w:rPr>
    </w:lvl>
    <w:lvl w:ilvl="2">
      <w:start w:val="1"/>
      <w:numFmt w:val="bullet"/>
      <w:lvlText w:val=""/>
      <w:lvlJc w:val="left"/>
      <w:pPr>
        <w:ind w:left="2163" w:hanging="144"/>
      </w:pPr>
      <w:rPr>
        <w:rFonts w:ascii="Symbol" w:hAnsi="Symbol" w:cs="Symbol" w:hint="default"/>
        <w:rFonts w:cs="Symbol"/>
        <w:lang w:val="it-IT" w:eastAsia="en-US" w:bidi="ar-SA"/>
      </w:rPr>
    </w:lvl>
    <w:lvl w:ilvl="3">
      <w:start w:val="1"/>
      <w:numFmt w:val="bullet"/>
      <w:lvlText w:val=""/>
      <w:lvlJc w:val="left"/>
      <w:pPr>
        <w:ind w:left="3114" w:hanging="144"/>
      </w:pPr>
      <w:rPr>
        <w:rFonts w:ascii="Symbol" w:hAnsi="Symbol" w:cs="Symbol" w:hint="default"/>
        <w:rFonts w:cs="Symbol"/>
        <w:lang w:val="it-IT" w:eastAsia="en-US" w:bidi="ar-SA"/>
      </w:rPr>
    </w:lvl>
    <w:lvl w:ilvl="4">
      <w:start w:val="1"/>
      <w:numFmt w:val="bullet"/>
      <w:lvlText w:val=""/>
      <w:lvlJc w:val="left"/>
      <w:pPr>
        <w:ind w:left="4066" w:hanging="144"/>
      </w:pPr>
      <w:rPr>
        <w:rFonts w:ascii="Symbol" w:hAnsi="Symbol" w:cs="Symbol" w:hint="default"/>
        <w:rFonts w:cs="Symbol"/>
        <w:lang w:val="it-IT" w:eastAsia="en-US" w:bidi="ar-SA"/>
      </w:rPr>
    </w:lvl>
    <w:lvl w:ilvl="5">
      <w:start w:val="1"/>
      <w:numFmt w:val="bullet"/>
      <w:lvlText w:val=""/>
      <w:lvlJc w:val="left"/>
      <w:pPr>
        <w:ind w:left="5018" w:hanging="144"/>
      </w:pPr>
      <w:rPr>
        <w:rFonts w:ascii="Symbol" w:hAnsi="Symbol" w:cs="Symbol" w:hint="default"/>
        <w:rFonts w:cs="Symbol"/>
        <w:lang w:val="it-IT" w:eastAsia="en-US" w:bidi="ar-SA"/>
      </w:rPr>
    </w:lvl>
    <w:lvl w:ilvl="6">
      <w:start w:val="1"/>
      <w:numFmt w:val="bullet"/>
      <w:lvlText w:val=""/>
      <w:lvlJc w:val="left"/>
      <w:pPr>
        <w:ind w:left="5969" w:hanging="144"/>
      </w:pPr>
      <w:rPr>
        <w:rFonts w:ascii="Symbol" w:hAnsi="Symbol" w:cs="Symbol" w:hint="default"/>
        <w:rFonts w:cs="Symbol"/>
        <w:lang w:val="it-IT" w:eastAsia="en-US" w:bidi="ar-SA"/>
      </w:rPr>
    </w:lvl>
    <w:lvl w:ilvl="7">
      <w:start w:val="1"/>
      <w:numFmt w:val="bullet"/>
      <w:lvlText w:val=""/>
      <w:lvlJc w:val="left"/>
      <w:pPr>
        <w:ind w:left="6921" w:hanging="144"/>
      </w:pPr>
      <w:rPr>
        <w:rFonts w:ascii="Symbol" w:hAnsi="Symbol" w:cs="Symbol" w:hint="default"/>
        <w:rFonts w:cs="Symbol"/>
        <w:lang w:val="it-IT" w:eastAsia="en-US" w:bidi="ar-SA"/>
      </w:rPr>
    </w:lvl>
    <w:lvl w:ilvl="8">
      <w:start w:val="1"/>
      <w:numFmt w:val="bullet"/>
      <w:lvlText w:val=""/>
      <w:lvlJc w:val="left"/>
      <w:pPr>
        <w:ind w:left="7872" w:hanging="144"/>
      </w:pPr>
      <w:rPr>
        <w:rFonts w:ascii="Symbol" w:hAnsi="Symbol" w:cs="Symbol" w:hint="default"/>
        <w:rFonts w:cs="Symbol"/>
        <w:lang w:val="it-IT" w:eastAsia="en-US" w:bidi="ar-SA"/>
      </w:rPr>
    </w:lvl>
  </w:abstractNum>
  <w:abstractNum w:abstractNumId="13">
    <w:lvl w:ilvl="0">
      <w:start w:val="1"/>
      <w:numFmt w:val="bullet"/>
      <w:lvlText w:val="–"/>
      <w:lvlJc w:val="left"/>
      <w:pPr>
        <w:ind w:left="110" w:hanging="212"/>
      </w:pPr>
      <w:rPr>
        <w:rFonts w:ascii="Tahoma" w:hAnsi="Tahoma" w:cs="Tahoma" w:hint="default"/>
        <w:sz w:val="20"/>
        <w:szCs w:val="20"/>
        <w:w w:val="134"/>
        <w:rFonts w:cs="Tahoma"/>
        <w:lang w:val="it-IT" w:eastAsia="en-US" w:bidi="ar-SA"/>
      </w:rPr>
    </w:lvl>
    <w:lvl w:ilvl="1">
      <w:start w:val="1"/>
      <w:numFmt w:val="bullet"/>
      <w:lvlText w:val=""/>
      <w:lvlJc w:val="left"/>
      <w:pPr>
        <w:ind w:left="1085" w:hanging="212"/>
      </w:pPr>
      <w:rPr>
        <w:rFonts w:ascii="Symbol" w:hAnsi="Symbol" w:cs="Symbol" w:hint="default"/>
        <w:rFonts w:cs="Symbol"/>
        <w:lang w:val="it-IT" w:eastAsia="en-US" w:bidi="ar-SA"/>
      </w:rPr>
    </w:lvl>
    <w:lvl w:ilvl="2">
      <w:start w:val="1"/>
      <w:numFmt w:val="bullet"/>
      <w:lvlText w:val=""/>
      <w:lvlJc w:val="left"/>
      <w:pPr>
        <w:ind w:left="2051" w:hanging="212"/>
      </w:pPr>
      <w:rPr>
        <w:rFonts w:ascii="Symbol" w:hAnsi="Symbol" w:cs="Symbol" w:hint="default"/>
        <w:rFonts w:cs="Symbol"/>
        <w:lang w:val="it-IT" w:eastAsia="en-US" w:bidi="ar-SA"/>
      </w:rPr>
    </w:lvl>
    <w:lvl w:ilvl="3">
      <w:start w:val="1"/>
      <w:numFmt w:val="bullet"/>
      <w:lvlText w:val=""/>
      <w:lvlJc w:val="left"/>
      <w:pPr>
        <w:ind w:left="3016" w:hanging="212"/>
      </w:pPr>
      <w:rPr>
        <w:rFonts w:ascii="Symbol" w:hAnsi="Symbol" w:cs="Symbol" w:hint="default"/>
        <w:rFonts w:cs="Symbol"/>
        <w:lang w:val="it-IT" w:eastAsia="en-US" w:bidi="ar-SA"/>
      </w:rPr>
    </w:lvl>
    <w:lvl w:ilvl="4">
      <w:start w:val="1"/>
      <w:numFmt w:val="bullet"/>
      <w:lvlText w:val=""/>
      <w:lvlJc w:val="left"/>
      <w:pPr>
        <w:ind w:left="3982" w:hanging="212"/>
      </w:pPr>
      <w:rPr>
        <w:rFonts w:ascii="Symbol" w:hAnsi="Symbol" w:cs="Symbol" w:hint="default"/>
        <w:rFonts w:cs="Symbol"/>
        <w:lang w:val="it-IT" w:eastAsia="en-US" w:bidi="ar-SA"/>
      </w:rPr>
    </w:lvl>
    <w:lvl w:ilvl="5">
      <w:start w:val="1"/>
      <w:numFmt w:val="bullet"/>
      <w:lvlText w:val=""/>
      <w:lvlJc w:val="left"/>
      <w:pPr>
        <w:ind w:left="4948" w:hanging="212"/>
      </w:pPr>
      <w:rPr>
        <w:rFonts w:ascii="Symbol" w:hAnsi="Symbol" w:cs="Symbol" w:hint="default"/>
        <w:rFonts w:cs="Symbol"/>
        <w:lang w:val="it-IT" w:eastAsia="en-US" w:bidi="ar-SA"/>
      </w:rPr>
    </w:lvl>
    <w:lvl w:ilvl="6">
      <w:start w:val="1"/>
      <w:numFmt w:val="bullet"/>
      <w:lvlText w:val=""/>
      <w:lvlJc w:val="left"/>
      <w:pPr>
        <w:ind w:left="5913" w:hanging="212"/>
      </w:pPr>
      <w:rPr>
        <w:rFonts w:ascii="Symbol" w:hAnsi="Symbol" w:cs="Symbol" w:hint="default"/>
        <w:rFonts w:cs="Symbol"/>
        <w:lang w:val="it-IT" w:eastAsia="en-US" w:bidi="ar-SA"/>
      </w:rPr>
    </w:lvl>
    <w:lvl w:ilvl="7">
      <w:start w:val="1"/>
      <w:numFmt w:val="bullet"/>
      <w:lvlText w:val=""/>
      <w:lvlJc w:val="left"/>
      <w:pPr>
        <w:ind w:left="6879" w:hanging="212"/>
      </w:pPr>
      <w:rPr>
        <w:rFonts w:ascii="Symbol" w:hAnsi="Symbol" w:cs="Symbol" w:hint="default"/>
        <w:rFonts w:cs="Symbol"/>
        <w:lang w:val="it-IT" w:eastAsia="en-US" w:bidi="ar-SA"/>
      </w:rPr>
    </w:lvl>
    <w:lvl w:ilvl="8">
      <w:start w:val="1"/>
      <w:numFmt w:val="bullet"/>
      <w:lvlText w:val=""/>
      <w:lvlJc w:val="left"/>
      <w:pPr>
        <w:ind w:left="7844" w:hanging="212"/>
      </w:pPr>
      <w:rPr>
        <w:rFonts w:ascii="Symbol" w:hAnsi="Symbol" w:cs="Symbol" w:hint="default"/>
        <w:rFonts w:cs="Symbol"/>
        <w:lang w:val="it-IT" w:eastAsia="en-US" w:bidi="ar-SA"/>
      </w:rPr>
    </w:lvl>
  </w:abstractNum>
  <w:abstractNum w:abstractNumId="14">
    <w:lvl w:ilvl="0">
      <w:start w:val="1"/>
      <w:numFmt w:val="bullet"/>
      <w:lvlText w:val="–"/>
      <w:lvlJc w:val="left"/>
      <w:pPr>
        <w:ind w:left="110" w:hanging="212"/>
      </w:pPr>
      <w:rPr>
        <w:rFonts w:ascii="Tahoma" w:hAnsi="Tahoma" w:cs="Tahoma" w:hint="default"/>
        <w:sz w:val="20"/>
        <w:szCs w:val="20"/>
        <w:w w:val="134"/>
        <w:rFonts w:cs="Tahoma"/>
        <w:lang w:val="it-IT" w:eastAsia="en-US" w:bidi="ar-SA"/>
      </w:rPr>
    </w:lvl>
    <w:lvl w:ilvl="1">
      <w:start w:val="1"/>
      <w:numFmt w:val="bullet"/>
      <w:lvlText w:val=""/>
      <w:lvlJc w:val="left"/>
      <w:pPr>
        <w:ind w:left="1085" w:hanging="212"/>
      </w:pPr>
      <w:rPr>
        <w:rFonts w:ascii="Symbol" w:hAnsi="Symbol" w:cs="Symbol" w:hint="default"/>
        <w:rFonts w:cs="Symbol"/>
        <w:lang w:val="it-IT" w:eastAsia="en-US" w:bidi="ar-SA"/>
      </w:rPr>
    </w:lvl>
    <w:lvl w:ilvl="2">
      <w:start w:val="1"/>
      <w:numFmt w:val="bullet"/>
      <w:lvlText w:val=""/>
      <w:lvlJc w:val="left"/>
      <w:pPr>
        <w:ind w:left="2051" w:hanging="212"/>
      </w:pPr>
      <w:rPr>
        <w:rFonts w:ascii="Symbol" w:hAnsi="Symbol" w:cs="Symbol" w:hint="default"/>
        <w:rFonts w:cs="Symbol"/>
        <w:lang w:val="it-IT" w:eastAsia="en-US" w:bidi="ar-SA"/>
      </w:rPr>
    </w:lvl>
    <w:lvl w:ilvl="3">
      <w:start w:val="1"/>
      <w:numFmt w:val="bullet"/>
      <w:lvlText w:val=""/>
      <w:lvlJc w:val="left"/>
      <w:pPr>
        <w:ind w:left="3016" w:hanging="212"/>
      </w:pPr>
      <w:rPr>
        <w:rFonts w:ascii="Symbol" w:hAnsi="Symbol" w:cs="Symbol" w:hint="default"/>
        <w:rFonts w:cs="Symbol"/>
        <w:lang w:val="it-IT" w:eastAsia="en-US" w:bidi="ar-SA"/>
      </w:rPr>
    </w:lvl>
    <w:lvl w:ilvl="4">
      <w:start w:val="1"/>
      <w:numFmt w:val="bullet"/>
      <w:lvlText w:val=""/>
      <w:lvlJc w:val="left"/>
      <w:pPr>
        <w:ind w:left="3982" w:hanging="212"/>
      </w:pPr>
      <w:rPr>
        <w:rFonts w:ascii="Symbol" w:hAnsi="Symbol" w:cs="Symbol" w:hint="default"/>
        <w:rFonts w:cs="Symbol"/>
        <w:lang w:val="it-IT" w:eastAsia="en-US" w:bidi="ar-SA"/>
      </w:rPr>
    </w:lvl>
    <w:lvl w:ilvl="5">
      <w:start w:val="1"/>
      <w:numFmt w:val="bullet"/>
      <w:lvlText w:val=""/>
      <w:lvlJc w:val="left"/>
      <w:pPr>
        <w:ind w:left="4948" w:hanging="212"/>
      </w:pPr>
      <w:rPr>
        <w:rFonts w:ascii="Symbol" w:hAnsi="Symbol" w:cs="Symbol" w:hint="default"/>
        <w:rFonts w:cs="Symbol"/>
        <w:lang w:val="it-IT" w:eastAsia="en-US" w:bidi="ar-SA"/>
      </w:rPr>
    </w:lvl>
    <w:lvl w:ilvl="6">
      <w:start w:val="1"/>
      <w:numFmt w:val="bullet"/>
      <w:lvlText w:val=""/>
      <w:lvlJc w:val="left"/>
      <w:pPr>
        <w:ind w:left="5913" w:hanging="212"/>
      </w:pPr>
      <w:rPr>
        <w:rFonts w:ascii="Symbol" w:hAnsi="Symbol" w:cs="Symbol" w:hint="default"/>
        <w:rFonts w:cs="Symbol"/>
        <w:lang w:val="it-IT" w:eastAsia="en-US" w:bidi="ar-SA"/>
      </w:rPr>
    </w:lvl>
    <w:lvl w:ilvl="7">
      <w:start w:val="1"/>
      <w:numFmt w:val="bullet"/>
      <w:lvlText w:val=""/>
      <w:lvlJc w:val="left"/>
      <w:pPr>
        <w:ind w:left="6879" w:hanging="212"/>
      </w:pPr>
      <w:rPr>
        <w:rFonts w:ascii="Symbol" w:hAnsi="Symbol" w:cs="Symbol" w:hint="default"/>
        <w:rFonts w:cs="Symbol"/>
        <w:lang w:val="it-IT" w:eastAsia="en-US" w:bidi="ar-SA"/>
      </w:rPr>
    </w:lvl>
    <w:lvl w:ilvl="8">
      <w:start w:val="1"/>
      <w:numFmt w:val="bullet"/>
      <w:lvlText w:val=""/>
      <w:lvlJc w:val="left"/>
      <w:pPr>
        <w:ind w:left="7844" w:hanging="212"/>
      </w:pPr>
      <w:rPr>
        <w:rFonts w:ascii="Symbol" w:hAnsi="Symbol" w:cs="Symbol" w:hint="default"/>
        <w:rFonts w:cs="Symbol"/>
        <w:lang w:val="it-IT" w:eastAsia="en-US" w:bidi="ar-SA"/>
      </w:rPr>
    </w:lvl>
  </w:abstractNum>
  <w:abstractNum w:abstractNumId="15">
    <w:lvl w:ilvl="0">
      <w:start w:val="1"/>
      <w:numFmt w:val="bullet"/>
      <w:lvlText w:val="•"/>
      <w:lvlJc w:val="left"/>
      <w:pPr>
        <w:ind w:left="110" w:hanging="154"/>
      </w:pPr>
      <w:rPr>
        <w:rFonts w:ascii="Tahoma" w:hAnsi="Tahoma" w:cs="Tahoma" w:hint="default"/>
        <w:sz w:val="20"/>
        <w:szCs w:val="20"/>
        <w:w w:val="100"/>
        <w:rFonts w:cs="Tahoma"/>
        <w:lang w:val="it-IT" w:eastAsia="en-US" w:bidi="ar-SA"/>
      </w:rPr>
    </w:lvl>
    <w:lvl w:ilvl="1">
      <w:start w:val="1"/>
      <w:numFmt w:val="bullet"/>
      <w:lvlText w:val=""/>
      <w:lvlJc w:val="left"/>
      <w:pPr>
        <w:ind w:left="1085" w:hanging="154"/>
      </w:pPr>
      <w:rPr>
        <w:rFonts w:ascii="Symbol" w:hAnsi="Symbol" w:cs="Symbol" w:hint="default"/>
        <w:rFonts w:cs="Symbol"/>
        <w:lang w:val="it-IT" w:eastAsia="en-US" w:bidi="ar-SA"/>
      </w:rPr>
    </w:lvl>
    <w:lvl w:ilvl="2">
      <w:start w:val="1"/>
      <w:numFmt w:val="bullet"/>
      <w:lvlText w:val=""/>
      <w:lvlJc w:val="left"/>
      <w:pPr>
        <w:ind w:left="2051" w:hanging="154"/>
      </w:pPr>
      <w:rPr>
        <w:rFonts w:ascii="Symbol" w:hAnsi="Symbol" w:cs="Symbol" w:hint="default"/>
        <w:rFonts w:cs="Symbol"/>
        <w:lang w:val="it-IT" w:eastAsia="en-US" w:bidi="ar-SA"/>
      </w:rPr>
    </w:lvl>
    <w:lvl w:ilvl="3">
      <w:start w:val="1"/>
      <w:numFmt w:val="bullet"/>
      <w:lvlText w:val=""/>
      <w:lvlJc w:val="left"/>
      <w:pPr>
        <w:ind w:left="3016" w:hanging="154"/>
      </w:pPr>
      <w:rPr>
        <w:rFonts w:ascii="Symbol" w:hAnsi="Symbol" w:cs="Symbol" w:hint="default"/>
        <w:rFonts w:cs="Symbol"/>
        <w:lang w:val="it-IT" w:eastAsia="en-US" w:bidi="ar-SA"/>
      </w:rPr>
    </w:lvl>
    <w:lvl w:ilvl="4">
      <w:start w:val="1"/>
      <w:numFmt w:val="bullet"/>
      <w:lvlText w:val=""/>
      <w:lvlJc w:val="left"/>
      <w:pPr>
        <w:ind w:left="3982" w:hanging="154"/>
      </w:pPr>
      <w:rPr>
        <w:rFonts w:ascii="Symbol" w:hAnsi="Symbol" w:cs="Symbol" w:hint="default"/>
        <w:rFonts w:cs="Symbol"/>
        <w:lang w:val="it-IT" w:eastAsia="en-US" w:bidi="ar-SA"/>
      </w:rPr>
    </w:lvl>
    <w:lvl w:ilvl="5">
      <w:start w:val="1"/>
      <w:numFmt w:val="bullet"/>
      <w:lvlText w:val=""/>
      <w:lvlJc w:val="left"/>
      <w:pPr>
        <w:ind w:left="4948" w:hanging="154"/>
      </w:pPr>
      <w:rPr>
        <w:rFonts w:ascii="Symbol" w:hAnsi="Symbol" w:cs="Symbol" w:hint="default"/>
        <w:rFonts w:cs="Symbol"/>
        <w:lang w:val="it-IT" w:eastAsia="en-US" w:bidi="ar-SA"/>
      </w:rPr>
    </w:lvl>
    <w:lvl w:ilvl="6">
      <w:start w:val="1"/>
      <w:numFmt w:val="bullet"/>
      <w:lvlText w:val=""/>
      <w:lvlJc w:val="left"/>
      <w:pPr>
        <w:ind w:left="5913" w:hanging="154"/>
      </w:pPr>
      <w:rPr>
        <w:rFonts w:ascii="Symbol" w:hAnsi="Symbol" w:cs="Symbol" w:hint="default"/>
        <w:rFonts w:cs="Symbol"/>
        <w:lang w:val="it-IT" w:eastAsia="en-US" w:bidi="ar-SA"/>
      </w:rPr>
    </w:lvl>
    <w:lvl w:ilvl="7">
      <w:start w:val="1"/>
      <w:numFmt w:val="bullet"/>
      <w:lvlText w:val=""/>
      <w:lvlJc w:val="left"/>
      <w:pPr>
        <w:ind w:left="6879" w:hanging="154"/>
      </w:pPr>
      <w:rPr>
        <w:rFonts w:ascii="Symbol" w:hAnsi="Symbol" w:cs="Symbol" w:hint="default"/>
        <w:rFonts w:cs="Symbol"/>
        <w:lang w:val="it-IT" w:eastAsia="en-US" w:bidi="ar-SA"/>
      </w:rPr>
    </w:lvl>
    <w:lvl w:ilvl="8">
      <w:start w:val="1"/>
      <w:numFmt w:val="bullet"/>
      <w:lvlText w:val=""/>
      <w:lvlJc w:val="left"/>
      <w:pPr>
        <w:ind w:left="7844" w:hanging="154"/>
      </w:pPr>
      <w:rPr>
        <w:rFonts w:ascii="Symbol" w:hAnsi="Symbol" w:cs="Symbol" w:hint="default"/>
        <w:rFonts w:cs="Symbol"/>
        <w:lang w:val="it-IT" w:eastAsia="en-US" w:bidi="ar-SA"/>
      </w:rPr>
    </w:lvl>
  </w:abstractNum>
  <w:abstractNum w:abstractNumId="16">
    <w:lvl w:ilvl="0">
      <w:start w:val="1"/>
      <w:numFmt w:val="bullet"/>
      <w:lvlText w:val="•"/>
      <w:lvlJc w:val="left"/>
      <w:pPr>
        <w:ind w:left="110" w:hanging="164"/>
      </w:pPr>
      <w:rPr>
        <w:rFonts w:ascii="Tahoma" w:hAnsi="Tahoma" w:cs="Tahoma" w:hint="default"/>
        <w:sz w:val="20"/>
        <w:szCs w:val="20"/>
        <w:w w:val="100"/>
        <w:rFonts w:cs="Tahoma"/>
        <w:lang w:val="it-IT" w:eastAsia="en-US" w:bidi="ar-SA"/>
      </w:rPr>
    </w:lvl>
    <w:lvl w:ilvl="1">
      <w:start w:val="1"/>
      <w:numFmt w:val="bullet"/>
      <w:lvlText w:val=""/>
      <w:lvlJc w:val="left"/>
      <w:pPr>
        <w:ind w:left="1085" w:hanging="164"/>
      </w:pPr>
      <w:rPr>
        <w:rFonts w:ascii="Symbol" w:hAnsi="Symbol" w:cs="Symbol" w:hint="default"/>
        <w:rFonts w:cs="Symbol"/>
        <w:lang w:val="it-IT" w:eastAsia="en-US" w:bidi="ar-SA"/>
      </w:rPr>
    </w:lvl>
    <w:lvl w:ilvl="2">
      <w:start w:val="1"/>
      <w:numFmt w:val="bullet"/>
      <w:lvlText w:val=""/>
      <w:lvlJc w:val="left"/>
      <w:pPr>
        <w:ind w:left="2051" w:hanging="164"/>
      </w:pPr>
      <w:rPr>
        <w:rFonts w:ascii="Symbol" w:hAnsi="Symbol" w:cs="Symbol" w:hint="default"/>
        <w:rFonts w:cs="Symbol"/>
        <w:lang w:val="it-IT" w:eastAsia="en-US" w:bidi="ar-SA"/>
      </w:rPr>
    </w:lvl>
    <w:lvl w:ilvl="3">
      <w:start w:val="1"/>
      <w:numFmt w:val="bullet"/>
      <w:lvlText w:val=""/>
      <w:lvlJc w:val="left"/>
      <w:pPr>
        <w:ind w:left="3016" w:hanging="164"/>
      </w:pPr>
      <w:rPr>
        <w:rFonts w:ascii="Symbol" w:hAnsi="Symbol" w:cs="Symbol" w:hint="default"/>
        <w:rFonts w:cs="Symbol"/>
        <w:lang w:val="it-IT" w:eastAsia="en-US" w:bidi="ar-SA"/>
      </w:rPr>
    </w:lvl>
    <w:lvl w:ilvl="4">
      <w:start w:val="1"/>
      <w:numFmt w:val="bullet"/>
      <w:lvlText w:val=""/>
      <w:lvlJc w:val="left"/>
      <w:pPr>
        <w:ind w:left="3982" w:hanging="164"/>
      </w:pPr>
      <w:rPr>
        <w:rFonts w:ascii="Symbol" w:hAnsi="Symbol" w:cs="Symbol" w:hint="default"/>
        <w:rFonts w:cs="Symbol"/>
        <w:lang w:val="it-IT" w:eastAsia="en-US" w:bidi="ar-SA"/>
      </w:rPr>
    </w:lvl>
    <w:lvl w:ilvl="5">
      <w:start w:val="1"/>
      <w:numFmt w:val="bullet"/>
      <w:lvlText w:val=""/>
      <w:lvlJc w:val="left"/>
      <w:pPr>
        <w:ind w:left="4948" w:hanging="164"/>
      </w:pPr>
      <w:rPr>
        <w:rFonts w:ascii="Symbol" w:hAnsi="Symbol" w:cs="Symbol" w:hint="default"/>
        <w:rFonts w:cs="Symbol"/>
        <w:lang w:val="it-IT" w:eastAsia="en-US" w:bidi="ar-SA"/>
      </w:rPr>
    </w:lvl>
    <w:lvl w:ilvl="6">
      <w:start w:val="1"/>
      <w:numFmt w:val="bullet"/>
      <w:lvlText w:val=""/>
      <w:lvlJc w:val="left"/>
      <w:pPr>
        <w:ind w:left="5913" w:hanging="164"/>
      </w:pPr>
      <w:rPr>
        <w:rFonts w:ascii="Symbol" w:hAnsi="Symbol" w:cs="Symbol" w:hint="default"/>
        <w:rFonts w:cs="Symbol"/>
        <w:lang w:val="it-IT" w:eastAsia="en-US" w:bidi="ar-SA"/>
      </w:rPr>
    </w:lvl>
    <w:lvl w:ilvl="7">
      <w:start w:val="1"/>
      <w:numFmt w:val="bullet"/>
      <w:lvlText w:val=""/>
      <w:lvlJc w:val="left"/>
      <w:pPr>
        <w:ind w:left="6879" w:hanging="164"/>
      </w:pPr>
      <w:rPr>
        <w:rFonts w:ascii="Symbol" w:hAnsi="Symbol" w:cs="Symbol" w:hint="default"/>
        <w:rFonts w:cs="Symbol"/>
        <w:lang w:val="it-IT" w:eastAsia="en-US" w:bidi="ar-SA"/>
      </w:rPr>
    </w:lvl>
    <w:lvl w:ilvl="8">
      <w:start w:val="1"/>
      <w:numFmt w:val="bullet"/>
      <w:lvlText w:val=""/>
      <w:lvlJc w:val="left"/>
      <w:pPr>
        <w:ind w:left="7844" w:hanging="164"/>
      </w:pPr>
      <w:rPr>
        <w:rFonts w:ascii="Symbol" w:hAnsi="Symbol" w:cs="Symbol" w:hint="default"/>
        <w:rFonts w:cs="Symbol"/>
        <w:lang w:val="it-IT" w:eastAsia="en-US" w:bidi="ar-SA"/>
      </w:rPr>
    </w:lvl>
  </w:abstractNum>
  <w:abstractNum w:abstractNumId="17">
    <w:lvl w:ilvl="0">
      <w:start w:val="1"/>
      <w:numFmt w:val="bullet"/>
      <w:lvlText w:val=""/>
      <w:lvlJc w:val="left"/>
      <w:pPr>
        <w:ind w:left="254" w:hanging="144"/>
      </w:pPr>
      <w:rPr>
        <w:rFonts w:ascii="Symbol" w:hAnsi="Symbol" w:cs="Symbol" w:hint="default"/>
        <w:sz w:val="20"/>
        <w:szCs w:val="20"/>
        <w:w w:val="100"/>
        <w:rFonts w:cs="Symbol"/>
        <w:lang w:val="it-IT" w:eastAsia="en-US" w:bidi="ar-SA"/>
      </w:rPr>
    </w:lvl>
    <w:lvl w:ilvl="1">
      <w:start w:val="1"/>
      <w:numFmt w:val="bullet"/>
      <w:lvlText w:val=""/>
      <w:lvlJc w:val="left"/>
      <w:pPr>
        <w:ind w:left="1211" w:hanging="144"/>
      </w:pPr>
      <w:rPr>
        <w:rFonts w:ascii="Symbol" w:hAnsi="Symbol" w:cs="Symbol" w:hint="default"/>
        <w:rFonts w:cs="Symbol"/>
        <w:lang w:val="it-IT" w:eastAsia="en-US" w:bidi="ar-SA"/>
      </w:rPr>
    </w:lvl>
    <w:lvl w:ilvl="2">
      <w:start w:val="1"/>
      <w:numFmt w:val="bullet"/>
      <w:lvlText w:val=""/>
      <w:lvlJc w:val="left"/>
      <w:pPr>
        <w:ind w:left="2163" w:hanging="144"/>
      </w:pPr>
      <w:rPr>
        <w:rFonts w:ascii="Symbol" w:hAnsi="Symbol" w:cs="Symbol" w:hint="default"/>
        <w:rFonts w:cs="Symbol"/>
        <w:lang w:val="it-IT" w:eastAsia="en-US" w:bidi="ar-SA"/>
      </w:rPr>
    </w:lvl>
    <w:lvl w:ilvl="3">
      <w:start w:val="1"/>
      <w:numFmt w:val="bullet"/>
      <w:lvlText w:val=""/>
      <w:lvlJc w:val="left"/>
      <w:pPr>
        <w:ind w:left="3114" w:hanging="144"/>
      </w:pPr>
      <w:rPr>
        <w:rFonts w:ascii="Symbol" w:hAnsi="Symbol" w:cs="Symbol" w:hint="default"/>
        <w:rFonts w:cs="Symbol"/>
        <w:lang w:val="it-IT" w:eastAsia="en-US" w:bidi="ar-SA"/>
      </w:rPr>
    </w:lvl>
    <w:lvl w:ilvl="4">
      <w:start w:val="1"/>
      <w:numFmt w:val="bullet"/>
      <w:lvlText w:val=""/>
      <w:lvlJc w:val="left"/>
      <w:pPr>
        <w:ind w:left="4066" w:hanging="144"/>
      </w:pPr>
      <w:rPr>
        <w:rFonts w:ascii="Symbol" w:hAnsi="Symbol" w:cs="Symbol" w:hint="default"/>
        <w:rFonts w:cs="Symbol"/>
        <w:lang w:val="it-IT" w:eastAsia="en-US" w:bidi="ar-SA"/>
      </w:rPr>
    </w:lvl>
    <w:lvl w:ilvl="5">
      <w:start w:val="1"/>
      <w:numFmt w:val="bullet"/>
      <w:lvlText w:val=""/>
      <w:lvlJc w:val="left"/>
      <w:pPr>
        <w:ind w:left="5018" w:hanging="144"/>
      </w:pPr>
      <w:rPr>
        <w:rFonts w:ascii="Symbol" w:hAnsi="Symbol" w:cs="Symbol" w:hint="default"/>
        <w:rFonts w:cs="Symbol"/>
        <w:lang w:val="it-IT" w:eastAsia="en-US" w:bidi="ar-SA"/>
      </w:rPr>
    </w:lvl>
    <w:lvl w:ilvl="6">
      <w:start w:val="1"/>
      <w:numFmt w:val="bullet"/>
      <w:lvlText w:val=""/>
      <w:lvlJc w:val="left"/>
      <w:pPr>
        <w:ind w:left="5969" w:hanging="144"/>
      </w:pPr>
      <w:rPr>
        <w:rFonts w:ascii="Symbol" w:hAnsi="Symbol" w:cs="Symbol" w:hint="default"/>
        <w:rFonts w:cs="Symbol"/>
        <w:lang w:val="it-IT" w:eastAsia="en-US" w:bidi="ar-SA"/>
      </w:rPr>
    </w:lvl>
    <w:lvl w:ilvl="7">
      <w:start w:val="1"/>
      <w:numFmt w:val="bullet"/>
      <w:lvlText w:val=""/>
      <w:lvlJc w:val="left"/>
      <w:pPr>
        <w:ind w:left="6921" w:hanging="144"/>
      </w:pPr>
      <w:rPr>
        <w:rFonts w:ascii="Symbol" w:hAnsi="Symbol" w:cs="Symbol" w:hint="default"/>
        <w:rFonts w:cs="Symbol"/>
        <w:lang w:val="it-IT" w:eastAsia="en-US" w:bidi="ar-SA"/>
      </w:rPr>
    </w:lvl>
    <w:lvl w:ilvl="8">
      <w:start w:val="1"/>
      <w:numFmt w:val="bullet"/>
      <w:lvlText w:val=""/>
      <w:lvlJc w:val="left"/>
      <w:pPr>
        <w:ind w:left="7872" w:hanging="144"/>
      </w:pPr>
      <w:rPr>
        <w:rFonts w:ascii="Symbol" w:hAnsi="Symbol" w:cs="Symbol" w:hint="default"/>
        <w:rFonts w:cs="Symbol"/>
        <w:lang w:val="it-IT" w:eastAsia="en-US" w:bidi="ar-SA"/>
      </w:rPr>
    </w:lvl>
  </w:abstractNum>
  <w:abstractNum w:abstractNumId="18">
    <w:lvl w:ilvl="0">
      <w:start w:val="1"/>
      <w:numFmt w:val="bullet"/>
      <w:lvlText w:val="-"/>
      <w:lvlJc w:val="left"/>
      <w:pPr>
        <w:ind w:left="244" w:hanging="135"/>
      </w:pPr>
      <w:rPr>
        <w:rFonts w:ascii="Tahoma" w:hAnsi="Tahoma" w:cs="Tahoma" w:hint="default"/>
        <w:sz w:val="20"/>
        <w:szCs w:val="20"/>
        <w:w w:val="100"/>
        <w:rFonts w:cs="Tahoma"/>
        <w:lang w:val="it-IT" w:eastAsia="en-US" w:bidi="ar-SA"/>
      </w:rPr>
    </w:lvl>
    <w:lvl w:ilvl="1">
      <w:start w:val="1"/>
      <w:numFmt w:val="bullet"/>
      <w:lvlText w:val=""/>
      <w:lvlJc w:val="left"/>
      <w:pPr>
        <w:ind w:left="1193" w:hanging="135"/>
      </w:pPr>
      <w:rPr>
        <w:rFonts w:ascii="Symbol" w:hAnsi="Symbol" w:cs="Symbol" w:hint="default"/>
        <w:rFonts w:cs="Symbol"/>
        <w:lang w:val="it-IT" w:eastAsia="en-US" w:bidi="ar-SA"/>
      </w:rPr>
    </w:lvl>
    <w:lvl w:ilvl="2">
      <w:start w:val="1"/>
      <w:numFmt w:val="bullet"/>
      <w:lvlText w:val=""/>
      <w:lvlJc w:val="left"/>
      <w:pPr>
        <w:ind w:left="2147" w:hanging="135"/>
      </w:pPr>
      <w:rPr>
        <w:rFonts w:ascii="Symbol" w:hAnsi="Symbol" w:cs="Symbol" w:hint="default"/>
        <w:rFonts w:cs="Symbol"/>
        <w:lang w:val="it-IT" w:eastAsia="en-US" w:bidi="ar-SA"/>
      </w:rPr>
    </w:lvl>
    <w:lvl w:ilvl="3">
      <w:start w:val="1"/>
      <w:numFmt w:val="bullet"/>
      <w:lvlText w:val=""/>
      <w:lvlJc w:val="left"/>
      <w:pPr>
        <w:ind w:left="3100" w:hanging="135"/>
      </w:pPr>
      <w:rPr>
        <w:rFonts w:ascii="Symbol" w:hAnsi="Symbol" w:cs="Symbol" w:hint="default"/>
        <w:rFonts w:cs="Symbol"/>
        <w:lang w:val="it-IT" w:eastAsia="en-US" w:bidi="ar-SA"/>
      </w:rPr>
    </w:lvl>
    <w:lvl w:ilvl="4">
      <w:start w:val="1"/>
      <w:numFmt w:val="bullet"/>
      <w:lvlText w:val=""/>
      <w:lvlJc w:val="left"/>
      <w:pPr>
        <w:ind w:left="4054" w:hanging="135"/>
      </w:pPr>
      <w:rPr>
        <w:rFonts w:ascii="Symbol" w:hAnsi="Symbol" w:cs="Symbol" w:hint="default"/>
        <w:rFonts w:cs="Symbol"/>
        <w:lang w:val="it-IT" w:eastAsia="en-US" w:bidi="ar-SA"/>
      </w:rPr>
    </w:lvl>
    <w:lvl w:ilvl="5">
      <w:start w:val="1"/>
      <w:numFmt w:val="bullet"/>
      <w:lvlText w:val=""/>
      <w:lvlJc w:val="left"/>
      <w:pPr>
        <w:ind w:left="5008" w:hanging="135"/>
      </w:pPr>
      <w:rPr>
        <w:rFonts w:ascii="Symbol" w:hAnsi="Symbol" w:cs="Symbol" w:hint="default"/>
        <w:rFonts w:cs="Symbol"/>
        <w:lang w:val="it-IT" w:eastAsia="en-US" w:bidi="ar-SA"/>
      </w:rPr>
    </w:lvl>
    <w:lvl w:ilvl="6">
      <w:start w:val="1"/>
      <w:numFmt w:val="bullet"/>
      <w:lvlText w:val=""/>
      <w:lvlJc w:val="left"/>
      <w:pPr>
        <w:ind w:left="5961" w:hanging="135"/>
      </w:pPr>
      <w:rPr>
        <w:rFonts w:ascii="Symbol" w:hAnsi="Symbol" w:cs="Symbol" w:hint="default"/>
        <w:rFonts w:cs="Symbol"/>
        <w:lang w:val="it-IT" w:eastAsia="en-US" w:bidi="ar-SA"/>
      </w:rPr>
    </w:lvl>
    <w:lvl w:ilvl="7">
      <w:start w:val="1"/>
      <w:numFmt w:val="bullet"/>
      <w:lvlText w:val=""/>
      <w:lvlJc w:val="left"/>
      <w:pPr>
        <w:ind w:left="6915" w:hanging="135"/>
      </w:pPr>
      <w:rPr>
        <w:rFonts w:ascii="Symbol" w:hAnsi="Symbol" w:cs="Symbol" w:hint="default"/>
        <w:rFonts w:cs="Symbol"/>
        <w:lang w:val="it-IT" w:eastAsia="en-US" w:bidi="ar-SA"/>
      </w:rPr>
    </w:lvl>
    <w:lvl w:ilvl="8">
      <w:start w:val="1"/>
      <w:numFmt w:val="bullet"/>
      <w:lvlText w:val=""/>
      <w:lvlJc w:val="left"/>
      <w:pPr>
        <w:ind w:left="7868" w:hanging="135"/>
      </w:pPr>
      <w:rPr>
        <w:rFonts w:ascii="Symbol" w:hAnsi="Symbol" w:cs="Symbol" w:hint="default"/>
        <w:rFonts w:cs="Symbol"/>
        <w:lang w:val="it-IT" w:eastAsia="en-US" w:bidi="ar-SA"/>
      </w:rPr>
    </w:lvl>
  </w:abstractNum>
  <w:abstractNum w:abstractNumId="19">
    <w:lvl w:ilvl="0">
      <w:start w:val="1"/>
      <w:numFmt w:val="bullet"/>
      <w:lvlText w:val="•"/>
      <w:lvlJc w:val="left"/>
      <w:pPr>
        <w:ind w:left="254" w:hanging="207"/>
      </w:pPr>
      <w:rPr>
        <w:rFonts w:ascii="Tahoma" w:hAnsi="Tahoma" w:cs="Tahoma" w:hint="default"/>
        <w:sz w:val="20"/>
        <w:szCs w:val="20"/>
        <w:w w:val="100"/>
        <w:rFonts w:cs="Tahoma"/>
        <w:lang w:val="it-IT" w:eastAsia="en-US" w:bidi="ar-SA"/>
      </w:rPr>
    </w:lvl>
    <w:lvl w:ilvl="1">
      <w:start w:val="1"/>
      <w:numFmt w:val="bullet"/>
      <w:lvlText w:val=""/>
      <w:lvlJc w:val="left"/>
      <w:pPr>
        <w:ind w:left="1211" w:hanging="207"/>
      </w:pPr>
      <w:rPr>
        <w:rFonts w:ascii="Symbol" w:hAnsi="Symbol" w:cs="Symbol" w:hint="default"/>
        <w:rFonts w:cs="Symbol"/>
        <w:lang w:val="it-IT" w:eastAsia="en-US" w:bidi="ar-SA"/>
      </w:rPr>
    </w:lvl>
    <w:lvl w:ilvl="2">
      <w:start w:val="1"/>
      <w:numFmt w:val="bullet"/>
      <w:lvlText w:val=""/>
      <w:lvlJc w:val="left"/>
      <w:pPr>
        <w:ind w:left="2163" w:hanging="207"/>
      </w:pPr>
      <w:rPr>
        <w:rFonts w:ascii="Symbol" w:hAnsi="Symbol" w:cs="Symbol" w:hint="default"/>
        <w:rFonts w:cs="Symbol"/>
        <w:lang w:val="it-IT" w:eastAsia="en-US" w:bidi="ar-SA"/>
      </w:rPr>
    </w:lvl>
    <w:lvl w:ilvl="3">
      <w:start w:val="1"/>
      <w:numFmt w:val="bullet"/>
      <w:lvlText w:val=""/>
      <w:lvlJc w:val="left"/>
      <w:pPr>
        <w:ind w:left="3114" w:hanging="207"/>
      </w:pPr>
      <w:rPr>
        <w:rFonts w:ascii="Symbol" w:hAnsi="Symbol" w:cs="Symbol" w:hint="default"/>
        <w:rFonts w:cs="Symbol"/>
        <w:lang w:val="it-IT" w:eastAsia="en-US" w:bidi="ar-SA"/>
      </w:rPr>
    </w:lvl>
    <w:lvl w:ilvl="4">
      <w:start w:val="1"/>
      <w:numFmt w:val="bullet"/>
      <w:lvlText w:val=""/>
      <w:lvlJc w:val="left"/>
      <w:pPr>
        <w:ind w:left="4066" w:hanging="207"/>
      </w:pPr>
      <w:rPr>
        <w:rFonts w:ascii="Symbol" w:hAnsi="Symbol" w:cs="Symbol" w:hint="default"/>
        <w:rFonts w:cs="Symbol"/>
        <w:lang w:val="it-IT" w:eastAsia="en-US" w:bidi="ar-SA"/>
      </w:rPr>
    </w:lvl>
    <w:lvl w:ilvl="5">
      <w:start w:val="1"/>
      <w:numFmt w:val="bullet"/>
      <w:lvlText w:val=""/>
      <w:lvlJc w:val="left"/>
      <w:pPr>
        <w:ind w:left="5018" w:hanging="207"/>
      </w:pPr>
      <w:rPr>
        <w:rFonts w:ascii="Symbol" w:hAnsi="Symbol" w:cs="Symbol" w:hint="default"/>
        <w:rFonts w:cs="Symbol"/>
        <w:lang w:val="it-IT" w:eastAsia="en-US" w:bidi="ar-SA"/>
      </w:rPr>
    </w:lvl>
    <w:lvl w:ilvl="6">
      <w:start w:val="1"/>
      <w:numFmt w:val="bullet"/>
      <w:lvlText w:val=""/>
      <w:lvlJc w:val="left"/>
      <w:pPr>
        <w:ind w:left="5969" w:hanging="207"/>
      </w:pPr>
      <w:rPr>
        <w:rFonts w:ascii="Symbol" w:hAnsi="Symbol" w:cs="Symbol" w:hint="default"/>
        <w:rFonts w:cs="Symbol"/>
        <w:lang w:val="it-IT" w:eastAsia="en-US" w:bidi="ar-SA"/>
      </w:rPr>
    </w:lvl>
    <w:lvl w:ilvl="7">
      <w:start w:val="1"/>
      <w:numFmt w:val="bullet"/>
      <w:lvlText w:val=""/>
      <w:lvlJc w:val="left"/>
      <w:pPr>
        <w:ind w:left="6921" w:hanging="207"/>
      </w:pPr>
      <w:rPr>
        <w:rFonts w:ascii="Symbol" w:hAnsi="Symbol" w:cs="Symbol" w:hint="default"/>
        <w:rFonts w:cs="Symbol"/>
        <w:lang w:val="it-IT" w:eastAsia="en-US" w:bidi="ar-SA"/>
      </w:rPr>
    </w:lvl>
    <w:lvl w:ilvl="8">
      <w:start w:val="1"/>
      <w:numFmt w:val="bullet"/>
      <w:lvlText w:val=""/>
      <w:lvlJc w:val="left"/>
      <w:pPr>
        <w:ind w:left="7872" w:hanging="207"/>
      </w:pPr>
      <w:rPr>
        <w:rFonts w:ascii="Symbol" w:hAnsi="Symbol" w:cs="Symbol" w:hint="default"/>
        <w:rFonts w:cs="Symbol"/>
        <w:lang w:val="it-IT" w:eastAsia="en-US" w:bidi="ar-SA"/>
      </w:rPr>
    </w:lvl>
  </w:abstractNum>
  <w:abstractNum w:abstractNumId="20">
    <w:lvl w:ilvl="0">
      <w:start w:val="1"/>
      <w:numFmt w:val="bullet"/>
      <w:lvlText w:val="•"/>
      <w:lvlJc w:val="left"/>
      <w:pPr>
        <w:ind w:left="254" w:hanging="154"/>
      </w:pPr>
      <w:rPr>
        <w:rFonts w:ascii="Tahoma" w:hAnsi="Tahoma" w:cs="Tahoma" w:hint="default"/>
        <w:sz w:val="20"/>
        <w:szCs w:val="20"/>
        <w:w w:val="100"/>
        <w:rFonts w:cs="Tahoma"/>
        <w:lang w:val="it-IT" w:eastAsia="en-US" w:bidi="ar-SA"/>
      </w:rPr>
    </w:lvl>
    <w:lvl w:ilvl="1">
      <w:start w:val="1"/>
      <w:numFmt w:val="bullet"/>
      <w:lvlText w:val=""/>
      <w:lvlJc w:val="left"/>
      <w:pPr>
        <w:ind w:left="1211" w:hanging="154"/>
      </w:pPr>
      <w:rPr>
        <w:rFonts w:ascii="Symbol" w:hAnsi="Symbol" w:cs="Symbol" w:hint="default"/>
        <w:rFonts w:cs="Symbol"/>
        <w:lang w:val="it-IT" w:eastAsia="en-US" w:bidi="ar-SA"/>
      </w:rPr>
    </w:lvl>
    <w:lvl w:ilvl="2">
      <w:start w:val="1"/>
      <w:numFmt w:val="bullet"/>
      <w:lvlText w:val=""/>
      <w:lvlJc w:val="left"/>
      <w:pPr>
        <w:ind w:left="2163" w:hanging="154"/>
      </w:pPr>
      <w:rPr>
        <w:rFonts w:ascii="Symbol" w:hAnsi="Symbol" w:cs="Symbol" w:hint="default"/>
        <w:rFonts w:cs="Symbol"/>
        <w:lang w:val="it-IT" w:eastAsia="en-US" w:bidi="ar-SA"/>
      </w:rPr>
    </w:lvl>
    <w:lvl w:ilvl="3">
      <w:start w:val="1"/>
      <w:numFmt w:val="bullet"/>
      <w:lvlText w:val=""/>
      <w:lvlJc w:val="left"/>
      <w:pPr>
        <w:ind w:left="3114" w:hanging="154"/>
      </w:pPr>
      <w:rPr>
        <w:rFonts w:ascii="Symbol" w:hAnsi="Symbol" w:cs="Symbol" w:hint="default"/>
        <w:rFonts w:cs="Symbol"/>
        <w:lang w:val="it-IT" w:eastAsia="en-US" w:bidi="ar-SA"/>
      </w:rPr>
    </w:lvl>
    <w:lvl w:ilvl="4">
      <w:start w:val="1"/>
      <w:numFmt w:val="bullet"/>
      <w:lvlText w:val=""/>
      <w:lvlJc w:val="left"/>
      <w:pPr>
        <w:ind w:left="4066" w:hanging="154"/>
      </w:pPr>
      <w:rPr>
        <w:rFonts w:ascii="Symbol" w:hAnsi="Symbol" w:cs="Symbol" w:hint="default"/>
        <w:rFonts w:cs="Symbol"/>
        <w:lang w:val="it-IT" w:eastAsia="en-US" w:bidi="ar-SA"/>
      </w:rPr>
    </w:lvl>
    <w:lvl w:ilvl="5">
      <w:start w:val="1"/>
      <w:numFmt w:val="bullet"/>
      <w:lvlText w:val=""/>
      <w:lvlJc w:val="left"/>
      <w:pPr>
        <w:ind w:left="5018" w:hanging="154"/>
      </w:pPr>
      <w:rPr>
        <w:rFonts w:ascii="Symbol" w:hAnsi="Symbol" w:cs="Symbol" w:hint="default"/>
        <w:rFonts w:cs="Symbol"/>
        <w:lang w:val="it-IT" w:eastAsia="en-US" w:bidi="ar-SA"/>
      </w:rPr>
    </w:lvl>
    <w:lvl w:ilvl="6">
      <w:start w:val="1"/>
      <w:numFmt w:val="bullet"/>
      <w:lvlText w:val=""/>
      <w:lvlJc w:val="left"/>
      <w:pPr>
        <w:ind w:left="5969" w:hanging="154"/>
      </w:pPr>
      <w:rPr>
        <w:rFonts w:ascii="Symbol" w:hAnsi="Symbol" w:cs="Symbol" w:hint="default"/>
        <w:rFonts w:cs="Symbol"/>
        <w:lang w:val="it-IT" w:eastAsia="en-US" w:bidi="ar-SA"/>
      </w:rPr>
    </w:lvl>
    <w:lvl w:ilvl="7">
      <w:start w:val="1"/>
      <w:numFmt w:val="bullet"/>
      <w:lvlText w:val=""/>
      <w:lvlJc w:val="left"/>
      <w:pPr>
        <w:ind w:left="6921" w:hanging="154"/>
      </w:pPr>
      <w:rPr>
        <w:rFonts w:ascii="Symbol" w:hAnsi="Symbol" w:cs="Symbol" w:hint="default"/>
        <w:rFonts w:cs="Symbol"/>
        <w:lang w:val="it-IT" w:eastAsia="en-US" w:bidi="ar-SA"/>
      </w:rPr>
    </w:lvl>
    <w:lvl w:ilvl="8">
      <w:start w:val="1"/>
      <w:numFmt w:val="bullet"/>
      <w:lvlText w:val=""/>
      <w:lvlJc w:val="left"/>
      <w:pPr>
        <w:ind w:left="7872" w:hanging="154"/>
      </w:pPr>
      <w:rPr>
        <w:rFonts w:ascii="Symbol" w:hAnsi="Symbol" w:cs="Symbol" w:hint="default"/>
        <w:rFonts w:cs="Symbol"/>
        <w:lang w:val="it-IT" w:eastAsia="en-US" w:bidi="ar-SA"/>
      </w:rPr>
    </w:lvl>
  </w:abstractNum>
  <w:abstractNum w:abstractNumId="21">
    <w:lvl w:ilvl="0">
      <w:start w:val="1"/>
      <w:numFmt w:val="bullet"/>
      <w:lvlText w:val="-"/>
      <w:lvlJc w:val="left"/>
      <w:pPr>
        <w:ind w:left="110" w:hanging="135"/>
      </w:pPr>
      <w:rPr>
        <w:rFonts w:ascii="Tahoma" w:hAnsi="Tahoma" w:cs="Tahoma" w:hint="default"/>
        <w:sz w:val="20"/>
        <w:szCs w:val="20"/>
        <w:w w:val="100"/>
        <w:rFonts w:cs="Tahoma"/>
        <w:lang w:val="it-IT" w:eastAsia="en-US" w:bidi="ar-SA"/>
      </w:rPr>
    </w:lvl>
    <w:lvl w:ilvl="1">
      <w:start w:val="1"/>
      <w:numFmt w:val="bullet"/>
      <w:lvlText w:val=""/>
      <w:lvlJc w:val="left"/>
      <w:pPr>
        <w:ind w:left="1085" w:hanging="135"/>
      </w:pPr>
      <w:rPr>
        <w:rFonts w:ascii="Symbol" w:hAnsi="Symbol" w:cs="Symbol" w:hint="default"/>
        <w:rFonts w:cs="Symbol"/>
        <w:lang w:val="it-IT" w:eastAsia="en-US" w:bidi="ar-SA"/>
      </w:rPr>
    </w:lvl>
    <w:lvl w:ilvl="2">
      <w:start w:val="1"/>
      <w:numFmt w:val="bullet"/>
      <w:lvlText w:val=""/>
      <w:lvlJc w:val="left"/>
      <w:pPr>
        <w:ind w:left="2051" w:hanging="135"/>
      </w:pPr>
      <w:rPr>
        <w:rFonts w:ascii="Symbol" w:hAnsi="Symbol" w:cs="Symbol" w:hint="default"/>
        <w:rFonts w:cs="Symbol"/>
        <w:lang w:val="it-IT" w:eastAsia="en-US" w:bidi="ar-SA"/>
      </w:rPr>
    </w:lvl>
    <w:lvl w:ilvl="3">
      <w:start w:val="1"/>
      <w:numFmt w:val="bullet"/>
      <w:lvlText w:val=""/>
      <w:lvlJc w:val="left"/>
      <w:pPr>
        <w:ind w:left="3016" w:hanging="135"/>
      </w:pPr>
      <w:rPr>
        <w:rFonts w:ascii="Symbol" w:hAnsi="Symbol" w:cs="Symbol" w:hint="default"/>
        <w:rFonts w:cs="Symbol"/>
        <w:lang w:val="it-IT" w:eastAsia="en-US" w:bidi="ar-SA"/>
      </w:rPr>
    </w:lvl>
    <w:lvl w:ilvl="4">
      <w:start w:val="1"/>
      <w:numFmt w:val="bullet"/>
      <w:lvlText w:val=""/>
      <w:lvlJc w:val="left"/>
      <w:pPr>
        <w:ind w:left="3982" w:hanging="135"/>
      </w:pPr>
      <w:rPr>
        <w:rFonts w:ascii="Symbol" w:hAnsi="Symbol" w:cs="Symbol" w:hint="default"/>
        <w:rFonts w:cs="Symbol"/>
        <w:lang w:val="it-IT" w:eastAsia="en-US" w:bidi="ar-SA"/>
      </w:rPr>
    </w:lvl>
    <w:lvl w:ilvl="5">
      <w:start w:val="1"/>
      <w:numFmt w:val="bullet"/>
      <w:lvlText w:val=""/>
      <w:lvlJc w:val="left"/>
      <w:pPr>
        <w:ind w:left="4948" w:hanging="135"/>
      </w:pPr>
      <w:rPr>
        <w:rFonts w:ascii="Symbol" w:hAnsi="Symbol" w:cs="Symbol" w:hint="default"/>
        <w:rFonts w:cs="Symbol"/>
        <w:lang w:val="it-IT" w:eastAsia="en-US" w:bidi="ar-SA"/>
      </w:rPr>
    </w:lvl>
    <w:lvl w:ilvl="6">
      <w:start w:val="1"/>
      <w:numFmt w:val="bullet"/>
      <w:lvlText w:val=""/>
      <w:lvlJc w:val="left"/>
      <w:pPr>
        <w:ind w:left="5913" w:hanging="135"/>
      </w:pPr>
      <w:rPr>
        <w:rFonts w:ascii="Symbol" w:hAnsi="Symbol" w:cs="Symbol" w:hint="default"/>
        <w:rFonts w:cs="Symbol"/>
        <w:lang w:val="it-IT" w:eastAsia="en-US" w:bidi="ar-SA"/>
      </w:rPr>
    </w:lvl>
    <w:lvl w:ilvl="7">
      <w:start w:val="1"/>
      <w:numFmt w:val="bullet"/>
      <w:lvlText w:val=""/>
      <w:lvlJc w:val="left"/>
      <w:pPr>
        <w:ind w:left="6879" w:hanging="135"/>
      </w:pPr>
      <w:rPr>
        <w:rFonts w:ascii="Symbol" w:hAnsi="Symbol" w:cs="Symbol" w:hint="default"/>
        <w:rFonts w:cs="Symbol"/>
        <w:lang w:val="it-IT" w:eastAsia="en-US" w:bidi="ar-SA"/>
      </w:rPr>
    </w:lvl>
    <w:lvl w:ilvl="8">
      <w:start w:val="1"/>
      <w:numFmt w:val="bullet"/>
      <w:lvlText w:val=""/>
      <w:lvlJc w:val="left"/>
      <w:pPr>
        <w:ind w:left="7844" w:hanging="135"/>
      </w:pPr>
      <w:rPr>
        <w:rFonts w:ascii="Symbol" w:hAnsi="Symbol" w:cs="Symbol" w:hint="default"/>
        <w:rFonts w:cs="Symbol"/>
        <w:lang w:val="it-IT" w:eastAsia="en-US" w:bidi="ar-SA"/>
      </w:rPr>
    </w:lvl>
  </w:abstractNum>
  <w:abstractNum w:abstractNumId="22">
    <w:lvl w:ilvl="0">
      <w:start w:val="1"/>
      <w:numFmt w:val="bullet"/>
      <w:lvlText w:val=""/>
      <w:lvlJc w:val="left"/>
      <w:pPr>
        <w:ind w:left="393" w:hanging="284"/>
      </w:pPr>
      <w:rPr>
        <w:rFonts w:ascii="Symbol" w:hAnsi="Symbol" w:cs="Symbol" w:hint="default"/>
        <w:sz w:val="20"/>
        <w:szCs w:val="20"/>
        <w:w w:val="100"/>
        <w:rFonts w:cs="Symbol"/>
        <w:lang w:val="it-IT" w:eastAsia="en-US" w:bidi="ar-SA"/>
      </w:rPr>
    </w:lvl>
    <w:lvl w:ilvl="1">
      <w:start w:val="1"/>
      <w:numFmt w:val="bullet"/>
      <w:lvlText w:val=""/>
      <w:lvlJc w:val="left"/>
      <w:pPr>
        <w:ind w:left="1337" w:hanging="284"/>
      </w:pPr>
      <w:rPr>
        <w:rFonts w:ascii="Symbol" w:hAnsi="Symbol" w:cs="Symbol" w:hint="default"/>
        <w:rFonts w:cs="Symbol"/>
        <w:lang w:val="it-IT" w:eastAsia="en-US" w:bidi="ar-SA"/>
      </w:rPr>
    </w:lvl>
    <w:lvl w:ilvl="2">
      <w:start w:val="1"/>
      <w:numFmt w:val="bullet"/>
      <w:lvlText w:val=""/>
      <w:lvlJc w:val="left"/>
      <w:pPr>
        <w:ind w:left="2275" w:hanging="284"/>
      </w:pPr>
      <w:rPr>
        <w:rFonts w:ascii="Symbol" w:hAnsi="Symbol" w:cs="Symbol" w:hint="default"/>
        <w:rFonts w:cs="Symbol"/>
        <w:lang w:val="it-IT" w:eastAsia="en-US" w:bidi="ar-SA"/>
      </w:rPr>
    </w:lvl>
    <w:lvl w:ilvl="3">
      <w:start w:val="1"/>
      <w:numFmt w:val="bullet"/>
      <w:lvlText w:val=""/>
      <w:lvlJc w:val="left"/>
      <w:pPr>
        <w:ind w:left="3212" w:hanging="284"/>
      </w:pPr>
      <w:rPr>
        <w:rFonts w:ascii="Symbol" w:hAnsi="Symbol" w:cs="Symbol" w:hint="default"/>
        <w:rFonts w:cs="Symbol"/>
        <w:lang w:val="it-IT" w:eastAsia="en-US" w:bidi="ar-SA"/>
      </w:rPr>
    </w:lvl>
    <w:lvl w:ilvl="4">
      <w:start w:val="1"/>
      <w:numFmt w:val="bullet"/>
      <w:lvlText w:val=""/>
      <w:lvlJc w:val="left"/>
      <w:pPr>
        <w:ind w:left="4150" w:hanging="284"/>
      </w:pPr>
      <w:rPr>
        <w:rFonts w:ascii="Symbol" w:hAnsi="Symbol" w:cs="Symbol" w:hint="default"/>
        <w:rFonts w:cs="Symbol"/>
        <w:lang w:val="it-IT" w:eastAsia="en-US" w:bidi="ar-SA"/>
      </w:rPr>
    </w:lvl>
    <w:lvl w:ilvl="5">
      <w:start w:val="1"/>
      <w:numFmt w:val="bullet"/>
      <w:lvlText w:val=""/>
      <w:lvlJc w:val="left"/>
      <w:pPr>
        <w:ind w:left="5088" w:hanging="284"/>
      </w:pPr>
      <w:rPr>
        <w:rFonts w:ascii="Symbol" w:hAnsi="Symbol" w:cs="Symbol" w:hint="default"/>
        <w:rFonts w:cs="Symbol"/>
        <w:lang w:val="it-IT" w:eastAsia="en-US" w:bidi="ar-SA"/>
      </w:rPr>
    </w:lvl>
    <w:lvl w:ilvl="6">
      <w:start w:val="1"/>
      <w:numFmt w:val="bullet"/>
      <w:lvlText w:val=""/>
      <w:lvlJc w:val="left"/>
      <w:pPr>
        <w:ind w:left="6025" w:hanging="284"/>
      </w:pPr>
      <w:rPr>
        <w:rFonts w:ascii="Symbol" w:hAnsi="Symbol" w:cs="Symbol" w:hint="default"/>
        <w:rFonts w:cs="Symbol"/>
        <w:lang w:val="it-IT" w:eastAsia="en-US" w:bidi="ar-SA"/>
      </w:rPr>
    </w:lvl>
    <w:lvl w:ilvl="7">
      <w:start w:val="1"/>
      <w:numFmt w:val="bullet"/>
      <w:lvlText w:val=""/>
      <w:lvlJc w:val="left"/>
      <w:pPr>
        <w:ind w:left="6963" w:hanging="284"/>
      </w:pPr>
      <w:rPr>
        <w:rFonts w:ascii="Symbol" w:hAnsi="Symbol" w:cs="Symbol" w:hint="default"/>
        <w:rFonts w:cs="Symbol"/>
        <w:lang w:val="it-IT" w:eastAsia="en-US" w:bidi="ar-SA"/>
      </w:rPr>
    </w:lvl>
    <w:lvl w:ilvl="8">
      <w:start w:val="1"/>
      <w:numFmt w:val="bullet"/>
      <w:lvlText w:val=""/>
      <w:lvlJc w:val="left"/>
      <w:pPr>
        <w:ind w:left="7900" w:hanging="284"/>
      </w:pPr>
      <w:rPr>
        <w:rFonts w:ascii="Symbol" w:hAnsi="Symbol" w:cs="Symbol" w:hint="default"/>
        <w:rFonts w:cs="Symbol"/>
        <w:lang w:val="it-IT" w:eastAsia="en-US" w:bidi="ar-SA"/>
      </w:rPr>
    </w:lvl>
  </w:abstractNum>
  <w:abstractNum w:abstractNumId="23">
    <w:lvl w:ilvl="0">
      <w:start w:val="1"/>
      <w:numFmt w:val="bullet"/>
      <w:lvlText w:val="•"/>
      <w:lvlJc w:val="left"/>
      <w:pPr>
        <w:ind w:left="263" w:hanging="154"/>
      </w:pPr>
      <w:rPr>
        <w:rFonts w:ascii="Tahoma" w:hAnsi="Tahoma" w:cs="Tahoma" w:hint="default"/>
        <w:sz w:val="20"/>
        <w:szCs w:val="20"/>
        <w:w w:val="100"/>
        <w:rFonts w:cs="Tahoma"/>
        <w:lang w:val="it-IT" w:eastAsia="en-US" w:bidi="ar-SA"/>
      </w:rPr>
    </w:lvl>
    <w:lvl w:ilvl="1">
      <w:start w:val="1"/>
      <w:numFmt w:val="bullet"/>
      <w:lvlText w:val=""/>
      <w:lvlJc w:val="left"/>
      <w:pPr>
        <w:ind w:left="1211" w:hanging="154"/>
      </w:pPr>
      <w:rPr>
        <w:rFonts w:ascii="Symbol" w:hAnsi="Symbol" w:cs="Symbol" w:hint="default"/>
        <w:rFonts w:cs="Symbol"/>
        <w:lang w:val="it-IT" w:eastAsia="en-US" w:bidi="ar-SA"/>
      </w:rPr>
    </w:lvl>
    <w:lvl w:ilvl="2">
      <w:start w:val="1"/>
      <w:numFmt w:val="bullet"/>
      <w:lvlText w:val=""/>
      <w:lvlJc w:val="left"/>
      <w:pPr>
        <w:ind w:left="2163" w:hanging="154"/>
      </w:pPr>
      <w:rPr>
        <w:rFonts w:ascii="Symbol" w:hAnsi="Symbol" w:cs="Symbol" w:hint="default"/>
        <w:rFonts w:cs="Symbol"/>
        <w:lang w:val="it-IT" w:eastAsia="en-US" w:bidi="ar-SA"/>
      </w:rPr>
    </w:lvl>
    <w:lvl w:ilvl="3">
      <w:start w:val="1"/>
      <w:numFmt w:val="bullet"/>
      <w:lvlText w:val=""/>
      <w:lvlJc w:val="left"/>
      <w:pPr>
        <w:ind w:left="3114" w:hanging="154"/>
      </w:pPr>
      <w:rPr>
        <w:rFonts w:ascii="Symbol" w:hAnsi="Symbol" w:cs="Symbol" w:hint="default"/>
        <w:rFonts w:cs="Symbol"/>
        <w:lang w:val="it-IT" w:eastAsia="en-US" w:bidi="ar-SA"/>
      </w:rPr>
    </w:lvl>
    <w:lvl w:ilvl="4">
      <w:start w:val="1"/>
      <w:numFmt w:val="bullet"/>
      <w:lvlText w:val=""/>
      <w:lvlJc w:val="left"/>
      <w:pPr>
        <w:ind w:left="4066" w:hanging="154"/>
      </w:pPr>
      <w:rPr>
        <w:rFonts w:ascii="Symbol" w:hAnsi="Symbol" w:cs="Symbol" w:hint="default"/>
        <w:rFonts w:cs="Symbol"/>
        <w:lang w:val="it-IT" w:eastAsia="en-US" w:bidi="ar-SA"/>
      </w:rPr>
    </w:lvl>
    <w:lvl w:ilvl="5">
      <w:start w:val="1"/>
      <w:numFmt w:val="bullet"/>
      <w:lvlText w:val=""/>
      <w:lvlJc w:val="left"/>
      <w:pPr>
        <w:ind w:left="5018" w:hanging="154"/>
      </w:pPr>
      <w:rPr>
        <w:rFonts w:ascii="Symbol" w:hAnsi="Symbol" w:cs="Symbol" w:hint="default"/>
        <w:rFonts w:cs="Symbol"/>
        <w:lang w:val="it-IT" w:eastAsia="en-US" w:bidi="ar-SA"/>
      </w:rPr>
    </w:lvl>
    <w:lvl w:ilvl="6">
      <w:start w:val="1"/>
      <w:numFmt w:val="bullet"/>
      <w:lvlText w:val=""/>
      <w:lvlJc w:val="left"/>
      <w:pPr>
        <w:ind w:left="5969" w:hanging="154"/>
      </w:pPr>
      <w:rPr>
        <w:rFonts w:ascii="Symbol" w:hAnsi="Symbol" w:cs="Symbol" w:hint="default"/>
        <w:rFonts w:cs="Symbol"/>
        <w:lang w:val="it-IT" w:eastAsia="en-US" w:bidi="ar-SA"/>
      </w:rPr>
    </w:lvl>
    <w:lvl w:ilvl="7">
      <w:start w:val="1"/>
      <w:numFmt w:val="bullet"/>
      <w:lvlText w:val=""/>
      <w:lvlJc w:val="left"/>
      <w:pPr>
        <w:ind w:left="6921" w:hanging="154"/>
      </w:pPr>
      <w:rPr>
        <w:rFonts w:ascii="Symbol" w:hAnsi="Symbol" w:cs="Symbol" w:hint="default"/>
        <w:rFonts w:cs="Symbol"/>
        <w:lang w:val="it-IT" w:eastAsia="en-US" w:bidi="ar-SA"/>
      </w:rPr>
    </w:lvl>
    <w:lvl w:ilvl="8">
      <w:start w:val="1"/>
      <w:numFmt w:val="bullet"/>
      <w:lvlText w:val=""/>
      <w:lvlJc w:val="left"/>
      <w:pPr>
        <w:ind w:left="7872" w:hanging="154"/>
      </w:pPr>
      <w:rPr>
        <w:rFonts w:ascii="Symbol" w:hAnsi="Symbol" w:cs="Symbol" w:hint="default"/>
        <w:rFonts w:cs="Symbol"/>
        <w:lang w:val="it-IT" w:eastAsia="en-US" w:bidi="ar-SA"/>
      </w:rPr>
    </w:lvl>
  </w:abstractNum>
  <w:abstractNum w:abstractNumId="24">
    <w:lvl w:ilvl="0">
      <w:start w:val="1"/>
      <w:numFmt w:val="bullet"/>
      <w:lvlText w:val=""/>
      <w:lvlJc w:val="left"/>
      <w:pPr>
        <w:ind w:left="254" w:hanging="144"/>
      </w:pPr>
      <w:rPr>
        <w:rFonts w:ascii="Symbol" w:hAnsi="Symbol" w:cs="Symbol" w:hint="default"/>
        <w:sz w:val="20"/>
        <w:szCs w:val="20"/>
        <w:w w:val="100"/>
        <w:rFonts w:cs="Symbol"/>
        <w:lang w:val="it-IT" w:eastAsia="en-US" w:bidi="ar-SA"/>
      </w:rPr>
    </w:lvl>
    <w:lvl w:ilvl="1">
      <w:start w:val="1"/>
      <w:numFmt w:val="bullet"/>
      <w:lvlText w:val=""/>
      <w:lvlJc w:val="left"/>
      <w:pPr>
        <w:ind w:left="1211" w:hanging="144"/>
      </w:pPr>
      <w:rPr>
        <w:rFonts w:ascii="Symbol" w:hAnsi="Symbol" w:cs="Symbol" w:hint="default"/>
        <w:rFonts w:cs="Symbol"/>
        <w:lang w:val="it-IT" w:eastAsia="en-US" w:bidi="ar-SA"/>
      </w:rPr>
    </w:lvl>
    <w:lvl w:ilvl="2">
      <w:start w:val="1"/>
      <w:numFmt w:val="bullet"/>
      <w:lvlText w:val=""/>
      <w:lvlJc w:val="left"/>
      <w:pPr>
        <w:ind w:left="2163" w:hanging="144"/>
      </w:pPr>
      <w:rPr>
        <w:rFonts w:ascii="Symbol" w:hAnsi="Symbol" w:cs="Symbol" w:hint="default"/>
        <w:rFonts w:cs="Symbol"/>
        <w:lang w:val="it-IT" w:eastAsia="en-US" w:bidi="ar-SA"/>
      </w:rPr>
    </w:lvl>
    <w:lvl w:ilvl="3">
      <w:start w:val="1"/>
      <w:numFmt w:val="bullet"/>
      <w:lvlText w:val=""/>
      <w:lvlJc w:val="left"/>
      <w:pPr>
        <w:ind w:left="3114" w:hanging="144"/>
      </w:pPr>
      <w:rPr>
        <w:rFonts w:ascii="Symbol" w:hAnsi="Symbol" w:cs="Symbol" w:hint="default"/>
        <w:rFonts w:cs="Symbol"/>
        <w:lang w:val="it-IT" w:eastAsia="en-US" w:bidi="ar-SA"/>
      </w:rPr>
    </w:lvl>
    <w:lvl w:ilvl="4">
      <w:start w:val="1"/>
      <w:numFmt w:val="bullet"/>
      <w:lvlText w:val=""/>
      <w:lvlJc w:val="left"/>
      <w:pPr>
        <w:ind w:left="4066" w:hanging="144"/>
      </w:pPr>
      <w:rPr>
        <w:rFonts w:ascii="Symbol" w:hAnsi="Symbol" w:cs="Symbol" w:hint="default"/>
        <w:rFonts w:cs="Symbol"/>
        <w:lang w:val="it-IT" w:eastAsia="en-US" w:bidi="ar-SA"/>
      </w:rPr>
    </w:lvl>
    <w:lvl w:ilvl="5">
      <w:start w:val="1"/>
      <w:numFmt w:val="bullet"/>
      <w:lvlText w:val=""/>
      <w:lvlJc w:val="left"/>
      <w:pPr>
        <w:ind w:left="5018" w:hanging="144"/>
      </w:pPr>
      <w:rPr>
        <w:rFonts w:ascii="Symbol" w:hAnsi="Symbol" w:cs="Symbol" w:hint="default"/>
        <w:rFonts w:cs="Symbol"/>
        <w:lang w:val="it-IT" w:eastAsia="en-US" w:bidi="ar-SA"/>
      </w:rPr>
    </w:lvl>
    <w:lvl w:ilvl="6">
      <w:start w:val="1"/>
      <w:numFmt w:val="bullet"/>
      <w:lvlText w:val=""/>
      <w:lvlJc w:val="left"/>
      <w:pPr>
        <w:ind w:left="5969" w:hanging="144"/>
      </w:pPr>
      <w:rPr>
        <w:rFonts w:ascii="Symbol" w:hAnsi="Symbol" w:cs="Symbol" w:hint="default"/>
        <w:rFonts w:cs="Symbol"/>
        <w:lang w:val="it-IT" w:eastAsia="en-US" w:bidi="ar-SA"/>
      </w:rPr>
    </w:lvl>
    <w:lvl w:ilvl="7">
      <w:start w:val="1"/>
      <w:numFmt w:val="bullet"/>
      <w:lvlText w:val=""/>
      <w:lvlJc w:val="left"/>
      <w:pPr>
        <w:ind w:left="6921" w:hanging="144"/>
      </w:pPr>
      <w:rPr>
        <w:rFonts w:ascii="Symbol" w:hAnsi="Symbol" w:cs="Symbol" w:hint="default"/>
        <w:rFonts w:cs="Symbol"/>
        <w:lang w:val="it-IT" w:eastAsia="en-US" w:bidi="ar-SA"/>
      </w:rPr>
    </w:lvl>
    <w:lvl w:ilvl="8">
      <w:start w:val="1"/>
      <w:numFmt w:val="bullet"/>
      <w:lvlText w:val=""/>
      <w:lvlJc w:val="left"/>
      <w:pPr>
        <w:ind w:left="7872" w:hanging="144"/>
      </w:pPr>
      <w:rPr>
        <w:rFonts w:ascii="Symbol" w:hAnsi="Symbol" w:cs="Symbol" w:hint="default"/>
        <w:rFonts w:cs="Symbol"/>
        <w:lang w:val="it-IT" w:eastAsia="en-US" w:bidi="ar-SA"/>
      </w:rPr>
    </w:lvl>
  </w:abstractNum>
  <w:abstractNum w:abstractNumId="25">
    <w:lvl w:ilvl="0">
      <w:start w:val="1"/>
      <w:numFmt w:val="bullet"/>
      <w:lvlText w:val="•"/>
      <w:lvlJc w:val="left"/>
      <w:pPr>
        <w:ind w:left="110" w:hanging="178"/>
      </w:pPr>
      <w:rPr>
        <w:rFonts w:ascii="Tahoma" w:hAnsi="Tahoma" w:cs="Tahoma" w:hint="default"/>
        <w:sz w:val="20"/>
        <w:szCs w:val="20"/>
        <w:w w:val="100"/>
        <w:rFonts w:cs="Tahoma"/>
        <w:lang w:val="it-IT" w:eastAsia="en-US" w:bidi="ar-SA"/>
      </w:rPr>
    </w:lvl>
    <w:lvl w:ilvl="1">
      <w:start w:val="1"/>
      <w:numFmt w:val="bullet"/>
      <w:lvlText w:val=""/>
      <w:lvlJc w:val="left"/>
      <w:pPr>
        <w:ind w:left="1085" w:hanging="178"/>
      </w:pPr>
      <w:rPr>
        <w:rFonts w:ascii="Symbol" w:hAnsi="Symbol" w:cs="Symbol" w:hint="default"/>
        <w:rFonts w:cs="Symbol"/>
        <w:lang w:val="it-IT" w:eastAsia="en-US" w:bidi="ar-SA"/>
      </w:rPr>
    </w:lvl>
    <w:lvl w:ilvl="2">
      <w:start w:val="1"/>
      <w:numFmt w:val="bullet"/>
      <w:lvlText w:val=""/>
      <w:lvlJc w:val="left"/>
      <w:pPr>
        <w:ind w:left="2051" w:hanging="178"/>
      </w:pPr>
      <w:rPr>
        <w:rFonts w:ascii="Symbol" w:hAnsi="Symbol" w:cs="Symbol" w:hint="default"/>
        <w:rFonts w:cs="Symbol"/>
        <w:lang w:val="it-IT" w:eastAsia="en-US" w:bidi="ar-SA"/>
      </w:rPr>
    </w:lvl>
    <w:lvl w:ilvl="3">
      <w:start w:val="1"/>
      <w:numFmt w:val="bullet"/>
      <w:lvlText w:val=""/>
      <w:lvlJc w:val="left"/>
      <w:pPr>
        <w:ind w:left="3016" w:hanging="178"/>
      </w:pPr>
      <w:rPr>
        <w:rFonts w:ascii="Symbol" w:hAnsi="Symbol" w:cs="Symbol" w:hint="default"/>
        <w:rFonts w:cs="Symbol"/>
        <w:lang w:val="it-IT" w:eastAsia="en-US" w:bidi="ar-SA"/>
      </w:rPr>
    </w:lvl>
    <w:lvl w:ilvl="4">
      <w:start w:val="1"/>
      <w:numFmt w:val="bullet"/>
      <w:lvlText w:val=""/>
      <w:lvlJc w:val="left"/>
      <w:pPr>
        <w:ind w:left="3982" w:hanging="178"/>
      </w:pPr>
      <w:rPr>
        <w:rFonts w:ascii="Symbol" w:hAnsi="Symbol" w:cs="Symbol" w:hint="default"/>
        <w:rFonts w:cs="Symbol"/>
        <w:lang w:val="it-IT" w:eastAsia="en-US" w:bidi="ar-SA"/>
      </w:rPr>
    </w:lvl>
    <w:lvl w:ilvl="5">
      <w:start w:val="1"/>
      <w:numFmt w:val="bullet"/>
      <w:lvlText w:val=""/>
      <w:lvlJc w:val="left"/>
      <w:pPr>
        <w:ind w:left="4948" w:hanging="178"/>
      </w:pPr>
      <w:rPr>
        <w:rFonts w:ascii="Symbol" w:hAnsi="Symbol" w:cs="Symbol" w:hint="default"/>
        <w:rFonts w:cs="Symbol"/>
        <w:lang w:val="it-IT" w:eastAsia="en-US" w:bidi="ar-SA"/>
      </w:rPr>
    </w:lvl>
    <w:lvl w:ilvl="6">
      <w:start w:val="1"/>
      <w:numFmt w:val="bullet"/>
      <w:lvlText w:val=""/>
      <w:lvlJc w:val="left"/>
      <w:pPr>
        <w:ind w:left="5913" w:hanging="178"/>
      </w:pPr>
      <w:rPr>
        <w:rFonts w:ascii="Symbol" w:hAnsi="Symbol" w:cs="Symbol" w:hint="default"/>
        <w:rFonts w:cs="Symbol"/>
        <w:lang w:val="it-IT" w:eastAsia="en-US" w:bidi="ar-SA"/>
      </w:rPr>
    </w:lvl>
    <w:lvl w:ilvl="7">
      <w:start w:val="1"/>
      <w:numFmt w:val="bullet"/>
      <w:lvlText w:val=""/>
      <w:lvlJc w:val="left"/>
      <w:pPr>
        <w:ind w:left="6879" w:hanging="178"/>
      </w:pPr>
      <w:rPr>
        <w:rFonts w:ascii="Symbol" w:hAnsi="Symbol" w:cs="Symbol" w:hint="default"/>
        <w:rFonts w:cs="Symbol"/>
        <w:lang w:val="it-IT" w:eastAsia="en-US" w:bidi="ar-SA"/>
      </w:rPr>
    </w:lvl>
    <w:lvl w:ilvl="8">
      <w:start w:val="1"/>
      <w:numFmt w:val="bullet"/>
      <w:lvlText w:val=""/>
      <w:lvlJc w:val="left"/>
      <w:pPr>
        <w:ind w:left="7844" w:hanging="178"/>
      </w:pPr>
      <w:rPr>
        <w:rFonts w:ascii="Symbol" w:hAnsi="Symbol" w:cs="Symbol" w:hint="default"/>
        <w:rFonts w:cs="Symbol"/>
        <w:lang w:val="it-IT" w:eastAsia="en-US" w:bidi="ar-SA"/>
      </w:rPr>
    </w:lvl>
  </w:abstractNum>
  <w:abstractNum w:abstractNumId="26">
    <w:lvl w:ilvl="0">
      <w:start w:val="1"/>
      <w:numFmt w:val="bullet"/>
      <w:lvlText w:val="•"/>
      <w:lvlJc w:val="left"/>
      <w:pPr>
        <w:ind w:left="110" w:hanging="159"/>
      </w:pPr>
      <w:rPr>
        <w:rFonts w:ascii="Tahoma" w:hAnsi="Tahoma" w:cs="Tahoma" w:hint="default"/>
        <w:sz w:val="20"/>
        <w:szCs w:val="20"/>
        <w:w w:val="100"/>
        <w:rFonts w:cs="Tahoma"/>
        <w:lang w:val="it-IT" w:eastAsia="en-US" w:bidi="ar-SA"/>
      </w:rPr>
    </w:lvl>
    <w:lvl w:ilvl="1">
      <w:start w:val="1"/>
      <w:numFmt w:val="bullet"/>
      <w:lvlText w:val=""/>
      <w:lvlJc w:val="left"/>
      <w:pPr>
        <w:ind w:left="1085" w:hanging="159"/>
      </w:pPr>
      <w:rPr>
        <w:rFonts w:ascii="Symbol" w:hAnsi="Symbol" w:cs="Symbol" w:hint="default"/>
        <w:rFonts w:cs="Symbol"/>
        <w:lang w:val="it-IT" w:eastAsia="en-US" w:bidi="ar-SA"/>
      </w:rPr>
    </w:lvl>
    <w:lvl w:ilvl="2">
      <w:start w:val="1"/>
      <w:numFmt w:val="bullet"/>
      <w:lvlText w:val=""/>
      <w:lvlJc w:val="left"/>
      <w:pPr>
        <w:ind w:left="2051" w:hanging="159"/>
      </w:pPr>
      <w:rPr>
        <w:rFonts w:ascii="Symbol" w:hAnsi="Symbol" w:cs="Symbol" w:hint="default"/>
        <w:rFonts w:cs="Symbol"/>
        <w:lang w:val="it-IT" w:eastAsia="en-US" w:bidi="ar-SA"/>
      </w:rPr>
    </w:lvl>
    <w:lvl w:ilvl="3">
      <w:start w:val="1"/>
      <w:numFmt w:val="bullet"/>
      <w:lvlText w:val=""/>
      <w:lvlJc w:val="left"/>
      <w:pPr>
        <w:ind w:left="3016" w:hanging="159"/>
      </w:pPr>
      <w:rPr>
        <w:rFonts w:ascii="Symbol" w:hAnsi="Symbol" w:cs="Symbol" w:hint="default"/>
        <w:rFonts w:cs="Symbol"/>
        <w:lang w:val="it-IT" w:eastAsia="en-US" w:bidi="ar-SA"/>
      </w:rPr>
    </w:lvl>
    <w:lvl w:ilvl="4">
      <w:start w:val="1"/>
      <w:numFmt w:val="bullet"/>
      <w:lvlText w:val=""/>
      <w:lvlJc w:val="left"/>
      <w:pPr>
        <w:ind w:left="3982" w:hanging="159"/>
      </w:pPr>
      <w:rPr>
        <w:rFonts w:ascii="Symbol" w:hAnsi="Symbol" w:cs="Symbol" w:hint="default"/>
        <w:rFonts w:cs="Symbol"/>
        <w:lang w:val="it-IT" w:eastAsia="en-US" w:bidi="ar-SA"/>
      </w:rPr>
    </w:lvl>
    <w:lvl w:ilvl="5">
      <w:start w:val="1"/>
      <w:numFmt w:val="bullet"/>
      <w:lvlText w:val=""/>
      <w:lvlJc w:val="left"/>
      <w:pPr>
        <w:ind w:left="4948" w:hanging="159"/>
      </w:pPr>
      <w:rPr>
        <w:rFonts w:ascii="Symbol" w:hAnsi="Symbol" w:cs="Symbol" w:hint="default"/>
        <w:rFonts w:cs="Symbol"/>
        <w:lang w:val="it-IT" w:eastAsia="en-US" w:bidi="ar-SA"/>
      </w:rPr>
    </w:lvl>
    <w:lvl w:ilvl="6">
      <w:start w:val="1"/>
      <w:numFmt w:val="bullet"/>
      <w:lvlText w:val=""/>
      <w:lvlJc w:val="left"/>
      <w:pPr>
        <w:ind w:left="5913" w:hanging="159"/>
      </w:pPr>
      <w:rPr>
        <w:rFonts w:ascii="Symbol" w:hAnsi="Symbol" w:cs="Symbol" w:hint="default"/>
        <w:rFonts w:cs="Symbol"/>
        <w:lang w:val="it-IT" w:eastAsia="en-US" w:bidi="ar-SA"/>
      </w:rPr>
    </w:lvl>
    <w:lvl w:ilvl="7">
      <w:start w:val="1"/>
      <w:numFmt w:val="bullet"/>
      <w:lvlText w:val=""/>
      <w:lvlJc w:val="left"/>
      <w:pPr>
        <w:ind w:left="6879" w:hanging="159"/>
      </w:pPr>
      <w:rPr>
        <w:rFonts w:ascii="Symbol" w:hAnsi="Symbol" w:cs="Symbol" w:hint="default"/>
        <w:rFonts w:cs="Symbol"/>
        <w:lang w:val="it-IT" w:eastAsia="en-US" w:bidi="ar-SA"/>
      </w:rPr>
    </w:lvl>
    <w:lvl w:ilvl="8">
      <w:start w:val="1"/>
      <w:numFmt w:val="bullet"/>
      <w:lvlText w:val=""/>
      <w:lvlJc w:val="left"/>
      <w:pPr>
        <w:ind w:left="7844" w:hanging="159"/>
      </w:pPr>
      <w:rPr>
        <w:rFonts w:ascii="Symbol" w:hAnsi="Symbol" w:cs="Symbol" w:hint="default"/>
        <w:rFonts w:cs="Symbol"/>
        <w:lang w:val="it-IT" w:eastAsia="en-US" w:bidi="ar-SA"/>
      </w:rPr>
    </w:lvl>
  </w:abstractNum>
  <w:abstractNum w:abstractNumId="27">
    <w:lvl w:ilvl="0">
      <w:start w:val="1"/>
      <w:numFmt w:val="bullet"/>
      <w:lvlText w:val="-"/>
      <w:lvlJc w:val="left"/>
      <w:pPr>
        <w:ind w:left="235" w:hanging="159"/>
      </w:pPr>
      <w:rPr>
        <w:rFonts w:ascii="Tahoma" w:hAnsi="Tahoma" w:cs="Tahoma" w:hint="default"/>
        <w:sz w:val="20"/>
        <w:szCs w:val="20"/>
        <w:w w:val="100"/>
        <w:rFonts w:cs="Tahoma"/>
        <w:lang w:val="it-IT" w:eastAsia="en-US" w:bidi="ar-SA"/>
      </w:rPr>
    </w:lvl>
    <w:lvl w:ilvl="1">
      <w:start w:val="1"/>
      <w:numFmt w:val="bullet"/>
      <w:lvlText w:val=""/>
      <w:lvlJc w:val="left"/>
      <w:pPr>
        <w:ind w:left="1193" w:hanging="159"/>
      </w:pPr>
      <w:rPr>
        <w:rFonts w:ascii="Symbol" w:hAnsi="Symbol" w:cs="Symbol" w:hint="default"/>
        <w:rFonts w:cs="Symbol"/>
        <w:lang w:val="it-IT" w:eastAsia="en-US" w:bidi="ar-SA"/>
      </w:rPr>
    </w:lvl>
    <w:lvl w:ilvl="2">
      <w:start w:val="1"/>
      <w:numFmt w:val="bullet"/>
      <w:lvlText w:val=""/>
      <w:lvlJc w:val="left"/>
      <w:pPr>
        <w:ind w:left="2147" w:hanging="159"/>
      </w:pPr>
      <w:rPr>
        <w:rFonts w:ascii="Symbol" w:hAnsi="Symbol" w:cs="Symbol" w:hint="default"/>
        <w:rFonts w:cs="Symbol"/>
        <w:lang w:val="it-IT" w:eastAsia="en-US" w:bidi="ar-SA"/>
      </w:rPr>
    </w:lvl>
    <w:lvl w:ilvl="3">
      <w:start w:val="1"/>
      <w:numFmt w:val="bullet"/>
      <w:lvlText w:val=""/>
      <w:lvlJc w:val="left"/>
      <w:pPr>
        <w:ind w:left="3100" w:hanging="159"/>
      </w:pPr>
      <w:rPr>
        <w:rFonts w:ascii="Symbol" w:hAnsi="Symbol" w:cs="Symbol" w:hint="default"/>
        <w:rFonts w:cs="Symbol"/>
        <w:lang w:val="it-IT" w:eastAsia="en-US" w:bidi="ar-SA"/>
      </w:rPr>
    </w:lvl>
    <w:lvl w:ilvl="4">
      <w:start w:val="1"/>
      <w:numFmt w:val="bullet"/>
      <w:lvlText w:val=""/>
      <w:lvlJc w:val="left"/>
      <w:pPr>
        <w:ind w:left="4054" w:hanging="159"/>
      </w:pPr>
      <w:rPr>
        <w:rFonts w:ascii="Symbol" w:hAnsi="Symbol" w:cs="Symbol" w:hint="default"/>
        <w:rFonts w:cs="Symbol"/>
        <w:lang w:val="it-IT" w:eastAsia="en-US" w:bidi="ar-SA"/>
      </w:rPr>
    </w:lvl>
    <w:lvl w:ilvl="5">
      <w:start w:val="1"/>
      <w:numFmt w:val="bullet"/>
      <w:lvlText w:val=""/>
      <w:lvlJc w:val="left"/>
      <w:pPr>
        <w:ind w:left="5008" w:hanging="159"/>
      </w:pPr>
      <w:rPr>
        <w:rFonts w:ascii="Symbol" w:hAnsi="Symbol" w:cs="Symbol" w:hint="default"/>
        <w:rFonts w:cs="Symbol"/>
        <w:lang w:val="it-IT" w:eastAsia="en-US" w:bidi="ar-SA"/>
      </w:rPr>
    </w:lvl>
    <w:lvl w:ilvl="6">
      <w:start w:val="1"/>
      <w:numFmt w:val="bullet"/>
      <w:lvlText w:val=""/>
      <w:lvlJc w:val="left"/>
      <w:pPr>
        <w:ind w:left="5961" w:hanging="159"/>
      </w:pPr>
      <w:rPr>
        <w:rFonts w:ascii="Symbol" w:hAnsi="Symbol" w:cs="Symbol" w:hint="default"/>
        <w:rFonts w:cs="Symbol"/>
        <w:lang w:val="it-IT" w:eastAsia="en-US" w:bidi="ar-SA"/>
      </w:rPr>
    </w:lvl>
    <w:lvl w:ilvl="7">
      <w:start w:val="1"/>
      <w:numFmt w:val="bullet"/>
      <w:lvlText w:val=""/>
      <w:lvlJc w:val="left"/>
      <w:pPr>
        <w:ind w:left="6915" w:hanging="159"/>
      </w:pPr>
      <w:rPr>
        <w:rFonts w:ascii="Symbol" w:hAnsi="Symbol" w:cs="Symbol" w:hint="default"/>
        <w:rFonts w:cs="Symbol"/>
        <w:lang w:val="it-IT" w:eastAsia="en-US" w:bidi="ar-SA"/>
      </w:rPr>
    </w:lvl>
    <w:lvl w:ilvl="8">
      <w:start w:val="1"/>
      <w:numFmt w:val="bullet"/>
      <w:lvlText w:val=""/>
      <w:lvlJc w:val="left"/>
      <w:pPr>
        <w:ind w:left="7868" w:hanging="159"/>
      </w:pPr>
      <w:rPr>
        <w:rFonts w:ascii="Symbol" w:hAnsi="Symbol" w:cs="Symbol" w:hint="default"/>
        <w:rFonts w:cs="Symbol"/>
        <w:lang w:val="it-IT" w:eastAsia="en-US" w:bidi="ar-SA"/>
      </w:rPr>
    </w:lvl>
  </w:abstractNum>
  <w:abstractNum w:abstractNumId="28">
    <w:lvl w:ilvl="0">
      <w:start w:val="1"/>
      <w:numFmt w:val="bullet"/>
      <w:lvlText w:val="•"/>
      <w:lvlJc w:val="left"/>
      <w:pPr>
        <w:ind w:left="110" w:hanging="154"/>
      </w:pPr>
      <w:rPr>
        <w:rFonts w:ascii="Tahoma" w:hAnsi="Tahoma" w:cs="Tahoma" w:hint="default"/>
        <w:sz w:val="20"/>
        <w:szCs w:val="20"/>
        <w:w w:val="100"/>
        <w:rFonts w:cs="Tahoma"/>
        <w:lang w:val="it-IT" w:eastAsia="en-US" w:bidi="ar-SA"/>
      </w:rPr>
    </w:lvl>
    <w:lvl w:ilvl="1">
      <w:start w:val="1"/>
      <w:numFmt w:val="bullet"/>
      <w:lvlText w:val=""/>
      <w:lvlJc w:val="left"/>
      <w:pPr>
        <w:ind w:left="1085" w:hanging="154"/>
      </w:pPr>
      <w:rPr>
        <w:rFonts w:ascii="Symbol" w:hAnsi="Symbol" w:cs="Symbol" w:hint="default"/>
        <w:rFonts w:cs="Symbol"/>
        <w:lang w:val="it-IT" w:eastAsia="en-US" w:bidi="ar-SA"/>
      </w:rPr>
    </w:lvl>
    <w:lvl w:ilvl="2">
      <w:start w:val="1"/>
      <w:numFmt w:val="bullet"/>
      <w:lvlText w:val=""/>
      <w:lvlJc w:val="left"/>
      <w:pPr>
        <w:ind w:left="2051" w:hanging="154"/>
      </w:pPr>
      <w:rPr>
        <w:rFonts w:ascii="Symbol" w:hAnsi="Symbol" w:cs="Symbol" w:hint="default"/>
        <w:rFonts w:cs="Symbol"/>
        <w:lang w:val="it-IT" w:eastAsia="en-US" w:bidi="ar-SA"/>
      </w:rPr>
    </w:lvl>
    <w:lvl w:ilvl="3">
      <w:start w:val="1"/>
      <w:numFmt w:val="bullet"/>
      <w:lvlText w:val=""/>
      <w:lvlJc w:val="left"/>
      <w:pPr>
        <w:ind w:left="3016" w:hanging="154"/>
      </w:pPr>
      <w:rPr>
        <w:rFonts w:ascii="Symbol" w:hAnsi="Symbol" w:cs="Symbol" w:hint="default"/>
        <w:rFonts w:cs="Symbol"/>
        <w:lang w:val="it-IT" w:eastAsia="en-US" w:bidi="ar-SA"/>
      </w:rPr>
    </w:lvl>
    <w:lvl w:ilvl="4">
      <w:start w:val="1"/>
      <w:numFmt w:val="bullet"/>
      <w:lvlText w:val=""/>
      <w:lvlJc w:val="left"/>
      <w:pPr>
        <w:ind w:left="3982" w:hanging="154"/>
      </w:pPr>
      <w:rPr>
        <w:rFonts w:ascii="Symbol" w:hAnsi="Symbol" w:cs="Symbol" w:hint="default"/>
        <w:rFonts w:cs="Symbol"/>
        <w:lang w:val="it-IT" w:eastAsia="en-US" w:bidi="ar-SA"/>
      </w:rPr>
    </w:lvl>
    <w:lvl w:ilvl="5">
      <w:start w:val="1"/>
      <w:numFmt w:val="bullet"/>
      <w:lvlText w:val=""/>
      <w:lvlJc w:val="left"/>
      <w:pPr>
        <w:ind w:left="4948" w:hanging="154"/>
      </w:pPr>
      <w:rPr>
        <w:rFonts w:ascii="Symbol" w:hAnsi="Symbol" w:cs="Symbol" w:hint="default"/>
        <w:rFonts w:cs="Symbol"/>
        <w:lang w:val="it-IT" w:eastAsia="en-US" w:bidi="ar-SA"/>
      </w:rPr>
    </w:lvl>
    <w:lvl w:ilvl="6">
      <w:start w:val="1"/>
      <w:numFmt w:val="bullet"/>
      <w:lvlText w:val=""/>
      <w:lvlJc w:val="left"/>
      <w:pPr>
        <w:ind w:left="5913" w:hanging="154"/>
      </w:pPr>
      <w:rPr>
        <w:rFonts w:ascii="Symbol" w:hAnsi="Symbol" w:cs="Symbol" w:hint="default"/>
        <w:rFonts w:cs="Symbol"/>
        <w:lang w:val="it-IT" w:eastAsia="en-US" w:bidi="ar-SA"/>
      </w:rPr>
    </w:lvl>
    <w:lvl w:ilvl="7">
      <w:start w:val="1"/>
      <w:numFmt w:val="bullet"/>
      <w:lvlText w:val=""/>
      <w:lvlJc w:val="left"/>
      <w:pPr>
        <w:ind w:left="6879" w:hanging="154"/>
      </w:pPr>
      <w:rPr>
        <w:rFonts w:ascii="Symbol" w:hAnsi="Symbol" w:cs="Symbol" w:hint="default"/>
        <w:rFonts w:cs="Symbol"/>
        <w:lang w:val="it-IT" w:eastAsia="en-US" w:bidi="ar-SA"/>
      </w:rPr>
    </w:lvl>
    <w:lvl w:ilvl="8">
      <w:start w:val="1"/>
      <w:numFmt w:val="bullet"/>
      <w:lvlText w:val=""/>
      <w:lvlJc w:val="left"/>
      <w:pPr>
        <w:ind w:left="7844" w:hanging="154"/>
      </w:pPr>
      <w:rPr>
        <w:rFonts w:ascii="Symbol" w:hAnsi="Symbol" w:cs="Symbol" w:hint="default"/>
        <w:rFonts w:cs="Symbol"/>
        <w:lang w:val="it-IT" w:eastAsia="en-US" w:bidi="ar-SA"/>
      </w:rPr>
    </w:lvl>
  </w:abstractNum>
  <w:abstractNum w:abstractNumId="29">
    <w:lvl w:ilvl="0">
      <w:start w:val="1"/>
      <w:numFmt w:val="bullet"/>
      <w:lvlText w:val=""/>
      <w:lvlJc w:val="left"/>
      <w:pPr>
        <w:ind w:left="254" w:hanging="144"/>
      </w:pPr>
      <w:rPr>
        <w:rFonts w:ascii="Symbol" w:hAnsi="Symbol" w:cs="Symbol" w:hint="default"/>
        <w:sz w:val="20"/>
        <w:szCs w:val="20"/>
        <w:w w:val="100"/>
        <w:rFonts w:cs="Symbol"/>
        <w:lang w:val="it-IT" w:eastAsia="en-US" w:bidi="ar-SA"/>
      </w:rPr>
    </w:lvl>
    <w:lvl w:ilvl="1">
      <w:start w:val="1"/>
      <w:numFmt w:val="bullet"/>
      <w:lvlText w:val=""/>
      <w:lvlJc w:val="left"/>
      <w:pPr>
        <w:ind w:left="1211" w:hanging="144"/>
      </w:pPr>
      <w:rPr>
        <w:rFonts w:ascii="Symbol" w:hAnsi="Symbol" w:cs="Symbol" w:hint="default"/>
        <w:rFonts w:cs="Symbol"/>
        <w:lang w:val="it-IT" w:eastAsia="en-US" w:bidi="ar-SA"/>
      </w:rPr>
    </w:lvl>
    <w:lvl w:ilvl="2">
      <w:start w:val="1"/>
      <w:numFmt w:val="bullet"/>
      <w:lvlText w:val=""/>
      <w:lvlJc w:val="left"/>
      <w:pPr>
        <w:ind w:left="2163" w:hanging="144"/>
      </w:pPr>
      <w:rPr>
        <w:rFonts w:ascii="Symbol" w:hAnsi="Symbol" w:cs="Symbol" w:hint="default"/>
        <w:rFonts w:cs="Symbol"/>
        <w:lang w:val="it-IT" w:eastAsia="en-US" w:bidi="ar-SA"/>
      </w:rPr>
    </w:lvl>
    <w:lvl w:ilvl="3">
      <w:start w:val="1"/>
      <w:numFmt w:val="bullet"/>
      <w:lvlText w:val=""/>
      <w:lvlJc w:val="left"/>
      <w:pPr>
        <w:ind w:left="3114" w:hanging="144"/>
      </w:pPr>
      <w:rPr>
        <w:rFonts w:ascii="Symbol" w:hAnsi="Symbol" w:cs="Symbol" w:hint="default"/>
        <w:rFonts w:cs="Symbol"/>
        <w:lang w:val="it-IT" w:eastAsia="en-US" w:bidi="ar-SA"/>
      </w:rPr>
    </w:lvl>
    <w:lvl w:ilvl="4">
      <w:start w:val="1"/>
      <w:numFmt w:val="bullet"/>
      <w:lvlText w:val=""/>
      <w:lvlJc w:val="left"/>
      <w:pPr>
        <w:ind w:left="4066" w:hanging="144"/>
      </w:pPr>
      <w:rPr>
        <w:rFonts w:ascii="Symbol" w:hAnsi="Symbol" w:cs="Symbol" w:hint="default"/>
        <w:rFonts w:cs="Symbol"/>
        <w:lang w:val="it-IT" w:eastAsia="en-US" w:bidi="ar-SA"/>
      </w:rPr>
    </w:lvl>
    <w:lvl w:ilvl="5">
      <w:start w:val="1"/>
      <w:numFmt w:val="bullet"/>
      <w:lvlText w:val=""/>
      <w:lvlJc w:val="left"/>
      <w:pPr>
        <w:ind w:left="5018" w:hanging="144"/>
      </w:pPr>
      <w:rPr>
        <w:rFonts w:ascii="Symbol" w:hAnsi="Symbol" w:cs="Symbol" w:hint="default"/>
        <w:rFonts w:cs="Symbol"/>
        <w:lang w:val="it-IT" w:eastAsia="en-US" w:bidi="ar-SA"/>
      </w:rPr>
    </w:lvl>
    <w:lvl w:ilvl="6">
      <w:start w:val="1"/>
      <w:numFmt w:val="bullet"/>
      <w:lvlText w:val=""/>
      <w:lvlJc w:val="left"/>
      <w:pPr>
        <w:ind w:left="5969" w:hanging="144"/>
      </w:pPr>
      <w:rPr>
        <w:rFonts w:ascii="Symbol" w:hAnsi="Symbol" w:cs="Symbol" w:hint="default"/>
        <w:rFonts w:cs="Symbol"/>
        <w:lang w:val="it-IT" w:eastAsia="en-US" w:bidi="ar-SA"/>
      </w:rPr>
    </w:lvl>
    <w:lvl w:ilvl="7">
      <w:start w:val="1"/>
      <w:numFmt w:val="bullet"/>
      <w:lvlText w:val=""/>
      <w:lvlJc w:val="left"/>
      <w:pPr>
        <w:ind w:left="6921" w:hanging="144"/>
      </w:pPr>
      <w:rPr>
        <w:rFonts w:ascii="Symbol" w:hAnsi="Symbol" w:cs="Symbol" w:hint="default"/>
        <w:rFonts w:cs="Symbol"/>
        <w:lang w:val="it-IT" w:eastAsia="en-US" w:bidi="ar-SA"/>
      </w:rPr>
    </w:lvl>
    <w:lvl w:ilvl="8">
      <w:start w:val="1"/>
      <w:numFmt w:val="bullet"/>
      <w:lvlText w:val=""/>
      <w:lvlJc w:val="left"/>
      <w:pPr>
        <w:ind w:left="7872" w:hanging="144"/>
      </w:pPr>
      <w:rPr>
        <w:rFonts w:ascii="Symbol" w:hAnsi="Symbol" w:cs="Symbol" w:hint="default"/>
        <w:rFonts w:cs="Symbol"/>
        <w:lang w:val="it-IT" w:eastAsia="en-US" w:bidi="ar-SA"/>
      </w:rPr>
    </w:lvl>
  </w:abstractNum>
  <w:abstractNum w:abstractNumId="30">
    <w:lvl w:ilvl="0">
      <w:start w:val="1"/>
      <w:numFmt w:val="bullet"/>
      <w:lvlText w:val=""/>
      <w:lvlJc w:val="left"/>
      <w:pPr>
        <w:ind w:left="254" w:hanging="144"/>
      </w:pPr>
      <w:rPr>
        <w:rFonts w:ascii="Symbol" w:hAnsi="Symbol" w:cs="Symbol" w:hint="default"/>
        <w:sz w:val="20"/>
        <w:szCs w:val="20"/>
        <w:w w:val="100"/>
        <w:rFonts w:cs="Symbol"/>
        <w:lang w:val="it-IT" w:eastAsia="en-US" w:bidi="ar-SA"/>
      </w:rPr>
    </w:lvl>
    <w:lvl w:ilvl="1">
      <w:start w:val="1"/>
      <w:numFmt w:val="bullet"/>
      <w:lvlText w:val=""/>
      <w:lvlJc w:val="left"/>
      <w:pPr>
        <w:ind w:left="1211" w:hanging="144"/>
      </w:pPr>
      <w:rPr>
        <w:rFonts w:ascii="Symbol" w:hAnsi="Symbol" w:cs="Symbol" w:hint="default"/>
        <w:rFonts w:cs="Symbol"/>
        <w:lang w:val="it-IT" w:eastAsia="en-US" w:bidi="ar-SA"/>
      </w:rPr>
    </w:lvl>
    <w:lvl w:ilvl="2">
      <w:start w:val="1"/>
      <w:numFmt w:val="bullet"/>
      <w:lvlText w:val=""/>
      <w:lvlJc w:val="left"/>
      <w:pPr>
        <w:ind w:left="2163" w:hanging="144"/>
      </w:pPr>
      <w:rPr>
        <w:rFonts w:ascii="Symbol" w:hAnsi="Symbol" w:cs="Symbol" w:hint="default"/>
        <w:rFonts w:cs="Symbol"/>
        <w:lang w:val="it-IT" w:eastAsia="en-US" w:bidi="ar-SA"/>
      </w:rPr>
    </w:lvl>
    <w:lvl w:ilvl="3">
      <w:start w:val="1"/>
      <w:numFmt w:val="bullet"/>
      <w:lvlText w:val=""/>
      <w:lvlJc w:val="left"/>
      <w:pPr>
        <w:ind w:left="3114" w:hanging="144"/>
      </w:pPr>
      <w:rPr>
        <w:rFonts w:ascii="Symbol" w:hAnsi="Symbol" w:cs="Symbol" w:hint="default"/>
        <w:rFonts w:cs="Symbol"/>
        <w:lang w:val="it-IT" w:eastAsia="en-US" w:bidi="ar-SA"/>
      </w:rPr>
    </w:lvl>
    <w:lvl w:ilvl="4">
      <w:start w:val="1"/>
      <w:numFmt w:val="bullet"/>
      <w:lvlText w:val=""/>
      <w:lvlJc w:val="left"/>
      <w:pPr>
        <w:ind w:left="4066" w:hanging="144"/>
      </w:pPr>
      <w:rPr>
        <w:rFonts w:ascii="Symbol" w:hAnsi="Symbol" w:cs="Symbol" w:hint="default"/>
        <w:rFonts w:cs="Symbol"/>
        <w:lang w:val="it-IT" w:eastAsia="en-US" w:bidi="ar-SA"/>
      </w:rPr>
    </w:lvl>
    <w:lvl w:ilvl="5">
      <w:start w:val="1"/>
      <w:numFmt w:val="bullet"/>
      <w:lvlText w:val=""/>
      <w:lvlJc w:val="left"/>
      <w:pPr>
        <w:ind w:left="5018" w:hanging="144"/>
      </w:pPr>
      <w:rPr>
        <w:rFonts w:ascii="Symbol" w:hAnsi="Symbol" w:cs="Symbol" w:hint="default"/>
        <w:rFonts w:cs="Symbol"/>
        <w:lang w:val="it-IT" w:eastAsia="en-US" w:bidi="ar-SA"/>
      </w:rPr>
    </w:lvl>
    <w:lvl w:ilvl="6">
      <w:start w:val="1"/>
      <w:numFmt w:val="bullet"/>
      <w:lvlText w:val=""/>
      <w:lvlJc w:val="left"/>
      <w:pPr>
        <w:ind w:left="5969" w:hanging="144"/>
      </w:pPr>
      <w:rPr>
        <w:rFonts w:ascii="Symbol" w:hAnsi="Symbol" w:cs="Symbol" w:hint="default"/>
        <w:rFonts w:cs="Symbol"/>
        <w:lang w:val="it-IT" w:eastAsia="en-US" w:bidi="ar-SA"/>
      </w:rPr>
    </w:lvl>
    <w:lvl w:ilvl="7">
      <w:start w:val="1"/>
      <w:numFmt w:val="bullet"/>
      <w:lvlText w:val=""/>
      <w:lvlJc w:val="left"/>
      <w:pPr>
        <w:ind w:left="6921" w:hanging="144"/>
      </w:pPr>
      <w:rPr>
        <w:rFonts w:ascii="Symbol" w:hAnsi="Symbol" w:cs="Symbol" w:hint="default"/>
        <w:rFonts w:cs="Symbol"/>
        <w:lang w:val="it-IT" w:eastAsia="en-US" w:bidi="ar-SA"/>
      </w:rPr>
    </w:lvl>
    <w:lvl w:ilvl="8">
      <w:start w:val="1"/>
      <w:numFmt w:val="bullet"/>
      <w:lvlText w:val=""/>
      <w:lvlJc w:val="left"/>
      <w:pPr>
        <w:ind w:left="7872" w:hanging="144"/>
      </w:pPr>
      <w:rPr>
        <w:rFonts w:ascii="Symbol" w:hAnsi="Symbol" w:cs="Symbol" w:hint="default"/>
        <w:rFonts w:cs="Symbol"/>
        <w:lang w:val="it-IT" w:eastAsia="en-US" w:bidi="ar-SA"/>
      </w:rPr>
    </w:lvl>
  </w:abstractNum>
  <w:abstractNum w:abstractNumId="31">
    <w:lvl w:ilvl="0">
      <w:start w:val="1"/>
      <w:numFmt w:val="bullet"/>
      <w:lvlText w:val="•"/>
      <w:lvlJc w:val="left"/>
      <w:pPr>
        <w:ind w:left="110" w:hanging="197"/>
      </w:pPr>
      <w:rPr>
        <w:rFonts w:ascii="Tahoma" w:hAnsi="Tahoma" w:cs="Tahoma" w:hint="default"/>
        <w:sz w:val="20"/>
        <w:szCs w:val="20"/>
        <w:w w:val="100"/>
        <w:rFonts w:cs="Tahoma"/>
        <w:lang w:val="it-IT" w:eastAsia="en-US" w:bidi="ar-SA"/>
      </w:rPr>
    </w:lvl>
    <w:lvl w:ilvl="1">
      <w:start w:val="1"/>
      <w:numFmt w:val="bullet"/>
      <w:lvlText w:val=""/>
      <w:lvlJc w:val="left"/>
      <w:pPr>
        <w:ind w:left="1085" w:hanging="197"/>
      </w:pPr>
      <w:rPr>
        <w:rFonts w:ascii="Symbol" w:hAnsi="Symbol" w:cs="Symbol" w:hint="default"/>
        <w:rFonts w:cs="Symbol"/>
        <w:lang w:val="it-IT" w:eastAsia="en-US" w:bidi="ar-SA"/>
      </w:rPr>
    </w:lvl>
    <w:lvl w:ilvl="2">
      <w:start w:val="1"/>
      <w:numFmt w:val="bullet"/>
      <w:lvlText w:val=""/>
      <w:lvlJc w:val="left"/>
      <w:pPr>
        <w:ind w:left="2051" w:hanging="197"/>
      </w:pPr>
      <w:rPr>
        <w:rFonts w:ascii="Symbol" w:hAnsi="Symbol" w:cs="Symbol" w:hint="default"/>
        <w:rFonts w:cs="Symbol"/>
        <w:lang w:val="it-IT" w:eastAsia="en-US" w:bidi="ar-SA"/>
      </w:rPr>
    </w:lvl>
    <w:lvl w:ilvl="3">
      <w:start w:val="1"/>
      <w:numFmt w:val="bullet"/>
      <w:lvlText w:val=""/>
      <w:lvlJc w:val="left"/>
      <w:pPr>
        <w:ind w:left="3016" w:hanging="197"/>
      </w:pPr>
      <w:rPr>
        <w:rFonts w:ascii="Symbol" w:hAnsi="Symbol" w:cs="Symbol" w:hint="default"/>
        <w:rFonts w:cs="Symbol"/>
        <w:lang w:val="it-IT" w:eastAsia="en-US" w:bidi="ar-SA"/>
      </w:rPr>
    </w:lvl>
    <w:lvl w:ilvl="4">
      <w:start w:val="1"/>
      <w:numFmt w:val="bullet"/>
      <w:lvlText w:val=""/>
      <w:lvlJc w:val="left"/>
      <w:pPr>
        <w:ind w:left="3982" w:hanging="197"/>
      </w:pPr>
      <w:rPr>
        <w:rFonts w:ascii="Symbol" w:hAnsi="Symbol" w:cs="Symbol" w:hint="default"/>
        <w:rFonts w:cs="Symbol"/>
        <w:lang w:val="it-IT" w:eastAsia="en-US" w:bidi="ar-SA"/>
      </w:rPr>
    </w:lvl>
    <w:lvl w:ilvl="5">
      <w:start w:val="1"/>
      <w:numFmt w:val="bullet"/>
      <w:lvlText w:val=""/>
      <w:lvlJc w:val="left"/>
      <w:pPr>
        <w:ind w:left="4948" w:hanging="197"/>
      </w:pPr>
      <w:rPr>
        <w:rFonts w:ascii="Symbol" w:hAnsi="Symbol" w:cs="Symbol" w:hint="default"/>
        <w:rFonts w:cs="Symbol"/>
        <w:lang w:val="it-IT" w:eastAsia="en-US" w:bidi="ar-SA"/>
      </w:rPr>
    </w:lvl>
    <w:lvl w:ilvl="6">
      <w:start w:val="1"/>
      <w:numFmt w:val="bullet"/>
      <w:lvlText w:val=""/>
      <w:lvlJc w:val="left"/>
      <w:pPr>
        <w:ind w:left="5913" w:hanging="197"/>
      </w:pPr>
      <w:rPr>
        <w:rFonts w:ascii="Symbol" w:hAnsi="Symbol" w:cs="Symbol" w:hint="default"/>
        <w:rFonts w:cs="Symbol"/>
        <w:lang w:val="it-IT" w:eastAsia="en-US" w:bidi="ar-SA"/>
      </w:rPr>
    </w:lvl>
    <w:lvl w:ilvl="7">
      <w:start w:val="1"/>
      <w:numFmt w:val="bullet"/>
      <w:lvlText w:val=""/>
      <w:lvlJc w:val="left"/>
      <w:pPr>
        <w:ind w:left="6879" w:hanging="197"/>
      </w:pPr>
      <w:rPr>
        <w:rFonts w:ascii="Symbol" w:hAnsi="Symbol" w:cs="Symbol" w:hint="default"/>
        <w:rFonts w:cs="Symbol"/>
        <w:lang w:val="it-IT" w:eastAsia="en-US" w:bidi="ar-SA"/>
      </w:rPr>
    </w:lvl>
    <w:lvl w:ilvl="8">
      <w:start w:val="1"/>
      <w:numFmt w:val="bullet"/>
      <w:lvlText w:val=""/>
      <w:lvlJc w:val="left"/>
      <w:pPr>
        <w:ind w:left="7844" w:hanging="197"/>
      </w:pPr>
      <w:rPr>
        <w:rFonts w:ascii="Symbol" w:hAnsi="Symbol" w:cs="Symbol" w:hint="default"/>
        <w:rFonts w:cs="Symbol"/>
        <w:lang w:val="it-IT" w:eastAsia="en-US" w:bidi="ar-SA"/>
      </w:rPr>
    </w:lvl>
  </w:abstractNum>
  <w:abstractNum w:abstractNumId="32">
    <w:lvl w:ilvl="0">
      <w:start w:val="1"/>
      <w:numFmt w:val="bullet"/>
      <w:lvlText w:val=""/>
      <w:lvlJc w:val="left"/>
      <w:pPr>
        <w:ind w:left="316" w:hanging="207"/>
      </w:pPr>
      <w:rPr>
        <w:rFonts w:ascii="Symbol" w:hAnsi="Symbol" w:cs="Symbol" w:hint="default"/>
        <w:sz w:val="20"/>
        <w:szCs w:val="20"/>
        <w:w w:val="100"/>
        <w:rFonts w:cs="Symbol"/>
        <w:lang w:val="it-IT" w:eastAsia="en-US" w:bidi="ar-SA"/>
      </w:rPr>
    </w:lvl>
    <w:lvl w:ilvl="1">
      <w:start w:val="1"/>
      <w:numFmt w:val="bullet"/>
      <w:lvlText w:val=""/>
      <w:lvlJc w:val="left"/>
      <w:pPr>
        <w:ind w:left="1265" w:hanging="207"/>
      </w:pPr>
      <w:rPr>
        <w:rFonts w:ascii="Symbol" w:hAnsi="Symbol" w:cs="Symbol" w:hint="default"/>
        <w:rFonts w:cs="Symbol"/>
        <w:lang w:val="it-IT" w:eastAsia="en-US" w:bidi="ar-SA"/>
      </w:rPr>
    </w:lvl>
    <w:lvl w:ilvl="2">
      <w:start w:val="1"/>
      <w:numFmt w:val="bullet"/>
      <w:lvlText w:val=""/>
      <w:lvlJc w:val="left"/>
      <w:pPr>
        <w:ind w:left="2211" w:hanging="207"/>
      </w:pPr>
      <w:rPr>
        <w:rFonts w:ascii="Symbol" w:hAnsi="Symbol" w:cs="Symbol" w:hint="default"/>
        <w:rFonts w:cs="Symbol"/>
        <w:lang w:val="it-IT" w:eastAsia="en-US" w:bidi="ar-SA"/>
      </w:rPr>
    </w:lvl>
    <w:lvl w:ilvl="3">
      <w:start w:val="1"/>
      <w:numFmt w:val="bullet"/>
      <w:lvlText w:val=""/>
      <w:lvlJc w:val="left"/>
      <w:pPr>
        <w:ind w:left="3156" w:hanging="207"/>
      </w:pPr>
      <w:rPr>
        <w:rFonts w:ascii="Symbol" w:hAnsi="Symbol" w:cs="Symbol" w:hint="default"/>
        <w:rFonts w:cs="Symbol"/>
        <w:lang w:val="it-IT" w:eastAsia="en-US" w:bidi="ar-SA"/>
      </w:rPr>
    </w:lvl>
    <w:lvl w:ilvl="4">
      <w:start w:val="1"/>
      <w:numFmt w:val="bullet"/>
      <w:lvlText w:val=""/>
      <w:lvlJc w:val="left"/>
      <w:pPr>
        <w:ind w:left="4102" w:hanging="207"/>
      </w:pPr>
      <w:rPr>
        <w:rFonts w:ascii="Symbol" w:hAnsi="Symbol" w:cs="Symbol" w:hint="default"/>
        <w:rFonts w:cs="Symbol"/>
        <w:lang w:val="it-IT" w:eastAsia="en-US" w:bidi="ar-SA"/>
      </w:rPr>
    </w:lvl>
    <w:lvl w:ilvl="5">
      <w:start w:val="1"/>
      <w:numFmt w:val="bullet"/>
      <w:lvlText w:val=""/>
      <w:lvlJc w:val="left"/>
      <w:pPr>
        <w:ind w:left="5048" w:hanging="207"/>
      </w:pPr>
      <w:rPr>
        <w:rFonts w:ascii="Symbol" w:hAnsi="Symbol" w:cs="Symbol" w:hint="default"/>
        <w:rFonts w:cs="Symbol"/>
        <w:lang w:val="it-IT" w:eastAsia="en-US" w:bidi="ar-SA"/>
      </w:rPr>
    </w:lvl>
    <w:lvl w:ilvl="6">
      <w:start w:val="1"/>
      <w:numFmt w:val="bullet"/>
      <w:lvlText w:val=""/>
      <w:lvlJc w:val="left"/>
      <w:pPr>
        <w:ind w:left="5993" w:hanging="207"/>
      </w:pPr>
      <w:rPr>
        <w:rFonts w:ascii="Symbol" w:hAnsi="Symbol" w:cs="Symbol" w:hint="default"/>
        <w:rFonts w:cs="Symbol"/>
        <w:lang w:val="it-IT" w:eastAsia="en-US" w:bidi="ar-SA"/>
      </w:rPr>
    </w:lvl>
    <w:lvl w:ilvl="7">
      <w:start w:val="1"/>
      <w:numFmt w:val="bullet"/>
      <w:lvlText w:val=""/>
      <w:lvlJc w:val="left"/>
      <w:pPr>
        <w:ind w:left="6939" w:hanging="207"/>
      </w:pPr>
      <w:rPr>
        <w:rFonts w:ascii="Symbol" w:hAnsi="Symbol" w:cs="Symbol" w:hint="default"/>
        <w:rFonts w:cs="Symbol"/>
        <w:lang w:val="it-IT" w:eastAsia="en-US" w:bidi="ar-SA"/>
      </w:rPr>
    </w:lvl>
    <w:lvl w:ilvl="8">
      <w:start w:val="1"/>
      <w:numFmt w:val="bullet"/>
      <w:lvlText w:val=""/>
      <w:lvlJc w:val="left"/>
      <w:pPr>
        <w:ind w:left="7884" w:hanging="207"/>
      </w:pPr>
      <w:rPr>
        <w:rFonts w:ascii="Symbol" w:hAnsi="Symbol" w:cs="Symbol" w:hint="default"/>
        <w:rFonts w:cs="Symbol"/>
        <w:lang w:val="it-IT" w:eastAsia="en-US" w:bidi="ar-SA"/>
      </w:rPr>
    </w:lvl>
  </w:abstractNum>
  <w:abstractNum w:abstractNumId="33">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34">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35">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36">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37">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38">
    <w:lvl w:ilvl="0">
      <w:start w:val="1"/>
      <w:numFmt w:val="bullet"/>
      <w:lvlText w:val=""/>
      <w:lvlJc w:val="left"/>
      <w:pPr>
        <w:ind w:left="1190" w:hanging="361"/>
      </w:pPr>
      <w:rPr>
        <w:rFonts w:ascii="Wingdings" w:hAnsi="Wingdings" w:cs="Wingdings" w:hint="default"/>
        <w:sz w:val="20"/>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39">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40">
    <w:lvl w:ilvl="0">
      <w:start w:val="1"/>
      <w:numFmt w:val="bullet"/>
      <w:lvlText w:val=""/>
      <w:lvlJc w:val="left"/>
      <w:pPr>
        <w:ind w:left="1190" w:hanging="361"/>
      </w:pPr>
      <w:rPr>
        <w:rFonts w:ascii="Wingdings" w:hAnsi="Wingdings" w:cs="Wingdings" w:hint="default"/>
        <w:sz w:val="20"/>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41">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42">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43">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44">
    <w:lvl w:ilvl="0">
      <w:start w:val="1"/>
      <w:numFmt w:val="bullet"/>
      <w:lvlText w:val=""/>
      <w:lvlJc w:val="left"/>
      <w:pPr>
        <w:ind w:left="1190" w:hanging="361"/>
      </w:pPr>
      <w:rPr>
        <w:rFonts w:ascii="Wingdings" w:hAnsi="Wingdings" w:cs="Wingdings" w:hint="default"/>
        <w:sz w:val="20"/>
        <w:b/>
        <w:szCs w:val="20"/>
        <w:w w:val="100"/>
        <w:rFonts w:cs="Wingdings"/>
        <w:lang w:val="it-IT" w:eastAsia="en-US" w:bidi="ar-SA"/>
      </w:rPr>
    </w:lvl>
    <w:lvl w:ilvl="1">
      <w:start w:val="1"/>
      <w:numFmt w:val="bullet"/>
      <w:lvlText w:val=""/>
      <w:lvlJc w:val="left"/>
      <w:pPr>
        <w:ind w:left="1894" w:hanging="361"/>
      </w:pPr>
      <w:rPr>
        <w:rFonts w:ascii="Symbol" w:hAnsi="Symbol" w:cs="Symbol" w:hint="default"/>
        <w:rFonts w:cs="Symbol"/>
        <w:lang w:val="it-IT" w:eastAsia="en-US" w:bidi="ar-SA"/>
      </w:rPr>
    </w:lvl>
    <w:lvl w:ilvl="2">
      <w:start w:val="1"/>
      <w:numFmt w:val="bullet"/>
      <w:lvlText w:val=""/>
      <w:lvlJc w:val="left"/>
      <w:pPr>
        <w:ind w:left="2588" w:hanging="361"/>
      </w:pPr>
      <w:rPr>
        <w:rFonts w:ascii="Symbol" w:hAnsi="Symbol" w:cs="Symbol" w:hint="default"/>
        <w:rFonts w:cs="Symbol"/>
        <w:lang w:val="it-IT" w:eastAsia="en-US" w:bidi="ar-SA"/>
      </w:rPr>
    </w:lvl>
    <w:lvl w:ilvl="3">
      <w:start w:val="1"/>
      <w:numFmt w:val="bullet"/>
      <w:lvlText w:val=""/>
      <w:lvlJc w:val="left"/>
      <w:pPr>
        <w:ind w:left="3282" w:hanging="361"/>
      </w:pPr>
      <w:rPr>
        <w:rFonts w:ascii="Symbol" w:hAnsi="Symbol" w:cs="Symbol" w:hint="default"/>
        <w:rFonts w:cs="Symbol"/>
        <w:lang w:val="it-IT" w:eastAsia="en-US" w:bidi="ar-SA"/>
      </w:rPr>
    </w:lvl>
    <w:lvl w:ilvl="4">
      <w:start w:val="1"/>
      <w:numFmt w:val="bullet"/>
      <w:lvlText w:val=""/>
      <w:lvlJc w:val="left"/>
      <w:pPr>
        <w:ind w:left="3977" w:hanging="361"/>
      </w:pPr>
      <w:rPr>
        <w:rFonts w:ascii="Symbol" w:hAnsi="Symbol" w:cs="Symbol" w:hint="default"/>
        <w:rFonts w:cs="Symbol"/>
        <w:lang w:val="it-IT" w:eastAsia="en-US" w:bidi="ar-SA"/>
      </w:rPr>
    </w:lvl>
    <w:lvl w:ilvl="5">
      <w:start w:val="1"/>
      <w:numFmt w:val="bullet"/>
      <w:lvlText w:val=""/>
      <w:lvlJc w:val="left"/>
      <w:pPr>
        <w:ind w:left="4671" w:hanging="361"/>
      </w:pPr>
      <w:rPr>
        <w:rFonts w:ascii="Symbol" w:hAnsi="Symbol" w:cs="Symbol" w:hint="default"/>
        <w:rFonts w:cs="Symbol"/>
        <w:lang w:val="it-IT" w:eastAsia="en-US" w:bidi="ar-SA"/>
      </w:rPr>
    </w:lvl>
    <w:lvl w:ilvl="6">
      <w:start w:val="1"/>
      <w:numFmt w:val="bullet"/>
      <w:lvlText w:val=""/>
      <w:lvlJc w:val="left"/>
      <w:pPr>
        <w:ind w:left="5365" w:hanging="361"/>
      </w:pPr>
      <w:rPr>
        <w:rFonts w:ascii="Symbol" w:hAnsi="Symbol" w:cs="Symbol" w:hint="default"/>
        <w:rFonts w:cs="Symbol"/>
        <w:lang w:val="it-IT" w:eastAsia="en-US" w:bidi="ar-SA"/>
      </w:rPr>
    </w:lvl>
    <w:lvl w:ilvl="7">
      <w:start w:val="1"/>
      <w:numFmt w:val="bullet"/>
      <w:lvlText w:val=""/>
      <w:lvlJc w:val="left"/>
      <w:pPr>
        <w:ind w:left="6060" w:hanging="361"/>
      </w:pPr>
      <w:rPr>
        <w:rFonts w:ascii="Symbol" w:hAnsi="Symbol" w:cs="Symbol" w:hint="default"/>
        <w:rFonts w:cs="Symbol"/>
        <w:lang w:val="it-IT" w:eastAsia="en-US" w:bidi="ar-SA"/>
      </w:rPr>
    </w:lvl>
    <w:lvl w:ilvl="8">
      <w:start w:val="1"/>
      <w:numFmt w:val="bullet"/>
      <w:lvlText w:val=""/>
      <w:lvlJc w:val="left"/>
      <w:pPr>
        <w:ind w:left="6754" w:hanging="361"/>
      </w:pPr>
      <w:rPr>
        <w:rFonts w:ascii="Symbol" w:hAnsi="Symbol" w:cs="Symbol" w:hint="default"/>
        <w:rFonts w:cs="Symbol"/>
        <w:lang w:val="it-IT" w:eastAsia="en-US" w:bidi="ar-SA"/>
      </w:rPr>
    </w:lvl>
  </w:abstractNum>
  <w:abstractNum w:abstractNumId="45">
    <w:lvl w:ilvl="0">
      <w:start w:val="1"/>
      <w:numFmt w:val="bullet"/>
      <w:lvlText w:val="-"/>
      <w:lvlJc w:val="left"/>
      <w:pPr>
        <w:ind w:left="998" w:hanging="572"/>
      </w:pPr>
      <w:rPr>
        <w:rFonts w:ascii="Times New Roman" w:hAnsi="Times New Roman" w:cs="Times New Roman" w:hint="default"/>
        <w:sz w:val="22"/>
        <w:b/>
        <w:szCs w:val="22"/>
        <w:bCs/>
        <w:w w:val="100"/>
        <w:rFonts w:cs="Times New Roman"/>
        <w:lang w:val="it-IT" w:eastAsia="en-US" w:bidi="ar-SA"/>
      </w:rPr>
    </w:lvl>
    <w:lvl w:ilvl="1">
      <w:start w:val="1"/>
      <w:numFmt w:val="bullet"/>
      <w:lvlText w:val=""/>
      <w:lvlJc w:val="left"/>
      <w:pPr>
        <w:ind w:left="1002" w:hanging="346"/>
      </w:pPr>
      <w:rPr>
        <w:rFonts w:ascii="Symbol" w:hAnsi="Symbol" w:cs="Symbol" w:hint="default"/>
        <w:sz w:val="20"/>
        <w:szCs w:val="22"/>
        <w:w w:val="100"/>
        <w:rFonts w:cs="Symbol"/>
        <w:lang w:val="it-IT" w:eastAsia="en-US" w:bidi="ar-SA"/>
      </w:rPr>
    </w:lvl>
    <w:lvl w:ilvl="2">
      <w:start w:val="1"/>
      <w:numFmt w:val="bullet"/>
      <w:lvlText w:val=""/>
      <w:lvlJc w:val="left"/>
      <w:pPr>
        <w:ind w:left="2921" w:hanging="346"/>
      </w:pPr>
      <w:rPr>
        <w:rFonts w:ascii="Symbol" w:hAnsi="Symbol" w:cs="Symbol" w:hint="default"/>
        <w:rFonts w:cs="Symbol"/>
        <w:lang w:val="it-IT" w:eastAsia="en-US" w:bidi="ar-SA"/>
      </w:rPr>
    </w:lvl>
    <w:lvl w:ilvl="3">
      <w:start w:val="1"/>
      <w:numFmt w:val="bullet"/>
      <w:lvlText w:val=""/>
      <w:lvlJc w:val="left"/>
      <w:pPr>
        <w:ind w:left="3882" w:hanging="346"/>
      </w:pPr>
      <w:rPr>
        <w:rFonts w:ascii="Symbol" w:hAnsi="Symbol" w:cs="Symbol" w:hint="default"/>
        <w:rFonts w:cs="Symbol"/>
        <w:lang w:val="it-IT" w:eastAsia="en-US" w:bidi="ar-SA"/>
      </w:rPr>
    </w:lvl>
    <w:lvl w:ilvl="4">
      <w:start w:val="1"/>
      <w:numFmt w:val="bullet"/>
      <w:lvlText w:val=""/>
      <w:lvlJc w:val="left"/>
      <w:pPr>
        <w:ind w:left="4843" w:hanging="346"/>
      </w:pPr>
      <w:rPr>
        <w:rFonts w:ascii="Symbol" w:hAnsi="Symbol" w:cs="Symbol" w:hint="default"/>
        <w:rFonts w:cs="Symbol"/>
        <w:lang w:val="it-IT" w:eastAsia="en-US" w:bidi="ar-SA"/>
      </w:rPr>
    </w:lvl>
    <w:lvl w:ilvl="5">
      <w:start w:val="1"/>
      <w:numFmt w:val="bullet"/>
      <w:lvlText w:val=""/>
      <w:lvlJc w:val="left"/>
      <w:pPr>
        <w:ind w:left="5804" w:hanging="346"/>
      </w:pPr>
      <w:rPr>
        <w:rFonts w:ascii="Symbol" w:hAnsi="Symbol" w:cs="Symbol" w:hint="default"/>
        <w:rFonts w:cs="Symbol"/>
        <w:lang w:val="it-IT" w:eastAsia="en-US" w:bidi="ar-SA"/>
      </w:rPr>
    </w:lvl>
    <w:lvl w:ilvl="6">
      <w:start w:val="1"/>
      <w:numFmt w:val="bullet"/>
      <w:lvlText w:val=""/>
      <w:lvlJc w:val="left"/>
      <w:pPr>
        <w:ind w:left="6765" w:hanging="346"/>
      </w:pPr>
      <w:rPr>
        <w:rFonts w:ascii="Symbol" w:hAnsi="Symbol" w:cs="Symbol" w:hint="default"/>
        <w:rFonts w:cs="Symbol"/>
        <w:lang w:val="it-IT" w:eastAsia="en-US" w:bidi="ar-SA"/>
      </w:rPr>
    </w:lvl>
    <w:lvl w:ilvl="7">
      <w:start w:val="1"/>
      <w:numFmt w:val="bullet"/>
      <w:lvlText w:val=""/>
      <w:lvlJc w:val="left"/>
      <w:pPr>
        <w:ind w:left="7726" w:hanging="346"/>
      </w:pPr>
      <w:rPr>
        <w:rFonts w:ascii="Symbol" w:hAnsi="Symbol" w:cs="Symbol" w:hint="default"/>
        <w:rFonts w:cs="Symbol"/>
        <w:lang w:val="it-IT" w:eastAsia="en-US" w:bidi="ar-SA"/>
      </w:rPr>
    </w:lvl>
    <w:lvl w:ilvl="8">
      <w:start w:val="1"/>
      <w:numFmt w:val="bullet"/>
      <w:lvlText w:val=""/>
      <w:lvlJc w:val="left"/>
      <w:pPr>
        <w:ind w:left="8687" w:hanging="346"/>
      </w:pPr>
      <w:rPr>
        <w:rFonts w:ascii="Symbol" w:hAnsi="Symbol" w:cs="Symbol" w:hint="default"/>
        <w:rFonts w:cs="Symbol"/>
        <w:lang w:val="it-IT" w:eastAsia="en-US" w:bidi="ar-SA"/>
      </w:rPr>
    </w:lvl>
  </w:abstractNum>
  <w:abstractNum w:abstractNumId="46">
    <w:lvl w:ilvl="0">
      <w:start w:val="1"/>
      <w:numFmt w:val="bullet"/>
      <w:lvlText w:val="-"/>
      <w:lvlJc w:val="left"/>
      <w:pPr>
        <w:ind w:left="108" w:hanging="116"/>
      </w:pPr>
      <w:rPr>
        <w:rFonts w:ascii="Times New Roman" w:hAnsi="Times New Roman" w:cs="Times New Roman" w:hint="default"/>
        <w:sz w:val="19"/>
        <w:szCs w:val="19"/>
        <w:w w:val="101"/>
        <w:rFonts w:cs="Times New Roman"/>
        <w:lang w:val="it-IT" w:eastAsia="en-US" w:bidi="ar-SA"/>
      </w:rPr>
    </w:lvl>
    <w:lvl w:ilvl="1">
      <w:start w:val="1"/>
      <w:numFmt w:val="bullet"/>
      <w:lvlText w:val=""/>
      <w:lvlJc w:val="left"/>
      <w:pPr>
        <w:ind w:left="485" w:hanging="116"/>
      </w:pPr>
      <w:rPr>
        <w:rFonts w:ascii="Symbol" w:hAnsi="Symbol" w:cs="Symbol" w:hint="default"/>
        <w:rFonts w:cs="Symbol"/>
        <w:lang w:val="it-IT" w:eastAsia="en-US" w:bidi="ar-SA"/>
      </w:rPr>
    </w:lvl>
    <w:lvl w:ilvl="2">
      <w:start w:val="1"/>
      <w:numFmt w:val="bullet"/>
      <w:lvlText w:val=""/>
      <w:lvlJc w:val="left"/>
      <w:pPr>
        <w:ind w:left="871" w:hanging="116"/>
      </w:pPr>
      <w:rPr>
        <w:rFonts w:ascii="Symbol" w:hAnsi="Symbol" w:cs="Symbol" w:hint="default"/>
        <w:rFonts w:cs="Symbol"/>
        <w:lang w:val="it-IT" w:eastAsia="en-US" w:bidi="ar-SA"/>
      </w:rPr>
    </w:lvl>
    <w:lvl w:ilvl="3">
      <w:start w:val="1"/>
      <w:numFmt w:val="bullet"/>
      <w:lvlText w:val=""/>
      <w:lvlJc w:val="left"/>
      <w:pPr>
        <w:ind w:left="1257" w:hanging="116"/>
      </w:pPr>
      <w:rPr>
        <w:rFonts w:ascii="Symbol" w:hAnsi="Symbol" w:cs="Symbol" w:hint="default"/>
        <w:rFonts w:cs="Symbol"/>
        <w:lang w:val="it-IT" w:eastAsia="en-US" w:bidi="ar-SA"/>
      </w:rPr>
    </w:lvl>
    <w:lvl w:ilvl="4">
      <w:start w:val="1"/>
      <w:numFmt w:val="bullet"/>
      <w:lvlText w:val=""/>
      <w:lvlJc w:val="left"/>
      <w:pPr>
        <w:ind w:left="1642" w:hanging="116"/>
      </w:pPr>
      <w:rPr>
        <w:rFonts w:ascii="Symbol" w:hAnsi="Symbol" w:cs="Symbol" w:hint="default"/>
        <w:rFonts w:cs="Symbol"/>
        <w:lang w:val="it-IT" w:eastAsia="en-US" w:bidi="ar-SA"/>
      </w:rPr>
    </w:lvl>
    <w:lvl w:ilvl="5">
      <w:start w:val="1"/>
      <w:numFmt w:val="bullet"/>
      <w:lvlText w:val=""/>
      <w:lvlJc w:val="left"/>
      <w:pPr>
        <w:ind w:left="2028" w:hanging="116"/>
      </w:pPr>
      <w:rPr>
        <w:rFonts w:ascii="Symbol" w:hAnsi="Symbol" w:cs="Symbol" w:hint="default"/>
        <w:rFonts w:cs="Symbol"/>
        <w:lang w:val="it-IT" w:eastAsia="en-US" w:bidi="ar-SA"/>
      </w:rPr>
    </w:lvl>
    <w:lvl w:ilvl="6">
      <w:start w:val="1"/>
      <w:numFmt w:val="bullet"/>
      <w:lvlText w:val=""/>
      <w:lvlJc w:val="left"/>
      <w:pPr>
        <w:ind w:left="2414" w:hanging="116"/>
      </w:pPr>
      <w:rPr>
        <w:rFonts w:ascii="Symbol" w:hAnsi="Symbol" w:cs="Symbol" w:hint="default"/>
        <w:rFonts w:cs="Symbol"/>
        <w:lang w:val="it-IT" w:eastAsia="en-US" w:bidi="ar-SA"/>
      </w:rPr>
    </w:lvl>
    <w:lvl w:ilvl="7">
      <w:start w:val="1"/>
      <w:numFmt w:val="bullet"/>
      <w:lvlText w:val=""/>
      <w:lvlJc w:val="left"/>
      <w:pPr>
        <w:ind w:left="2799" w:hanging="116"/>
      </w:pPr>
      <w:rPr>
        <w:rFonts w:ascii="Symbol" w:hAnsi="Symbol" w:cs="Symbol" w:hint="default"/>
        <w:rFonts w:cs="Symbol"/>
        <w:lang w:val="it-IT" w:eastAsia="en-US" w:bidi="ar-SA"/>
      </w:rPr>
    </w:lvl>
    <w:lvl w:ilvl="8">
      <w:start w:val="1"/>
      <w:numFmt w:val="bullet"/>
      <w:lvlText w:val=""/>
      <w:lvlJc w:val="left"/>
      <w:pPr>
        <w:ind w:left="3185" w:hanging="116"/>
      </w:pPr>
      <w:rPr>
        <w:rFonts w:ascii="Symbol" w:hAnsi="Symbol" w:cs="Symbol" w:hint="default"/>
        <w:rFonts w:cs="Symbol"/>
        <w:lang w:val="it-IT" w:eastAsia="en-US" w:bidi="ar-SA"/>
      </w:rPr>
    </w:lvl>
  </w:abstractNum>
  <w:abstractNum w:abstractNumId="47">
    <w:lvl w:ilvl="0">
      <w:start w:val="1"/>
      <w:numFmt w:val="bullet"/>
      <w:lvlText w:val="-"/>
      <w:lvlJc w:val="left"/>
      <w:pPr>
        <w:ind w:left="108" w:hanging="125"/>
      </w:pPr>
      <w:rPr>
        <w:rFonts w:ascii="OpenSymbol" w:hAnsi="OpenSymbol" w:cs="OpenSymbol" w:hint="default"/>
        <w:sz w:val="18"/>
        <w:w w:val="100"/>
        <w:rFonts w:cs="OpenSymbol"/>
        <w:lang w:val="it-IT" w:eastAsia="en-US" w:bidi="ar-SA"/>
      </w:rPr>
    </w:lvl>
    <w:lvl w:ilvl="1">
      <w:start w:val="1"/>
      <w:numFmt w:val="bullet"/>
      <w:lvlText w:val=""/>
      <w:lvlJc w:val="left"/>
      <w:pPr>
        <w:ind w:left="301" w:hanging="125"/>
      </w:pPr>
      <w:rPr>
        <w:rFonts w:ascii="Symbol" w:hAnsi="Symbol" w:cs="Symbol" w:hint="default"/>
        <w:rFonts w:cs="Symbol"/>
        <w:lang w:val="it-IT" w:eastAsia="en-US" w:bidi="ar-SA"/>
      </w:rPr>
    </w:lvl>
    <w:lvl w:ilvl="2">
      <w:start w:val="1"/>
      <w:numFmt w:val="bullet"/>
      <w:lvlText w:val=""/>
      <w:lvlJc w:val="left"/>
      <w:pPr>
        <w:ind w:left="503" w:hanging="125"/>
      </w:pPr>
      <w:rPr>
        <w:rFonts w:ascii="Symbol" w:hAnsi="Symbol" w:cs="Symbol" w:hint="default"/>
        <w:rFonts w:cs="Symbol"/>
        <w:lang w:val="it-IT" w:eastAsia="en-US" w:bidi="ar-SA"/>
      </w:rPr>
    </w:lvl>
    <w:lvl w:ilvl="3">
      <w:start w:val="1"/>
      <w:numFmt w:val="bullet"/>
      <w:lvlText w:val=""/>
      <w:lvlJc w:val="left"/>
      <w:pPr>
        <w:ind w:left="705" w:hanging="125"/>
      </w:pPr>
      <w:rPr>
        <w:rFonts w:ascii="Symbol" w:hAnsi="Symbol" w:cs="Symbol" w:hint="default"/>
        <w:rFonts w:cs="Symbol"/>
        <w:lang w:val="it-IT" w:eastAsia="en-US" w:bidi="ar-SA"/>
      </w:rPr>
    </w:lvl>
    <w:lvl w:ilvl="4">
      <w:start w:val="1"/>
      <w:numFmt w:val="bullet"/>
      <w:lvlText w:val=""/>
      <w:lvlJc w:val="left"/>
      <w:pPr>
        <w:ind w:left="907" w:hanging="125"/>
      </w:pPr>
      <w:rPr>
        <w:rFonts w:ascii="Symbol" w:hAnsi="Symbol" w:cs="Symbol" w:hint="default"/>
        <w:rFonts w:cs="Symbol"/>
        <w:lang w:val="it-IT" w:eastAsia="en-US" w:bidi="ar-SA"/>
      </w:rPr>
    </w:lvl>
    <w:lvl w:ilvl="5">
      <w:start w:val="1"/>
      <w:numFmt w:val="bullet"/>
      <w:lvlText w:val=""/>
      <w:lvlJc w:val="left"/>
      <w:pPr>
        <w:ind w:left="1109" w:hanging="125"/>
      </w:pPr>
      <w:rPr>
        <w:rFonts w:ascii="Symbol" w:hAnsi="Symbol" w:cs="Symbol" w:hint="default"/>
        <w:rFonts w:cs="Symbol"/>
        <w:lang w:val="it-IT" w:eastAsia="en-US" w:bidi="ar-SA"/>
      </w:rPr>
    </w:lvl>
    <w:lvl w:ilvl="6">
      <w:start w:val="1"/>
      <w:numFmt w:val="bullet"/>
      <w:lvlText w:val=""/>
      <w:lvlJc w:val="left"/>
      <w:pPr>
        <w:ind w:left="1310" w:hanging="125"/>
      </w:pPr>
      <w:rPr>
        <w:rFonts w:ascii="Symbol" w:hAnsi="Symbol" w:cs="Symbol" w:hint="default"/>
        <w:rFonts w:cs="Symbol"/>
        <w:lang w:val="it-IT" w:eastAsia="en-US" w:bidi="ar-SA"/>
      </w:rPr>
    </w:lvl>
    <w:lvl w:ilvl="7">
      <w:start w:val="1"/>
      <w:numFmt w:val="bullet"/>
      <w:lvlText w:val=""/>
      <w:lvlJc w:val="left"/>
      <w:pPr>
        <w:ind w:left="1512" w:hanging="125"/>
      </w:pPr>
      <w:rPr>
        <w:rFonts w:ascii="Symbol" w:hAnsi="Symbol" w:cs="Symbol" w:hint="default"/>
        <w:rFonts w:cs="Symbol"/>
        <w:lang w:val="it-IT" w:eastAsia="en-US" w:bidi="ar-SA"/>
      </w:rPr>
    </w:lvl>
    <w:lvl w:ilvl="8">
      <w:start w:val="1"/>
      <w:numFmt w:val="bullet"/>
      <w:lvlText w:val=""/>
      <w:lvlJc w:val="left"/>
      <w:pPr>
        <w:ind w:left="1714" w:hanging="125"/>
      </w:pPr>
      <w:rPr>
        <w:rFonts w:ascii="Symbol" w:hAnsi="Symbol" w:cs="Symbol" w:hint="default"/>
        <w:rFonts w:cs="Symbol"/>
        <w:lang w:val="it-IT" w:eastAsia="en-US" w:bidi="ar-SA"/>
      </w:rPr>
    </w:lvl>
  </w:abstractNum>
  <w:abstractNum w:abstractNumId="48">
    <w:lvl w:ilvl="0">
      <w:start w:val="1"/>
      <w:numFmt w:val="bullet"/>
      <w:lvlText w:val="-"/>
      <w:lvlJc w:val="left"/>
      <w:pPr>
        <w:ind w:left="110" w:hanging="125"/>
      </w:pPr>
      <w:rPr>
        <w:rFonts w:ascii="Times New Roman" w:hAnsi="Times New Roman" w:cs="Times New Roman" w:hint="default"/>
        <w:sz w:val="20"/>
        <w:szCs w:val="20"/>
        <w:w w:val="100"/>
        <w:rFonts w:cs="Times New Roman"/>
        <w:lang w:val="it-IT" w:eastAsia="en-US" w:bidi="ar-SA"/>
      </w:rPr>
    </w:lvl>
    <w:lvl w:ilvl="1">
      <w:start w:val="1"/>
      <w:numFmt w:val="bullet"/>
      <w:lvlText w:val=""/>
      <w:lvlJc w:val="left"/>
      <w:pPr>
        <w:ind w:left="290" w:hanging="125"/>
      </w:pPr>
      <w:rPr>
        <w:rFonts w:ascii="Symbol" w:hAnsi="Symbol" w:cs="Symbol" w:hint="default"/>
        <w:rFonts w:cs="Symbol"/>
        <w:lang w:val="it-IT" w:eastAsia="en-US" w:bidi="ar-SA"/>
      </w:rPr>
    </w:lvl>
    <w:lvl w:ilvl="2">
      <w:start w:val="1"/>
      <w:numFmt w:val="bullet"/>
      <w:lvlText w:val=""/>
      <w:lvlJc w:val="left"/>
      <w:pPr>
        <w:ind w:left="461" w:hanging="125"/>
      </w:pPr>
      <w:rPr>
        <w:rFonts w:ascii="Symbol" w:hAnsi="Symbol" w:cs="Symbol" w:hint="default"/>
        <w:rFonts w:cs="Symbol"/>
        <w:lang w:val="it-IT" w:eastAsia="en-US" w:bidi="ar-SA"/>
      </w:rPr>
    </w:lvl>
    <w:lvl w:ilvl="3">
      <w:start w:val="1"/>
      <w:numFmt w:val="bullet"/>
      <w:lvlText w:val=""/>
      <w:lvlJc w:val="left"/>
      <w:pPr>
        <w:ind w:left="632" w:hanging="125"/>
      </w:pPr>
      <w:rPr>
        <w:rFonts w:ascii="Symbol" w:hAnsi="Symbol" w:cs="Symbol" w:hint="default"/>
        <w:rFonts w:cs="Symbol"/>
        <w:lang w:val="it-IT" w:eastAsia="en-US" w:bidi="ar-SA"/>
      </w:rPr>
    </w:lvl>
    <w:lvl w:ilvl="4">
      <w:start w:val="1"/>
      <w:numFmt w:val="bullet"/>
      <w:lvlText w:val=""/>
      <w:lvlJc w:val="left"/>
      <w:pPr>
        <w:ind w:left="803" w:hanging="125"/>
      </w:pPr>
      <w:rPr>
        <w:rFonts w:ascii="Symbol" w:hAnsi="Symbol" w:cs="Symbol" w:hint="default"/>
        <w:rFonts w:cs="Symbol"/>
        <w:lang w:val="it-IT" w:eastAsia="en-US" w:bidi="ar-SA"/>
      </w:rPr>
    </w:lvl>
    <w:lvl w:ilvl="5">
      <w:start w:val="1"/>
      <w:numFmt w:val="bullet"/>
      <w:lvlText w:val=""/>
      <w:lvlJc w:val="left"/>
      <w:pPr>
        <w:ind w:left="974" w:hanging="125"/>
      </w:pPr>
      <w:rPr>
        <w:rFonts w:ascii="Symbol" w:hAnsi="Symbol" w:cs="Symbol" w:hint="default"/>
        <w:rFonts w:cs="Symbol"/>
        <w:lang w:val="it-IT" w:eastAsia="en-US" w:bidi="ar-SA"/>
      </w:rPr>
    </w:lvl>
    <w:lvl w:ilvl="6">
      <w:start w:val="1"/>
      <w:numFmt w:val="bullet"/>
      <w:lvlText w:val=""/>
      <w:lvlJc w:val="left"/>
      <w:pPr>
        <w:ind w:left="1145" w:hanging="125"/>
      </w:pPr>
      <w:rPr>
        <w:rFonts w:ascii="Symbol" w:hAnsi="Symbol" w:cs="Symbol" w:hint="default"/>
        <w:rFonts w:cs="Symbol"/>
        <w:lang w:val="it-IT" w:eastAsia="en-US" w:bidi="ar-SA"/>
      </w:rPr>
    </w:lvl>
    <w:lvl w:ilvl="7">
      <w:start w:val="1"/>
      <w:numFmt w:val="bullet"/>
      <w:lvlText w:val=""/>
      <w:lvlJc w:val="left"/>
      <w:pPr>
        <w:ind w:left="1316" w:hanging="125"/>
      </w:pPr>
      <w:rPr>
        <w:rFonts w:ascii="Symbol" w:hAnsi="Symbol" w:cs="Symbol" w:hint="default"/>
        <w:rFonts w:cs="Symbol"/>
        <w:lang w:val="it-IT" w:eastAsia="en-US" w:bidi="ar-SA"/>
      </w:rPr>
    </w:lvl>
    <w:lvl w:ilvl="8">
      <w:start w:val="1"/>
      <w:numFmt w:val="bullet"/>
      <w:lvlText w:val=""/>
      <w:lvlJc w:val="left"/>
      <w:pPr>
        <w:ind w:left="1487" w:hanging="125"/>
      </w:pPr>
      <w:rPr>
        <w:rFonts w:ascii="Symbol" w:hAnsi="Symbol" w:cs="Symbol" w:hint="default"/>
        <w:rFonts w:cs="Symbol"/>
        <w:lang w:val="it-IT" w:eastAsia="en-US" w:bidi="ar-SA"/>
      </w:rPr>
    </w:lvl>
  </w:abstractNum>
  <w:abstractNum w:abstractNumId="49">
    <w:lvl w:ilvl="0">
      <w:start w:val="1"/>
      <w:numFmt w:val="bullet"/>
      <w:lvlText w:val="-"/>
      <w:lvlJc w:val="left"/>
      <w:pPr>
        <w:ind w:left="153" w:hanging="106"/>
      </w:pPr>
      <w:rPr>
        <w:rFonts w:ascii="OpenSymbol" w:hAnsi="OpenSymbol" w:cs="OpenSymbol" w:hint="default"/>
        <w:sz w:val="20"/>
        <w:w w:val="101"/>
        <w:rFonts w:cs="OpenSymbol"/>
        <w:lang w:val="it-IT" w:eastAsia="en-US" w:bidi="ar-SA"/>
      </w:rPr>
    </w:lvl>
    <w:lvl w:ilvl="1">
      <w:start w:val="1"/>
      <w:numFmt w:val="bullet"/>
      <w:lvlText w:val=""/>
      <w:lvlJc w:val="left"/>
      <w:pPr>
        <w:ind w:left="356" w:hanging="106"/>
      </w:pPr>
      <w:rPr>
        <w:rFonts w:ascii="Symbol" w:hAnsi="Symbol" w:cs="Symbol" w:hint="default"/>
        <w:rFonts w:cs="Symbol"/>
        <w:lang w:val="it-IT" w:eastAsia="en-US" w:bidi="ar-SA"/>
      </w:rPr>
    </w:lvl>
    <w:lvl w:ilvl="2">
      <w:start w:val="1"/>
      <w:numFmt w:val="bullet"/>
      <w:lvlText w:val=""/>
      <w:lvlJc w:val="left"/>
      <w:pPr>
        <w:ind w:left="552" w:hanging="106"/>
      </w:pPr>
      <w:rPr>
        <w:rFonts w:ascii="Symbol" w:hAnsi="Symbol" w:cs="Symbol" w:hint="default"/>
        <w:rFonts w:cs="Symbol"/>
        <w:lang w:val="it-IT" w:eastAsia="en-US" w:bidi="ar-SA"/>
      </w:rPr>
    </w:lvl>
    <w:lvl w:ilvl="3">
      <w:start w:val="1"/>
      <w:numFmt w:val="bullet"/>
      <w:lvlText w:val=""/>
      <w:lvlJc w:val="left"/>
      <w:pPr>
        <w:ind w:left="748" w:hanging="106"/>
      </w:pPr>
      <w:rPr>
        <w:rFonts w:ascii="Symbol" w:hAnsi="Symbol" w:cs="Symbol" w:hint="default"/>
        <w:rFonts w:cs="Symbol"/>
        <w:lang w:val="it-IT" w:eastAsia="en-US" w:bidi="ar-SA"/>
      </w:rPr>
    </w:lvl>
    <w:lvl w:ilvl="4">
      <w:start w:val="1"/>
      <w:numFmt w:val="bullet"/>
      <w:lvlText w:val=""/>
      <w:lvlJc w:val="left"/>
      <w:pPr>
        <w:ind w:left="944" w:hanging="106"/>
      </w:pPr>
      <w:rPr>
        <w:rFonts w:ascii="Symbol" w:hAnsi="Symbol" w:cs="Symbol" w:hint="default"/>
        <w:rFonts w:cs="Symbol"/>
        <w:lang w:val="it-IT" w:eastAsia="en-US" w:bidi="ar-SA"/>
      </w:rPr>
    </w:lvl>
    <w:lvl w:ilvl="5">
      <w:start w:val="1"/>
      <w:numFmt w:val="bullet"/>
      <w:lvlText w:val=""/>
      <w:lvlJc w:val="left"/>
      <w:pPr>
        <w:ind w:left="1141" w:hanging="106"/>
      </w:pPr>
      <w:rPr>
        <w:rFonts w:ascii="Symbol" w:hAnsi="Symbol" w:cs="Symbol" w:hint="default"/>
        <w:rFonts w:cs="Symbol"/>
        <w:lang w:val="it-IT" w:eastAsia="en-US" w:bidi="ar-SA"/>
      </w:rPr>
    </w:lvl>
    <w:lvl w:ilvl="6">
      <w:start w:val="1"/>
      <w:numFmt w:val="bullet"/>
      <w:lvlText w:val=""/>
      <w:lvlJc w:val="left"/>
      <w:pPr>
        <w:ind w:left="1337" w:hanging="106"/>
      </w:pPr>
      <w:rPr>
        <w:rFonts w:ascii="Symbol" w:hAnsi="Symbol" w:cs="Symbol" w:hint="default"/>
        <w:rFonts w:cs="Symbol"/>
        <w:lang w:val="it-IT" w:eastAsia="en-US" w:bidi="ar-SA"/>
      </w:rPr>
    </w:lvl>
    <w:lvl w:ilvl="7">
      <w:start w:val="1"/>
      <w:numFmt w:val="bullet"/>
      <w:lvlText w:val=""/>
      <w:lvlJc w:val="left"/>
      <w:pPr>
        <w:ind w:left="1533" w:hanging="106"/>
      </w:pPr>
      <w:rPr>
        <w:rFonts w:ascii="Symbol" w:hAnsi="Symbol" w:cs="Symbol" w:hint="default"/>
        <w:rFonts w:cs="Symbol"/>
        <w:lang w:val="it-IT" w:eastAsia="en-US" w:bidi="ar-SA"/>
      </w:rPr>
    </w:lvl>
    <w:lvl w:ilvl="8">
      <w:start w:val="1"/>
      <w:numFmt w:val="bullet"/>
      <w:lvlText w:val=""/>
      <w:lvlJc w:val="left"/>
      <w:pPr>
        <w:ind w:left="1729" w:hanging="106"/>
      </w:pPr>
      <w:rPr>
        <w:rFonts w:ascii="Symbol" w:hAnsi="Symbol" w:cs="Symbol" w:hint="default"/>
        <w:rFonts w:cs="Symbol"/>
        <w:lang w:val="it-IT" w:eastAsia="en-US" w:bidi="ar-SA"/>
      </w:rPr>
    </w:lvl>
  </w:abstractNum>
  <w:abstractNum w:abstractNumId="50">
    <w:lvl w:ilvl="0">
      <w:start w:val="1"/>
      <w:numFmt w:val="bullet"/>
      <w:lvlText w:val="-"/>
      <w:lvlJc w:val="left"/>
      <w:pPr>
        <w:ind w:left="120" w:hanging="125"/>
      </w:pPr>
      <w:rPr>
        <w:rFonts w:ascii="OpenSymbol" w:hAnsi="OpenSymbol" w:cs="OpenSymbol" w:hint="default"/>
        <w:sz w:val="18"/>
        <w:w w:val="100"/>
        <w:rFonts w:cs="OpenSymbol"/>
        <w:lang w:val="it-IT" w:eastAsia="en-US" w:bidi="ar-SA"/>
      </w:rPr>
    </w:lvl>
    <w:lvl w:ilvl="1">
      <w:start w:val="1"/>
      <w:numFmt w:val="bullet"/>
      <w:lvlText w:val=""/>
      <w:lvlJc w:val="left"/>
      <w:pPr>
        <w:ind w:left="320" w:hanging="125"/>
      </w:pPr>
      <w:rPr>
        <w:rFonts w:ascii="Symbol" w:hAnsi="Symbol" w:cs="Symbol" w:hint="default"/>
        <w:rFonts w:cs="Symbol"/>
        <w:lang w:val="it-IT" w:eastAsia="en-US" w:bidi="ar-SA"/>
      </w:rPr>
    </w:lvl>
    <w:lvl w:ilvl="2">
      <w:start w:val="1"/>
      <w:numFmt w:val="bullet"/>
      <w:lvlText w:val=""/>
      <w:lvlJc w:val="left"/>
      <w:pPr>
        <w:ind w:left="520" w:hanging="125"/>
      </w:pPr>
      <w:rPr>
        <w:rFonts w:ascii="Symbol" w:hAnsi="Symbol" w:cs="Symbol" w:hint="default"/>
        <w:rFonts w:cs="Symbol"/>
        <w:lang w:val="it-IT" w:eastAsia="en-US" w:bidi="ar-SA"/>
      </w:rPr>
    </w:lvl>
    <w:lvl w:ilvl="3">
      <w:start w:val="1"/>
      <w:numFmt w:val="bullet"/>
      <w:lvlText w:val=""/>
      <w:lvlJc w:val="left"/>
      <w:pPr>
        <w:ind w:left="720" w:hanging="125"/>
      </w:pPr>
      <w:rPr>
        <w:rFonts w:ascii="Symbol" w:hAnsi="Symbol" w:cs="Symbol" w:hint="default"/>
        <w:rFonts w:cs="Symbol"/>
        <w:lang w:val="it-IT" w:eastAsia="en-US" w:bidi="ar-SA"/>
      </w:rPr>
    </w:lvl>
    <w:lvl w:ilvl="4">
      <w:start w:val="1"/>
      <w:numFmt w:val="bullet"/>
      <w:lvlText w:val=""/>
      <w:lvlJc w:val="left"/>
      <w:pPr>
        <w:ind w:left="920" w:hanging="125"/>
      </w:pPr>
      <w:rPr>
        <w:rFonts w:ascii="Symbol" w:hAnsi="Symbol" w:cs="Symbol" w:hint="default"/>
        <w:rFonts w:cs="Symbol"/>
        <w:lang w:val="it-IT" w:eastAsia="en-US" w:bidi="ar-SA"/>
      </w:rPr>
    </w:lvl>
    <w:lvl w:ilvl="5">
      <w:start w:val="1"/>
      <w:numFmt w:val="bullet"/>
      <w:lvlText w:val=""/>
      <w:lvlJc w:val="left"/>
      <w:pPr>
        <w:ind w:left="1121" w:hanging="125"/>
      </w:pPr>
      <w:rPr>
        <w:rFonts w:ascii="Symbol" w:hAnsi="Symbol" w:cs="Symbol" w:hint="default"/>
        <w:rFonts w:cs="Symbol"/>
        <w:lang w:val="it-IT" w:eastAsia="en-US" w:bidi="ar-SA"/>
      </w:rPr>
    </w:lvl>
    <w:lvl w:ilvl="6">
      <w:start w:val="1"/>
      <w:numFmt w:val="bullet"/>
      <w:lvlText w:val=""/>
      <w:lvlJc w:val="left"/>
      <w:pPr>
        <w:ind w:left="1321" w:hanging="125"/>
      </w:pPr>
      <w:rPr>
        <w:rFonts w:ascii="Symbol" w:hAnsi="Symbol" w:cs="Symbol" w:hint="default"/>
        <w:rFonts w:cs="Symbol"/>
        <w:lang w:val="it-IT" w:eastAsia="en-US" w:bidi="ar-SA"/>
      </w:rPr>
    </w:lvl>
    <w:lvl w:ilvl="7">
      <w:start w:val="1"/>
      <w:numFmt w:val="bullet"/>
      <w:lvlText w:val=""/>
      <w:lvlJc w:val="left"/>
      <w:pPr>
        <w:ind w:left="1521" w:hanging="125"/>
      </w:pPr>
      <w:rPr>
        <w:rFonts w:ascii="Symbol" w:hAnsi="Symbol" w:cs="Symbol" w:hint="default"/>
        <w:rFonts w:cs="Symbol"/>
        <w:lang w:val="it-IT" w:eastAsia="en-US" w:bidi="ar-SA"/>
      </w:rPr>
    </w:lvl>
    <w:lvl w:ilvl="8">
      <w:start w:val="1"/>
      <w:numFmt w:val="bullet"/>
      <w:lvlText w:val=""/>
      <w:lvlJc w:val="left"/>
      <w:pPr>
        <w:ind w:left="1721" w:hanging="125"/>
      </w:pPr>
      <w:rPr>
        <w:rFonts w:ascii="Symbol" w:hAnsi="Symbol" w:cs="Symbol" w:hint="default"/>
        <w:rFonts w:cs="Symbol"/>
        <w:lang w:val="it-IT" w:eastAsia="en-US" w:bidi="ar-SA"/>
      </w:rPr>
    </w:lvl>
  </w:abstractNum>
  <w:abstractNum w:abstractNumId="51">
    <w:lvl w:ilvl="0">
      <w:start w:val="1"/>
      <w:numFmt w:val="bullet"/>
      <w:lvlText w:val="-"/>
      <w:lvlJc w:val="left"/>
      <w:pPr>
        <w:ind w:left="9" w:hanging="116"/>
      </w:pPr>
      <w:rPr>
        <w:rFonts w:ascii="Times New Roman" w:hAnsi="Times New Roman" w:cs="Times New Roman" w:hint="default"/>
        <w:sz w:val="20"/>
        <w:szCs w:val="20"/>
        <w:w w:val="100"/>
        <w:rFonts w:cs="Times New Roman"/>
        <w:lang w:val="it-IT" w:eastAsia="en-US" w:bidi="ar-SA"/>
      </w:rPr>
    </w:lvl>
    <w:lvl w:ilvl="1">
      <w:start w:val="1"/>
      <w:numFmt w:val="bullet"/>
      <w:lvlText w:val=""/>
      <w:lvlJc w:val="left"/>
      <w:pPr>
        <w:ind w:left="396" w:hanging="116"/>
      </w:pPr>
      <w:rPr>
        <w:rFonts w:ascii="Symbol" w:hAnsi="Symbol" w:cs="Symbol" w:hint="default"/>
        <w:rFonts w:cs="Symbol"/>
        <w:lang w:val="it-IT" w:eastAsia="en-US" w:bidi="ar-SA"/>
      </w:rPr>
    </w:lvl>
    <w:lvl w:ilvl="2">
      <w:start w:val="1"/>
      <w:numFmt w:val="bullet"/>
      <w:lvlText w:val=""/>
      <w:lvlJc w:val="left"/>
      <w:pPr>
        <w:ind w:left="792" w:hanging="116"/>
      </w:pPr>
      <w:rPr>
        <w:rFonts w:ascii="Symbol" w:hAnsi="Symbol" w:cs="Symbol" w:hint="default"/>
        <w:rFonts w:cs="Symbol"/>
        <w:lang w:val="it-IT" w:eastAsia="en-US" w:bidi="ar-SA"/>
      </w:rPr>
    </w:lvl>
    <w:lvl w:ilvl="3">
      <w:start w:val="1"/>
      <w:numFmt w:val="bullet"/>
      <w:lvlText w:val=""/>
      <w:lvlJc w:val="left"/>
      <w:pPr>
        <w:ind w:left="1188" w:hanging="116"/>
      </w:pPr>
      <w:rPr>
        <w:rFonts w:ascii="Symbol" w:hAnsi="Symbol" w:cs="Symbol" w:hint="default"/>
        <w:rFonts w:cs="Symbol"/>
        <w:lang w:val="it-IT" w:eastAsia="en-US" w:bidi="ar-SA"/>
      </w:rPr>
    </w:lvl>
    <w:lvl w:ilvl="4">
      <w:start w:val="1"/>
      <w:numFmt w:val="bullet"/>
      <w:lvlText w:val=""/>
      <w:lvlJc w:val="left"/>
      <w:pPr>
        <w:ind w:left="1584" w:hanging="116"/>
      </w:pPr>
      <w:rPr>
        <w:rFonts w:ascii="Symbol" w:hAnsi="Symbol" w:cs="Symbol" w:hint="default"/>
        <w:rFonts w:cs="Symbol"/>
        <w:lang w:val="it-IT" w:eastAsia="en-US" w:bidi="ar-SA"/>
      </w:rPr>
    </w:lvl>
    <w:lvl w:ilvl="5">
      <w:start w:val="1"/>
      <w:numFmt w:val="bullet"/>
      <w:lvlText w:val=""/>
      <w:lvlJc w:val="left"/>
      <w:pPr>
        <w:ind w:left="1980" w:hanging="116"/>
      </w:pPr>
      <w:rPr>
        <w:rFonts w:ascii="Symbol" w:hAnsi="Symbol" w:cs="Symbol" w:hint="default"/>
        <w:rFonts w:cs="Symbol"/>
        <w:lang w:val="it-IT" w:eastAsia="en-US" w:bidi="ar-SA"/>
      </w:rPr>
    </w:lvl>
    <w:lvl w:ilvl="6">
      <w:start w:val="1"/>
      <w:numFmt w:val="bullet"/>
      <w:lvlText w:val=""/>
      <w:lvlJc w:val="left"/>
      <w:pPr>
        <w:ind w:left="2376" w:hanging="116"/>
      </w:pPr>
      <w:rPr>
        <w:rFonts w:ascii="Symbol" w:hAnsi="Symbol" w:cs="Symbol" w:hint="default"/>
        <w:rFonts w:cs="Symbol"/>
        <w:lang w:val="it-IT" w:eastAsia="en-US" w:bidi="ar-SA"/>
      </w:rPr>
    </w:lvl>
    <w:lvl w:ilvl="7">
      <w:start w:val="1"/>
      <w:numFmt w:val="bullet"/>
      <w:lvlText w:val=""/>
      <w:lvlJc w:val="left"/>
      <w:pPr>
        <w:ind w:left="2772" w:hanging="116"/>
      </w:pPr>
      <w:rPr>
        <w:rFonts w:ascii="Symbol" w:hAnsi="Symbol" w:cs="Symbol" w:hint="default"/>
        <w:rFonts w:cs="Symbol"/>
        <w:lang w:val="it-IT" w:eastAsia="en-US" w:bidi="ar-SA"/>
      </w:rPr>
    </w:lvl>
    <w:lvl w:ilvl="8">
      <w:start w:val="1"/>
      <w:numFmt w:val="bullet"/>
      <w:lvlText w:val=""/>
      <w:lvlJc w:val="left"/>
      <w:pPr>
        <w:ind w:left="3168" w:hanging="116"/>
      </w:pPr>
      <w:rPr>
        <w:rFonts w:ascii="Symbol" w:hAnsi="Symbol" w:cs="Symbol" w:hint="default"/>
        <w:rFonts w:cs="Symbol"/>
        <w:lang w:val="it-IT" w:eastAsia="en-US" w:bidi="ar-SA"/>
      </w:rPr>
    </w:lvl>
  </w:abstractNum>
  <w:abstractNum w:abstractNumId="52">
    <w:lvl w:ilvl="0">
      <w:start w:val="3"/>
      <w:numFmt w:val="lowerLetter"/>
      <w:lvlText w:val="%1)"/>
      <w:lvlJc w:val="left"/>
      <w:pPr>
        <w:ind w:left="293" w:hanging="173"/>
      </w:pPr>
      <w:rPr>
        <w:sz w:val="20"/>
        <w:spacing w:val="0"/>
        <w:szCs w:val="19"/>
        <w:w w:val="101"/>
        <w:rFonts w:ascii="Times New Roman" w:hAnsi="Times New Roman" w:eastAsia="Times New Roman" w:cs="Times New Roman"/>
        <w:lang w:val="it-IT" w:eastAsia="en-US" w:bidi="ar-SA"/>
      </w:rPr>
    </w:lvl>
    <w:lvl w:ilvl="1">
      <w:start w:val="1"/>
      <w:numFmt w:val="bullet"/>
      <w:lvlText w:val=""/>
      <w:lvlJc w:val="left"/>
      <w:pPr>
        <w:ind w:left="666" w:hanging="173"/>
      </w:pPr>
      <w:rPr>
        <w:rFonts w:ascii="Symbol" w:hAnsi="Symbol" w:cs="Symbol" w:hint="default"/>
        <w:rFonts w:cs="Symbol"/>
        <w:lang w:val="it-IT" w:eastAsia="en-US" w:bidi="ar-SA"/>
      </w:rPr>
    </w:lvl>
    <w:lvl w:ilvl="2">
      <w:start w:val="1"/>
      <w:numFmt w:val="bullet"/>
      <w:lvlText w:val=""/>
      <w:lvlJc w:val="left"/>
      <w:pPr>
        <w:ind w:left="1032" w:hanging="173"/>
      </w:pPr>
      <w:rPr>
        <w:rFonts w:ascii="Symbol" w:hAnsi="Symbol" w:cs="Symbol" w:hint="default"/>
        <w:rFonts w:cs="Symbol"/>
        <w:lang w:val="it-IT" w:eastAsia="en-US" w:bidi="ar-SA"/>
      </w:rPr>
    </w:lvl>
    <w:lvl w:ilvl="3">
      <w:start w:val="1"/>
      <w:numFmt w:val="bullet"/>
      <w:lvlText w:val=""/>
      <w:lvlJc w:val="left"/>
      <w:pPr>
        <w:ind w:left="1398" w:hanging="173"/>
      </w:pPr>
      <w:rPr>
        <w:rFonts w:ascii="Symbol" w:hAnsi="Symbol" w:cs="Symbol" w:hint="default"/>
        <w:rFonts w:cs="Symbol"/>
        <w:lang w:val="it-IT" w:eastAsia="en-US" w:bidi="ar-SA"/>
      </w:rPr>
    </w:lvl>
    <w:lvl w:ilvl="4">
      <w:start w:val="1"/>
      <w:numFmt w:val="bullet"/>
      <w:lvlText w:val=""/>
      <w:lvlJc w:val="left"/>
      <w:pPr>
        <w:ind w:left="1764" w:hanging="173"/>
      </w:pPr>
      <w:rPr>
        <w:rFonts w:ascii="Symbol" w:hAnsi="Symbol" w:cs="Symbol" w:hint="default"/>
        <w:rFonts w:cs="Symbol"/>
        <w:lang w:val="it-IT" w:eastAsia="en-US" w:bidi="ar-SA"/>
      </w:rPr>
    </w:lvl>
    <w:lvl w:ilvl="5">
      <w:start w:val="1"/>
      <w:numFmt w:val="bullet"/>
      <w:lvlText w:val=""/>
      <w:lvlJc w:val="left"/>
      <w:pPr>
        <w:ind w:left="2130" w:hanging="173"/>
      </w:pPr>
      <w:rPr>
        <w:rFonts w:ascii="Symbol" w:hAnsi="Symbol" w:cs="Symbol" w:hint="default"/>
        <w:rFonts w:cs="Symbol"/>
        <w:lang w:val="it-IT" w:eastAsia="en-US" w:bidi="ar-SA"/>
      </w:rPr>
    </w:lvl>
    <w:lvl w:ilvl="6">
      <w:start w:val="1"/>
      <w:numFmt w:val="bullet"/>
      <w:lvlText w:val=""/>
      <w:lvlJc w:val="left"/>
      <w:pPr>
        <w:ind w:left="2496" w:hanging="173"/>
      </w:pPr>
      <w:rPr>
        <w:rFonts w:ascii="Symbol" w:hAnsi="Symbol" w:cs="Symbol" w:hint="default"/>
        <w:rFonts w:cs="Symbol"/>
        <w:lang w:val="it-IT" w:eastAsia="en-US" w:bidi="ar-SA"/>
      </w:rPr>
    </w:lvl>
    <w:lvl w:ilvl="7">
      <w:start w:val="1"/>
      <w:numFmt w:val="bullet"/>
      <w:lvlText w:val=""/>
      <w:lvlJc w:val="left"/>
      <w:pPr>
        <w:ind w:left="2862" w:hanging="173"/>
      </w:pPr>
      <w:rPr>
        <w:rFonts w:ascii="Symbol" w:hAnsi="Symbol" w:cs="Symbol" w:hint="default"/>
        <w:rFonts w:cs="Symbol"/>
        <w:lang w:val="it-IT" w:eastAsia="en-US" w:bidi="ar-SA"/>
      </w:rPr>
    </w:lvl>
    <w:lvl w:ilvl="8">
      <w:start w:val="1"/>
      <w:numFmt w:val="bullet"/>
      <w:lvlText w:val=""/>
      <w:lvlJc w:val="left"/>
      <w:pPr>
        <w:ind w:left="3228" w:hanging="173"/>
      </w:pPr>
      <w:rPr>
        <w:rFonts w:ascii="Symbol" w:hAnsi="Symbol" w:cs="Symbol" w:hint="default"/>
        <w:rFonts w:cs="Symbol"/>
        <w:lang w:val="it-IT" w:eastAsia="en-US" w:bidi="ar-SA"/>
      </w:rPr>
    </w:lvl>
  </w:abstractNum>
  <w:abstractNum w:abstractNumId="53">
    <w:lvl w:ilvl="0">
      <w:start w:val="1"/>
      <w:numFmt w:val="lowerLetter"/>
      <w:lvlText w:val="%1)"/>
      <w:lvlJc w:val="left"/>
      <w:pPr>
        <w:ind w:left="293" w:hanging="173"/>
      </w:pPr>
      <w:rPr>
        <w:sz w:val="20"/>
        <w:spacing w:val="0"/>
        <w:szCs w:val="19"/>
        <w:w w:val="101"/>
        <w:rFonts w:ascii="Times New Roman" w:hAnsi="Times New Roman" w:eastAsia="Times New Roman" w:cs="Times New Roman"/>
        <w:lang w:val="it-IT" w:eastAsia="en-US" w:bidi="ar-SA"/>
      </w:rPr>
    </w:lvl>
    <w:lvl w:ilvl="1">
      <w:start w:val="1"/>
      <w:numFmt w:val="bullet"/>
      <w:lvlText w:val=""/>
      <w:lvlJc w:val="left"/>
      <w:pPr>
        <w:ind w:left="666" w:hanging="173"/>
      </w:pPr>
      <w:rPr>
        <w:rFonts w:ascii="Symbol" w:hAnsi="Symbol" w:cs="Symbol" w:hint="default"/>
        <w:rFonts w:cs="Symbol"/>
        <w:lang w:val="it-IT" w:eastAsia="en-US" w:bidi="ar-SA"/>
      </w:rPr>
    </w:lvl>
    <w:lvl w:ilvl="2">
      <w:start w:val="1"/>
      <w:numFmt w:val="bullet"/>
      <w:lvlText w:val=""/>
      <w:lvlJc w:val="left"/>
      <w:pPr>
        <w:ind w:left="1032" w:hanging="173"/>
      </w:pPr>
      <w:rPr>
        <w:rFonts w:ascii="Symbol" w:hAnsi="Symbol" w:cs="Symbol" w:hint="default"/>
        <w:rFonts w:cs="Symbol"/>
        <w:lang w:val="it-IT" w:eastAsia="en-US" w:bidi="ar-SA"/>
      </w:rPr>
    </w:lvl>
    <w:lvl w:ilvl="3">
      <w:start w:val="1"/>
      <w:numFmt w:val="bullet"/>
      <w:lvlText w:val=""/>
      <w:lvlJc w:val="left"/>
      <w:pPr>
        <w:ind w:left="1398" w:hanging="173"/>
      </w:pPr>
      <w:rPr>
        <w:rFonts w:ascii="Symbol" w:hAnsi="Symbol" w:cs="Symbol" w:hint="default"/>
        <w:rFonts w:cs="Symbol"/>
        <w:lang w:val="it-IT" w:eastAsia="en-US" w:bidi="ar-SA"/>
      </w:rPr>
    </w:lvl>
    <w:lvl w:ilvl="4">
      <w:start w:val="1"/>
      <w:numFmt w:val="bullet"/>
      <w:lvlText w:val=""/>
      <w:lvlJc w:val="left"/>
      <w:pPr>
        <w:ind w:left="1764" w:hanging="173"/>
      </w:pPr>
      <w:rPr>
        <w:rFonts w:ascii="Symbol" w:hAnsi="Symbol" w:cs="Symbol" w:hint="default"/>
        <w:rFonts w:cs="Symbol"/>
        <w:lang w:val="it-IT" w:eastAsia="en-US" w:bidi="ar-SA"/>
      </w:rPr>
    </w:lvl>
    <w:lvl w:ilvl="5">
      <w:start w:val="1"/>
      <w:numFmt w:val="bullet"/>
      <w:lvlText w:val=""/>
      <w:lvlJc w:val="left"/>
      <w:pPr>
        <w:ind w:left="2130" w:hanging="173"/>
      </w:pPr>
      <w:rPr>
        <w:rFonts w:ascii="Symbol" w:hAnsi="Symbol" w:cs="Symbol" w:hint="default"/>
        <w:rFonts w:cs="Symbol"/>
        <w:lang w:val="it-IT" w:eastAsia="en-US" w:bidi="ar-SA"/>
      </w:rPr>
    </w:lvl>
    <w:lvl w:ilvl="6">
      <w:start w:val="1"/>
      <w:numFmt w:val="bullet"/>
      <w:lvlText w:val=""/>
      <w:lvlJc w:val="left"/>
      <w:pPr>
        <w:ind w:left="2496" w:hanging="173"/>
      </w:pPr>
      <w:rPr>
        <w:rFonts w:ascii="Symbol" w:hAnsi="Symbol" w:cs="Symbol" w:hint="default"/>
        <w:rFonts w:cs="Symbol"/>
        <w:lang w:val="it-IT" w:eastAsia="en-US" w:bidi="ar-SA"/>
      </w:rPr>
    </w:lvl>
    <w:lvl w:ilvl="7">
      <w:start w:val="1"/>
      <w:numFmt w:val="bullet"/>
      <w:lvlText w:val=""/>
      <w:lvlJc w:val="left"/>
      <w:pPr>
        <w:ind w:left="2862" w:hanging="173"/>
      </w:pPr>
      <w:rPr>
        <w:rFonts w:ascii="Symbol" w:hAnsi="Symbol" w:cs="Symbol" w:hint="default"/>
        <w:rFonts w:cs="Symbol"/>
        <w:lang w:val="it-IT" w:eastAsia="en-US" w:bidi="ar-SA"/>
      </w:rPr>
    </w:lvl>
    <w:lvl w:ilvl="8">
      <w:start w:val="1"/>
      <w:numFmt w:val="bullet"/>
      <w:lvlText w:val=""/>
      <w:lvlJc w:val="left"/>
      <w:pPr>
        <w:ind w:left="3228" w:hanging="173"/>
      </w:pPr>
      <w:rPr>
        <w:rFonts w:ascii="Symbol" w:hAnsi="Symbol" w:cs="Symbol" w:hint="default"/>
        <w:rFonts w:cs="Symbol"/>
        <w:lang w:val="it-IT" w:eastAsia="en-US" w:bidi="ar-SA"/>
      </w:rPr>
    </w:lvl>
  </w:abstractNum>
  <w:abstractNum w:abstractNumId="54">
    <w:lvl w:ilvl="0">
      <w:start w:val="1"/>
      <w:numFmt w:val="lowerLetter"/>
      <w:lvlText w:val="%1)"/>
      <w:lvlJc w:val="left"/>
      <w:pPr>
        <w:ind w:left="293" w:hanging="173"/>
      </w:pPr>
      <w:rPr>
        <w:sz w:val="20"/>
        <w:spacing w:val="0"/>
        <w:szCs w:val="19"/>
        <w:w w:val="101"/>
        <w:rFonts w:ascii="Times New Roman" w:hAnsi="Times New Roman" w:eastAsia="Times New Roman" w:cs="Times New Roman"/>
        <w:lang w:val="it-IT" w:eastAsia="en-US" w:bidi="ar-SA"/>
      </w:rPr>
    </w:lvl>
    <w:lvl w:ilvl="1">
      <w:start w:val="1"/>
      <w:numFmt w:val="bullet"/>
      <w:lvlText w:val=""/>
      <w:lvlJc w:val="left"/>
      <w:pPr>
        <w:ind w:left="666" w:hanging="173"/>
      </w:pPr>
      <w:rPr>
        <w:rFonts w:ascii="Symbol" w:hAnsi="Symbol" w:cs="Symbol" w:hint="default"/>
        <w:rFonts w:cs="Symbol"/>
        <w:lang w:val="it-IT" w:eastAsia="en-US" w:bidi="ar-SA"/>
      </w:rPr>
    </w:lvl>
    <w:lvl w:ilvl="2">
      <w:start w:val="1"/>
      <w:numFmt w:val="bullet"/>
      <w:lvlText w:val=""/>
      <w:lvlJc w:val="left"/>
      <w:pPr>
        <w:ind w:left="1032" w:hanging="173"/>
      </w:pPr>
      <w:rPr>
        <w:rFonts w:ascii="Symbol" w:hAnsi="Symbol" w:cs="Symbol" w:hint="default"/>
        <w:rFonts w:cs="Symbol"/>
        <w:lang w:val="it-IT" w:eastAsia="en-US" w:bidi="ar-SA"/>
      </w:rPr>
    </w:lvl>
    <w:lvl w:ilvl="3">
      <w:start w:val="1"/>
      <w:numFmt w:val="bullet"/>
      <w:lvlText w:val=""/>
      <w:lvlJc w:val="left"/>
      <w:pPr>
        <w:ind w:left="1398" w:hanging="173"/>
      </w:pPr>
      <w:rPr>
        <w:rFonts w:ascii="Symbol" w:hAnsi="Symbol" w:cs="Symbol" w:hint="default"/>
        <w:rFonts w:cs="Symbol"/>
        <w:lang w:val="it-IT" w:eastAsia="en-US" w:bidi="ar-SA"/>
      </w:rPr>
    </w:lvl>
    <w:lvl w:ilvl="4">
      <w:start w:val="1"/>
      <w:numFmt w:val="bullet"/>
      <w:lvlText w:val=""/>
      <w:lvlJc w:val="left"/>
      <w:pPr>
        <w:ind w:left="1764" w:hanging="173"/>
      </w:pPr>
      <w:rPr>
        <w:rFonts w:ascii="Symbol" w:hAnsi="Symbol" w:cs="Symbol" w:hint="default"/>
        <w:rFonts w:cs="Symbol"/>
        <w:lang w:val="it-IT" w:eastAsia="en-US" w:bidi="ar-SA"/>
      </w:rPr>
    </w:lvl>
    <w:lvl w:ilvl="5">
      <w:start w:val="1"/>
      <w:numFmt w:val="bullet"/>
      <w:lvlText w:val=""/>
      <w:lvlJc w:val="left"/>
      <w:pPr>
        <w:ind w:left="2130" w:hanging="173"/>
      </w:pPr>
      <w:rPr>
        <w:rFonts w:ascii="Symbol" w:hAnsi="Symbol" w:cs="Symbol" w:hint="default"/>
        <w:rFonts w:cs="Symbol"/>
        <w:lang w:val="it-IT" w:eastAsia="en-US" w:bidi="ar-SA"/>
      </w:rPr>
    </w:lvl>
    <w:lvl w:ilvl="6">
      <w:start w:val="1"/>
      <w:numFmt w:val="bullet"/>
      <w:lvlText w:val=""/>
      <w:lvlJc w:val="left"/>
      <w:pPr>
        <w:ind w:left="2496" w:hanging="173"/>
      </w:pPr>
      <w:rPr>
        <w:rFonts w:ascii="Symbol" w:hAnsi="Symbol" w:cs="Symbol" w:hint="default"/>
        <w:rFonts w:cs="Symbol"/>
        <w:lang w:val="it-IT" w:eastAsia="en-US" w:bidi="ar-SA"/>
      </w:rPr>
    </w:lvl>
    <w:lvl w:ilvl="7">
      <w:start w:val="1"/>
      <w:numFmt w:val="bullet"/>
      <w:lvlText w:val=""/>
      <w:lvlJc w:val="left"/>
      <w:pPr>
        <w:ind w:left="2862" w:hanging="173"/>
      </w:pPr>
      <w:rPr>
        <w:rFonts w:ascii="Symbol" w:hAnsi="Symbol" w:cs="Symbol" w:hint="default"/>
        <w:rFonts w:cs="Symbol"/>
        <w:lang w:val="it-IT" w:eastAsia="en-US" w:bidi="ar-SA"/>
      </w:rPr>
    </w:lvl>
    <w:lvl w:ilvl="8">
      <w:start w:val="1"/>
      <w:numFmt w:val="bullet"/>
      <w:lvlText w:val=""/>
      <w:lvlJc w:val="left"/>
      <w:pPr>
        <w:ind w:left="3228" w:hanging="173"/>
      </w:pPr>
      <w:rPr>
        <w:rFonts w:ascii="Symbol" w:hAnsi="Symbol" w:cs="Symbol" w:hint="default"/>
        <w:rFonts w:cs="Symbol"/>
        <w:lang w:val="it-IT" w:eastAsia="en-US" w:bidi="ar-SA"/>
      </w:rPr>
    </w:lvl>
  </w:abstractNum>
  <w:abstractNum w:abstractNumId="55">
    <w:lvl w:ilvl="0">
      <w:start w:val="1"/>
      <w:numFmt w:val="lowerLetter"/>
      <w:lvlText w:val="%1)"/>
      <w:lvlJc w:val="left"/>
      <w:pPr>
        <w:ind w:left="293" w:hanging="221"/>
      </w:pPr>
      <w:rPr>
        <w:sz w:val="20"/>
        <w:spacing w:val="0"/>
        <w:szCs w:val="19"/>
        <w:w w:val="101"/>
        <w:rFonts w:ascii="Times New Roman" w:hAnsi="Times New Roman" w:eastAsia="Times New Roman" w:cs="Times New Roman"/>
        <w:lang w:val="it-IT" w:eastAsia="en-US" w:bidi="ar-SA"/>
      </w:rPr>
    </w:lvl>
    <w:lvl w:ilvl="1">
      <w:start w:val="1"/>
      <w:numFmt w:val="bullet"/>
      <w:lvlText w:val=""/>
      <w:lvlJc w:val="left"/>
      <w:pPr>
        <w:ind w:left="666" w:hanging="221"/>
      </w:pPr>
      <w:rPr>
        <w:rFonts w:ascii="Symbol" w:hAnsi="Symbol" w:cs="Symbol" w:hint="default"/>
        <w:rFonts w:cs="Symbol"/>
        <w:lang w:val="it-IT" w:eastAsia="en-US" w:bidi="ar-SA"/>
      </w:rPr>
    </w:lvl>
    <w:lvl w:ilvl="2">
      <w:start w:val="1"/>
      <w:numFmt w:val="bullet"/>
      <w:lvlText w:val=""/>
      <w:lvlJc w:val="left"/>
      <w:pPr>
        <w:ind w:left="1032" w:hanging="221"/>
      </w:pPr>
      <w:rPr>
        <w:rFonts w:ascii="Symbol" w:hAnsi="Symbol" w:cs="Symbol" w:hint="default"/>
        <w:rFonts w:cs="Symbol"/>
        <w:lang w:val="it-IT" w:eastAsia="en-US" w:bidi="ar-SA"/>
      </w:rPr>
    </w:lvl>
    <w:lvl w:ilvl="3">
      <w:start w:val="1"/>
      <w:numFmt w:val="bullet"/>
      <w:lvlText w:val=""/>
      <w:lvlJc w:val="left"/>
      <w:pPr>
        <w:ind w:left="1398" w:hanging="221"/>
      </w:pPr>
      <w:rPr>
        <w:rFonts w:ascii="Symbol" w:hAnsi="Symbol" w:cs="Symbol" w:hint="default"/>
        <w:rFonts w:cs="Symbol"/>
        <w:lang w:val="it-IT" w:eastAsia="en-US" w:bidi="ar-SA"/>
      </w:rPr>
    </w:lvl>
    <w:lvl w:ilvl="4">
      <w:start w:val="1"/>
      <w:numFmt w:val="bullet"/>
      <w:lvlText w:val=""/>
      <w:lvlJc w:val="left"/>
      <w:pPr>
        <w:ind w:left="1764" w:hanging="221"/>
      </w:pPr>
      <w:rPr>
        <w:rFonts w:ascii="Symbol" w:hAnsi="Symbol" w:cs="Symbol" w:hint="default"/>
        <w:rFonts w:cs="Symbol"/>
        <w:lang w:val="it-IT" w:eastAsia="en-US" w:bidi="ar-SA"/>
      </w:rPr>
    </w:lvl>
    <w:lvl w:ilvl="5">
      <w:start w:val="1"/>
      <w:numFmt w:val="bullet"/>
      <w:lvlText w:val=""/>
      <w:lvlJc w:val="left"/>
      <w:pPr>
        <w:ind w:left="2130" w:hanging="221"/>
      </w:pPr>
      <w:rPr>
        <w:rFonts w:ascii="Symbol" w:hAnsi="Symbol" w:cs="Symbol" w:hint="default"/>
        <w:rFonts w:cs="Symbol"/>
        <w:lang w:val="it-IT" w:eastAsia="en-US" w:bidi="ar-SA"/>
      </w:rPr>
    </w:lvl>
    <w:lvl w:ilvl="6">
      <w:start w:val="1"/>
      <w:numFmt w:val="bullet"/>
      <w:lvlText w:val=""/>
      <w:lvlJc w:val="left"/>
      <w:pPr>
        <w:ind w:left="2496" w:hanging="221"/>
      </w:pPr>
      <w:rPr>
        <w:rFonts w:ascii="Symbol" w:hAnsi="Symbol" w:cs="Symbol" w:hint="default"/>
        <w:rFonts w:cs="Symbol"/>
        <w:lang w:val="it-IT" w:eastAsia="en-US" w:bidi="ar-SA"/>
      </w:rPr>
    </w:lvl>
    <w:lvl w:ilvl="7">
      <w:start w:val="1"/>
      <w:numFmt w:val="bullet"/>
      <w:lvlText w:val=""/>
      <w:lvlJc w:val="left"/>
      <w:pPr>
        <w:ind w:left="2862" w:hanging="221"/>
      </w:pPr>
      <w:rPr>
        <w:rFonts w:ascii="Symbol" w:hAnsi="Symbol" w:cs="Symbol" w:hint="default"/>
        <w:rFonts w:cs="Symbol"/>
        <w:lang w:val="it-IT" w:eastAsia="en-US" w:bidi="ar-SA"/>
      </w:rPr>
    </w:lvl>
    <w:lvl w:ilvl="8">
      <w:start w:val="1"/>
      <w:numFmt w:val="bullet"/>
      <w:lvlText w:val=""/>
      <w:lvlJc w:val="left"/>
      <w:pPr>
        <w:ind w:left="3228" w:hanging="221"/>
      </w:pPr>
      <w:rPr>
        <w:rFonts w:ascii="Symbol" w:hAnsi="Symbol" w:cs="Symbol" w:hint="default"/>
        <w:rFonts w:cs="Symbol"/>
        <w:lang w:val="it-IT" w:eastAsia="en-US" w:bidi="ar-SA"/>
      </w:rPr>
    </w:lvl>
  </w:abstractNum>
  <w:abstractNum w:abstractNumId="56">
    <w:lvl w:ilvl="0">
      <w:start w:val="1"/>
      <w:numFmt w:val="bullet"/>
      <w:lvlText w:val=""/>
      <w:lvlJc w:val="left"/>
      <w:pPr>
        <w:ind w:left="293" w:hanging="159"/>
      </w:pPr>
      <w:rPr>
        <w:rFonts w:ascii="Symbol" w:hAnsi="Symbol" w:cs="Symbol" w:hint="default"/>
        <w:sz w:val="20"/>
        <w:szCs w:val="20"/>
        <w:w w:val="100"/>
        <w:rFonts w:cs="Symbol"/>
        <w:lang w:val="it-IT" w:eastAsia="en-US" w:bidi="ar-SA"/>
      </w:rPr>
    </w:lvl>
    <w:lvl w:ilvl="1">
      <w:start w:val="1"/>
      <w:numFmt w:val="bullet"/>
      <w:lvlText w:val=""/>
      <w:lvlJc w:val="left"/>
      <w:pPr>
        <w:ind w:left="666" w:hanging="159"/>
      </w:pPr>
      <w:rPr>
        <w:rFonts w:ascii="Symbol" w:hAnsi="Symbol" w:cs="Symbol" w:hint="default"/>
        <w:rFonts w:cs="Symbol"/>
        <w:lang w:val="it-IT" w:eastAsia="en-US" w:bidi="ar-SA"/>
      </w:rPr>
    </w:lvl>
    <w:lvl w:ilvl="2">
      <w:start w:val="1"/>
      <w:numFmt w:val="bullet"/>
      <w:lvlText w:val=""/>
      <w:lvlJc w:val="left"/>
      <w:pPr>
        <w:ind w:left="1032" w:hanging="159"/>
      </w:pPr>
      <w:rPr>
        <w:rFonts w:ascii="Symbol" w:hAnsi="Symbol" w:cs="Symbol" w:hint="default"/>
        <w:rFonts w:cs="Symbol"/>
        <w:lang w:val="it-IT" w:eastAsia="en-US" w:bidi="ar-SA"/>
      </w:rPr>
    </w:lvl>
    <w:lvl w:ilvl="3">
      <w:start w:val="1"/>
      <w:numFmt w:val="bullet"/>
      <w:lvlText w:val=""/>
      <w:lvlJc w:val="left"/>
      <w:pPr>
        <w:ind w:left="1398" w:hanging="159"/>
      </w:pPr>
      <w:rPr>
        <w:rFonts w:ascii="Symbol" w:hAnsi="Symbol" w:cs="Symbol" w:hint="default"/>
        <w:rFonts w:cs="Symbol"/>
        <w:lang w:val="it-IT" w:eastAsia="en-US" w:bidi="ar-SA"/>
      </w:rPr>
    </w:lvl>
    <w:lvl w:ilvl="4">
      <w:start w:val="1"/>
      <w:numFmt w:val="bullet"/>
      <w:lvlText w:val=""/>
      <w:lvlJc w:val="left"/>
      <w:pPr>
        <w:ind w:left="1764" w:hanging="159"/>
      </w:pPr>
      <w:rPr>
        <w:rFonts w:ascii="Symbol" w:hAnsi="Symbol" w:cs="Symbol" w:hint="default"/>
        <w:rFonts w:cs="Symbol"/>
        <w:lang w:val="it-IT" w:eastAsia="en-US" w:bidi="ar-SA"/>
      </w:rPr>
    </w:lvl>
    <w:lvl w:ilvl="5">
      <w:start w:val="1"/>
      <w:numFmt w:val="bullet"/>
      <w:lvlText w:val=""/>
      <w:lvlJc w:val="left"/>
      <w:pPr>
        <w:ind w:left="2130" w:hanging="159"/>
      </w:pPr>
      <w:rPr>
        <w:rFonts w:ascii="Symbol" w:hAnsi="Symbol" w:cs="Symbol" w:hint="default"/>
        <w:rFonts w:cs="Symbol"/>
        <w:lang w:val="it-IT" w:eastAsia="en-US" w:bidi="ar-SA"/>
      </w:rPr>
    </w:lvl>
    <w:lvl w:ilvl="6">
      <w:start w:val="1"/>
      <w:numFmt w:val="bullet"/>
      <w:lvlText w:val=""/>
      <w:lvlJc w:val="left"/>
      <w:pPr>
        <w:ind w:left="2496" w:hanging="159"/>
      </w:pPr>
      <w:rPr>
        <w:rFonts w:ascii="Symbol" w:hAnsi="Symbol" w:cs="Symbol" w:hint="default"/>
        <w:rFonts w:cs="Symbol"/>
        <w:lang w:val="it-IT" w:eastAsia="en-US" w:bidi="ar-SA"/>
      </w:rPr>
    </w:lvl>
    <w:lvl w:ilvl="7">
      <w:start w:val="1"/>
      <w:numFmt w:val="bullet"/>
      <w:lvlText w:val=""/>
      <w:lvlJc w:val="left"/>
      <w:pPr>
        <w:ind w:left="2862" w:hanging="159"/>
      </w:pPr>
      <w:rPr>
        <w:rFonts w:ascii="Symbol" w:hAnsi="Symbol" w:cs="Symbol" w:hint="default"/>
        <w:rFonts w:cs="Symbol"/>
        <w:lang w:val="it-IT" w:eastAsia="en-US" w:bidi="ar-SA"/>
      </w:rPr>
    </w:lvl>
    <w:lvl w:ilvl="8">
      <w:start w:val="1"/>
      <w:numFmt w:val="bullet"/>
      <w:lvlText w:val=""/>
      <w:lvlJc w:val="left"/>
      <w:pPr>
        <w:ind w:left="3228" w:hanging="159"/>
      </w:pPr>
      <w:rPr>
        <w:rFonts w:ascii="Symbol" w:hAnsi="Symbol" w:cs="Symbol" w:hint="default"/>
        <w:rFonts w:cs="Symbol"/>
        <w:lang w:val="it-IT" w:eastAsia="en-US" w:bidi="ar-SA"/>
      </w:rPr>
    </w:lvl>
  </w:abstractNum>
  <w:abstractNum w:abstractNumId="57">
    <w:lvl w:ilvl="0">
      <w:start w:val="1"/>
      <w:numFmt w:val="bullet"/>
      <w:lvlText w:val=""/>
      <w:lvlJc w:val="left"/>
      <w:pPr>
        <w:ind w:left="437" w:hanging="144"/>
      </w:pPr>
      <w:rPr>
        <w:rFonts w:ascii="Symbol" w:hAnsi="Symbol" w:cs="Symbol" w:hint="default"/>
        <w:sz w:val="20"/>
        <w:szCs w:val="20"/>
        <w:w w:val="100"/>
        <w:rFonts w:cs="Symbol"/>
        <w:lang w:val="it-IT" w:eastAsia="en-US" w:bidi="ar-SA"/>
      </w:rPr>
    </w:lvl>
    <w:lvl w:ilvl="1">
      <w:start w:val="1"/>
      <w:numFmt w:val="bullet"/>
      <w:lvlText w:val=""/>
      <w:lvlJc w:val="left"/>
      <w:pPr>
        <w:ind w:left="792" w:hanging="144"/>
      </w:pPr>
      <w:rPr>
        <w:rFonts w:ascii="Symbol" w:hAnsi="Symbol" w:cs="Symbol" w:hint="default"/>
        <w:rFonts w:cs="Symbol"/>
        <w:lang w:val="it-IT" w:eastAsia="en-US" w:bidi="ar-SA"/>
      </w:rPr>
    </w:lvl>
    <w:lvl w:ilvl="2">
      <w:start w:val="1"/>
      <w:numFmt w:val="bullet"/>
      <w:lvlText w:val=""/>
      <w:lvlJc w:val="left"/>
      <w:pPr>
        <w:ind w:left="1144" w:hanging="144"/>
      </w:pPr>
      <w:rPr>
        <w:rFonts w:ascii="Symbol" w:hAnsi="Symbol" w:cs="Symbol" w:hint="default"/>
        <w:rFonts w:cs="Symbol"/>
        <w:lang w:val="it-IT" w:eastAsia="en-US" w:bidi="ar-SA"/>
      </w:rPr>
    </w:lvl>
    <w:lvl w:ilvl="3">
      <w:start w:val="1"/>
      <w:numFmt w:val="bullet"/>
      <w:lvlText w:val=""/>
      <w:lvlJc w:val="left"/>
      <w:pPr>
        <w:ind w:left="1496" w:hanging="144"/>
      </w:pPr>
      <w:rPr>
        <w:rFonts w:ascii="Symbol" w:hAnsi="Symbol" w:cs="Symbol" w:hint="default"/>
        <w:rFonts w:cs="Symbol"/>
        <w:lang w:val="it-IT" w:eastAsia="en-US" w:bidi="ar-SA"/>
      </w:rPr>
    </w:lvl>
    <w:lvl w:ilvl="4">
      <w:start w:val="1"/>
      <w:numFmt w:val="bullet"/>
      <w:lvlText w:val=""/>
      <w:lvlJc w:val="left"/>
      <w:pPr>
        <w:ind w:left="1848" w:hanging="144"/>
      </w:pPr>
      <w:rPr>
        <w:rFonts w:ascii="Symbol" w:hAnsi="Symbol" w:cs="Symbol" w:hint="default"/>
        <w:rFonts w:cs="Symbol"/>
        <w:lang w:val="it-IT" w:eastAsia="en-US" w:bidi="ar-SA"/>
      </w:rPr>
    </w:lvl>
    <w:lvl w:ilvl="5">
      <w:start w:val="1"/>
      <w:numFmt w:val="bullet"/>
      <w:lvlText w:val=""/>
      <w:lvlJc w:val="left"/>
      <w:pPr>
        <w:ind w:left="2200" w:hanging="144"/>
      </w:pPr>
      <w:rPr>
        <w:rFonts w:ascii="Symbol" w:hAnsi="Symbol" w:cs="Symbol" w:hint="default"/>
        <w:rFonts w:cs="Symbol"/>
        <w:lang w:val="it-IT" w:eastAsia="en-US" w:bidi="ar-SA"/>
      </w:rPr>
    </w:lvl>
    <w:lvl w:ilvl="6">
      <w:start w:val="1"/>
      <w:numFmt w:val="bullet"/>
      <w:lvlText w:val=""/>
      <w:lvlJc w:val="left"/>
      <w:pPr>
        <w:ind w:left="2552" w:hanging="144"/>
      </w:pPr>
      <w:rPr>
        <w:rFonts w:ascii="Symbol" w:hAnsi="Symbol" w:cs="Symbol" w:hint="default"/>
        <w:rFonts w:cs="Symbol"/>
        <w:lang w:val="it-IT" w:eastAsia="en-US" w:bidi="ar-SA"/>
      </w:rPr>
    </w:lvl>
    <w:lvl w:ilvl="7">
      <w:start w:val="1"/>
      <w:numFmt w:val="bullet"/>
      <w:lvlText w:val=""/>
      <w:lvlJc w:val="left"/>
      <w:pPr>
        <w:ind w:left="2904" w:hanging="144"/>
      </w:pPr>
      <w:rPr>
        <w:rFonts w:ascii="Symbol" w:hAnsi="Symbol" w:cs="Symbol" w:hint="default"/>
        <w:rFonts w:cs="Symbol"/>
        <w:lang w:val="it-IT" w:eastAsia="en-US" w:bidi="ar-SA"/>
      </w:rPr>
    </w:lvl>
    <w:lvl w:ilvl="8">
      <w:start w:val="1"/>
      <w:numFmt w:val="bullet"/>
      <w:lvlText w:val=""/>
      <w:lvlJc w:val="left"/>
      <w:pPr>
        <w:ind w:left="3256" w:hanging="144"/>
      </w:pPr>
      <w:rPr>
        <w:rFonts w:ascii="Symbol" w:hAnsi="Symbol" w:cs="Symbol" w:hint="default"/>
        <w:rFonts w:cs="Symbol"/>
        <w:lang w:val="it-IT" w:eastAsia="en-US" w:bidi="ar-SA"/>
      </w:rPr>
    </w:lvl>
  </w:abstractNum>
  <w:abstractNum w:abstractNumId="58">
    <w:lvl w:ilvl="0">
      <w:start w:val="1"/>
      <w:numFmt w:val="bullet"/>
      <w:lvlText w:val="-"/>
      <w:lvlJc w:val="left"/>
      <w:pPr>
        <w:ind w:left="293" w:hanging="120"/>
      </w:pPr>
      <w:rPr>
        <w:rFonts w:ascii="Times New Roman" w:hAnsi="Times New Roman" w:cs="Times New Roman" w:hint="default"/>
        <w:sz w:val="20"/>
        <w:szCs w:val="20"/>
        <w:w w:val="100"/>
        <w:rFonts w:cs="Times New Roman"/>
        <w:lang w:val="it-IT" w:eastAsia="en-US" w:bidi="ar-SA"/>
      </w:rPr>
    </w:lvl>
    <w:lvl w:ilvl="1">
      <w:start w:val="1"/>
      <w:numFmt w:val="bullet"/>
      <w:lvlText w:val=""/>
      <w:lvlJc w:val="left"/>
      <w:pPr>
        <w:ind w:left="730" w:hanging="347"/>
      </w:pPr>
      <w:rPr>
        <w:rFonts w:ascii="Symbol" w:hAnsi="Symbol" w:cs="Symbol" w:hint="default"/>
        <w:sz w:val="20"/>
        <w:szCs w:val="20"/>
        <w:w w:val="100"/>
        <w:rFonts w:cs="Symbol"/>
        <w:lang w:val="it-IT" w:eastAsia="en-US" w:bidi="ar-SA"/>
      </w:rPr>
    </w:lvl>
    <w:lvl w:ilvl="2">
      <w:start w:val="1"/>
      <w:numFmt w:val="bullet"/>
      <w:lvlText w:val=""/>
      <w:lvlJc w:val="left"/>
      <w:pPr>
        <w:ind w:left="1097" w:hanging="347"/>
      </w:pPr>
      <w:rPr>
        <w:rFonts w:ascii="Symbol" w:hAnsi="Symbol" w:cs="Symbol" w:hint="default"/>
        <w:rFonts w:cs="Symbol"/>
        <w:lang w:val="it-IT" w:eastAsia="en-US" w:bidi="ar-SA"/>
      </w:rPr>
    </w:lvl>
    <w:lvl w:ilvl="3">
      <w:start w:val="1"/>
      <w:numFmt w:val="bullet"/>
      <w:lvlText w:val=""/>
      <w:lvlJc w:val="left"/>
      <w:pPr>
        <w:ind w:left="1455" w:hanging="347"/>
      </w:pPr>
      <w:rPr>
        <w:rFonts w:ascii="Symbol" w:hAnsi="Symbol" w:cs="Symbol" w:hint="default"/>
        <w:rFonts w:cs="Symbol"/>
        <w:lang w:val="it-IT" w:eastAsia="en-US" w:bidi="ar-SA"/>
      </w:rPr>
    </w:lvl>
    <w:lvl w:ilvl="4">
      <w:start w:val="1"/>
      <w:numFmt w:val="bullet"/>
      <w:lvlText w:val=""/>
      <w:lvlJc w:val="left"/>
      <w:pPr>
        <w:ind w:left="1813" w:hanging="347"/>
      </w:pPr>
      <w:rPr>
        <w:rFonts w:ascii="Symbol" w:hAnsi="Symbol" w:cs="Symbol" w:hint="default"/>
        <w:rFonts w:cs="Symbol"/>
        <w:lang w:val="it-IT" w:eastAsia="en-US" w:bidi="ar-SA"/>
      </w:rPr>
    </w:lvl>
    <w:lvl w:ilvl="5">
      <w:start w:val="1"/>
      <w:numFmt w:val="bullet"/>
      <w:lvlText w:val=""/>
      <w:lvlJc w:val="left"/>
      <w:pPr>
        <w:ind w:left="2171" w:hanging="347"/>
      </w:pPr>
      <w:rPr>
        <w:rFonts w:ascii="Symbol" w:hAnsi="Symbol" w:cs="Symbol" w:hint="default"/>
        <w:rFonts w:cs="Symbol"/>
        <w:lang w:val="it-IT" w:eastAsia="en-US" w:bidi="ar-SA"/>
      </w:rPr>
    </w:lvl>
    <w:lvl w:ilvl="6">
      <w:start w:val="1"/>
      <w:numFmt w:val="bullet"/>
      <w:lvlText w:val=""/>
      <w:lvlJc w:val="left"/>
      <w:pPr>
        <w:ind w:left="2529" w:hanging="347"/>
      </w:pPr>
      <w:rPr>
        <w:rFonts w:ascii="Symbol" w:hAnsi="Symbol" w:cs="Symbol" w:hint="default"/>
        <w:rFonts w:cs="Symbol"/>
        <w:lang w:val="it-IT" w:eastAsia="en-US" w:bidi="ar-SA"/>
      </w:rPr>
    </w:lvl>
    <w:lvl w:ilvl="7">
      <w:start w:val="1"/>
      <w:numFmt w:val="bullet"/>
      <w:lvlText w:val=""/>
      <w:lvlJc w:val="left"/>
      <w:pPr>
        <w:ind w:left="2887" w:hanging="347"/>
      </w:pPr>
      <w:rPr>
        <w:rFonts w:ascii="Symbol" w:hAnsi="Symbol" w:cs="Symbol" w:hint="default"/>
        <w:rFonts w:cs="Symbol"/>
        <w:lang w:val="it-IT" w:eastAsia="en-US" w:bidi="ar-SA"/>
      </w:rPr>
    </w:lvl>
    <w:lvl w:ilvl="8">
      <w:start w:val="1"/>
      <w:numFmt w:val="bullet"/>
      <w:lvlText w:val=""/>
      <w:lvlJc w:val="left"/>
      <w:pPr>
        <w:ind w:left="3245" w:hanging="347"/>
      </w:pPr>
      <w:rPr>
        <w:rFonts w:ascii="Symbol" w:hAnsi="Symbol" w:cs="Symbol" w:hint="default"/>
        <w:rFonts w:cs="Symbol"/>
        <w:lang w:val="it-IT" w:eastAsia="en-US" w:bidi="ar-SA"/>
      </w:rPr>
    </w:lvl>
  </w:abstractNum>
  <w:abstractNum w:abstractNumId="59">
    <w:lvl w:ilvl="0">
      <w:start w:val="1"/>
      <w:numFmt w:val="decimal"/>
      <w:lvlText w:val="%1)"/>
      <w:lvlJc w:val="left"/>
      <w:pPr>
        <w:ind w:left="337" w:hanging="327"/>
      </w:pPr>
      <w:rPr>
        <w:sz w:val="20"/>
        <w:szCs w:val="19"/>
        <w:w w:val="101"/>
        <w:rFonts w:ascii="Times New Roman" w:hAnsi="Times New Roman" w:eastAsia="Times New Roman" w:cs="Times New Roman"/>
        <w:lang w:val="it-IT" w:eastAsia="en-US" w:bidi="ar-SA"/>
      </w:rPr>
    </w:lvl>
    <w:lvl w:ilvl="1">
      <w:start w:val="1"/>
      <w:numFmt w:val="bullet"/>
      <w:lvlText w:val=""/>
      <w:lvlJc w:val="left"/>
      <w:pPr>
        <w:ind w:left="688" w:hanging="327"/>
      </w:pPr>
      <w:rPr>
        <w:rFonts w:ascii="Symbol" w:hAnsi="Symbol" w:cs="Symbol" w:hint="default"/>
        <w:rFonts w:cs="Symbol"/>
        <w:lang w:val="it-IT" w:eastAsia="en-US" w:bidi="ar-SA"/>
      </w:rPr>
    </w:lvl>
    <w:lvl w:ilvl="2">
      <w:start w:val="1"/>
      <w:numFmt w:val="bullet"/>
      <w:lvlText w:val=""/>
      <w:lvlJc w:val="left"/>
      <w:pPr>
        <w:ind w:left="1036" w:hanging="327"/>
      </w:pPr>
      <w:rPr>
        <w:rFonts w:ascii="Symbol" w:hAnsi="Symbol" w:cs="Symbol" w:hint="default"/>
        <w:rFonts w:cs="Symbol"/>
        <w:lang w:val="it-IT" w:eastAsia="en-US" w:bidi="ar-SA"/>
      </w:rPr>
    </w:lvl>
    <w:lvl w:ilvl="3">
      <w:start w:val="1"/>
      <w:numFmt w:val="bullet"/>
      <w:lvlText w:val=""/>
      <w:lvlJc w:val="left"/>
      <w:pPr>
        <w:ind w:left="1384" w:hanging="327"/>
      </w:pPr>
      <w:rPr>
        <w:rFonts w:ascii="Symbol" w:hAnsi="Symbol" w:cs="Symbol" w:hint="default"/>
        <w:rFonts w:cs="Symbol"/>
        <w:lang w:val="it-IT" w:eastAsia="en-US" w:bidi="ar-SA"/>
      </w:rPr>
    </w:lvl>
    <w:lvl w:ilvl="4">
      <w:start w:val="1"/>
      <w:numFmt w:val="bullet"/>
      <w:lvlText w:val=""/>
      <w:lvlJc w:val="left"/>
      <w:pPr>
        <w:ind w:left="1732" w:hanging="327"/>
      </w:pPr>
      <w:rPr>
        <w:rFonts w:ascii="Symbol" w:hAnsi="Symbol" w:cs="Symbol" w:hint="default"/>
        <w:rFonts w:cs="Symbol"/>
        <w:lang w:val="it-IT" w:eastAsia="en-US" w:bidi="ar-SA"/>
      </w:rPr>
    </w:lvl>
    <w:lvl w:ilvl="5">
      <w:start w:val="1"/>
      <w:numFmt w:val="bullet"/>
      <w:lvlText w:val=""/>
      <w:lvlJc w:val="left"/>
      <w:pPr>
        <w:ind w:left="2080" w:hanging="327"/>
      </w:pPr>
      <w:rPr>
        <w:rFonts w:ascii="Symbol" w:hAnsi="Symbol" w:cs="Symbol" w:hint="default"/>
        <w:rFonts w:cs="Symbol"/>
        <w:lang w:val="it-IT" w:eastAsia="en-US" w:bidi="ar-SA"/>
      </w:rPr>
    </w:lvl>
    <w:lvl w:ilvl="6">
      <w:start w:val="1"/>
      <w:numFmt w:val="bullet"/>
      <w:lvlText w:val=""/>
      <w:lvlJc w:val="left"/>
      <w:pPr>
        <w:ind w:left="2428" w:hanging="327"/>
      </w:pPr>
      <w:rPr>
        <w:rFonts w:ascii="Symbol" w:hAnsi="Symbol" w:cs="Symbol" w:hint="default"/>
        <w:rFonts w:cs="Symbol"/>
        <w:lang w:val="it-IT" w:eastAsia="en-US" w:bidi="ar-SA"/>
      </w:rPr>
    </w:lvl>
    <w:lvl w:ilvl="7">
      <w:start w:val="1"/>
      <w:numFmt w:val="bullet"/>
      <w:lvlText w:val=""/>
      <w:lvlJc w:val="left"/>
      <w:pPr>
        <w:ind w:left="2776" w:hanging="327"/>
      </w:pPr>
      <w:rPr>
        <w:rFonts w:ascii="Symbol" w:hAnsi="Symbol" w:cs="Symbol" w:hint="default"/>
        <w:rFonts w:cs="Symbol"/>
        <w:lang w:val="it-IT" w:eastAsia="en-US" w:bidi="ar-SA"/>
      </w:rPr>
    </w:lvl>
    <w:lvl w:ilvl="8">
      <w:start w:val="1"/>
      <w:numFmt w:val="bullet"/>
      <w:lvlText w:val=""/>
      <w:lvlJc w:val="left"/>
      <w:pPr>
        <w:ind w:left="3124" w:hanging="327"/>
      </w:pPr>
      <w:rPr>
        <w:rFonts w:ascii="Symbol" w:hAnsi="Symbol" w:cs="Symbol" w:hint="default"/>
        <w:rFonts w:cs="Symbol"/>
        <w:lang w:val="it-IT" w:eastAsia="en-US" w:bidi="ar-SA"/>
      </w:rPr>
    </w:lvl>
  </w:abstractNum>
  <w:abstractNum w:abstractNumId="60">
    <w:lvl w:ilvl="0">
      <w:start w:val="1"/>
      <w:numFmt w:val="bullet"/>
      <w:lvlText w:val=""/>
      <w:lvlJc w:val="left"/>
      <w:pPr>
        <w:ind w:left="402" w:hanging="173"/>
      </w:pPr>
      <w:rPr>
        <w:rFonts w:ascii="Symbol" w:hAnsi="Symbol" w:cs="Symbol" w:hint="default"/>
        <w:sz w:val="24"/>
        <w:szCs w:val="24"/>
        <w:w w:val="100"/>
        <w:rFonts w:cs="Symbol"/>
        <w:lang w:val="it-IT" w:eastAsia="en-US" w:bidi="ar-SA"/>
      </w:rPr>
    </w:lvl>
    <w:lvl w:ilvl="1">
      <w:start w:val="1"/>
      <w:numFmt w:val="bullet"/>
      <w:lvlText w:val="-"/>
      <w:lvlJc w:val="left"/>
      <w:pPr>
        <w:ind w:left="882" w:hanging="255"/>
      </w:pPr>
      <w:rPr>
        <w:rFonts w:ascii="Times New Roman" w:hAnsi="Times New Roman" w:cs="Times New Roman" w:hint="default"/>
        <w:sz w:val="24"/>
        <w:i/>
        <w:szCs w:val="24"/>
        <w:iCs/>
        <w:w w:val="99"/>
        <w:rFonts w:cs="Times New Roman"/>
        <w:lang w:val="it-IT" w:eastAsia="en-US" w:bidi="ar-SA"/>
      </w:rPr>
    </w:lvl>
    <w:lvl w:ilvl="2">
      <w:start w:val="1"/>
      <w:numFmt w:val="bullet"/>
      <w:lvlText w:val=""/>
      <w:lvlJc w:val="left"/>
      <w:pPr>
        <w:ind w:left="1960" w:hanging="255"/>
      </w:pPr>
      <w:rPr>
        <w:rFonts w:ascii="Symbol" w:hAnsi="Symbol" w:cs="Symbol" w:hint="default"/>
        <w:rFonts w:cs="Symbol"/>
        <w:lang w:val="it-IT" w:eastAsia="en-US" w:bidi="ar-SA"/>
      </w:rPr>
    </w:lvl>
    <w:lvl w:ilvl="3">
      <w:start w:val="1"/>
      <w:numFmt w:val="bullet"/>
      <w:lvlText w:val=""/>
      <w:lvlJc w:val="left"/>
      <w:pPr>
        <w:ind w:left="3041" w:hanging="255"/>
      </w:pPr>
      <w:rPr>
        <w:rFonts w:ascii="Symbol" w:hAnsi="Symbol" w:cs="Symbol" w:hint="default"/>
        <w:rFonts w:cs="Symbol"/>
        <w:lang w:val="it-IT" w:eastAsia="en-US" w:bidi="ar-SA"/>
      </w:rPr>
    </w:lvl>
    <w:lvl w:ilvl="4">
      <w:start w:val="1"/>
      <w:numFmt w:val="bullet"/>
      <w:lvlText w:val=""/>
      <w:lvlJc w:val="left"/>
      <w:pPr>
        <w:ind w:left="4122" w:hanging="255"/>
      </w:pPr>
      <w:rPr>
        <w:rFonts w:ascii="Symbol" w:hAnsi="Symbol" w:cs="Symbol" w:hint="default"/>
        <w:rFonts w:cs="Symbol"/>
        <w:lang w:val="it-IT" w:eastAsia="en-US" w:bidi="ar-SA"/>
      </w:rPr>
    </w:lvl>
    <w:lvl w:ilvl="5">
      <w:start w:val="1"/>
      <w:numFmt w:val="bullet"/>
      <w:lvlText w:val=""/>
      <w:lvlJc w:val="left"/>
      <w:pPr>
        <w:ind w:left="5203" w:hanging="255"/>
      </w:pPr>
      <w:rPr>
        <w:rFonts w:ascii="Symbol" w:hAnsi="Symbol" w:cs="Symbol" w:hint="default"/>
        <w:rFonts w:cs="Symbol"/>
        <w:lang w:val="it-IT" w:eastAsia="en-US" w:bidi="ar-SA"/>
      </w:rPr>
    </w:lvl>
    <w:lvl w:ilvl="6">
      <w:start w:val="1"/>
      <w:numFmt w:val="bullet"/>
      <w:lvlText w:val=""/>
      <w:lvlJc w:val="left"/>
      <w:pPr>
        <w:ind w:left="6284" w:hanging="255"/>
      </w:pPr>
      <w:rPr>
        <w:rFonts w:ascii="Symbol" w:hAnsi="Symbol" w:cs="Symbol" w:hint="default"/>
        <w:rFonts w:cs="Symbol"/>
        <w:lang w:val="it-IT" w:eastAsia="en-US" w:bidi="ar-SA"/>
      </w:rPr>
    </w:lvl>
    <w:lvl w:ilvl="7">
      <w:start w:val="1"/>
      <w:numFmt w:val="bullet"/>
      <w:lvlText w:val=""/>
      <w:lvlJc w:val="left"/>
      <w:pPr>
        <w:ind w:left="7365" w:hanging="255"/>
      </w:pPr>
      <w:rPr>
        <w:rFonts w:ascii="Symbol" w:hAnsi="Symbol" w:cs="Symbol" w:hint="default"/>
        <w:rFonts w:cs="Symbol"/>
        <w:lang w:val="it-IT" w:eastAsia="en-US" w:bidi="ar-SA"/>
      </w:rPr>
    </w:lvl>
    <w:lvl w:ilvl="8">
      <w:start w:val="1"/>
      <w:numFmt w:val="bullet"/>
      <w:lvlText w:val=""/>
      <w:lvlJc w:val="left"/>
      <w:pPr>
        <w:ind w:left="8446" w:hanging="255"/>
      </w:pPr>
      <w:rPr>
        <w:rFonts w:ascii="Symbol" w:hAnsi="Symbol" w:cs="Symbol" w:hint="default"/>
        <w:rFonts w:cs="Symbol"/>
        <w:lang w:val="it-IT" w:eastAsia="en-US" w:bidi="ar-SA"/>
      </w:rPr>
    </w:lvl>
  </w:abstractNum>
  <w:abstractNum w:abstractNumId="61">
    <w:lvl w:ilvl="0">
      <w:start w:val="1"/>
      <w:numFmt w:val="bullet"/>
      <w:lvlText w:val="-"/>
      <w:lvlJc w:val="left"/>
      <w:pPr>
        <w:ind w:left="513" w:hanging="284"/>
      </w:pPr>
      <w:rPr>
        <w:rFonts w:ascii="Times New Roman" w:hAnsi="Times New Roman" w:cs="Times New Roman" w:hint="default"/>
        <w:sz w:val="24"/>
        <w:szCs w:val="24"/>
        <w:w w:val="99"/>
        <w:rFonts w:cs="Times New Roman"/>
        <w:lang w:val="it-IT" w:eastAsia="en-US" w:bidi="ar-SA"/>
      </w:rPr>
    </w:lvl>
    <w:lvl w:ilvl="1">
      <w:start w:val="1"/>
      <w:numFmt w:val="bullet"/>
      <w:lvlText w:val=""/>
      <w:lvlJc w:val="left"/>
      <w:pPr>
        <w:ind w:left="1528" w:hanging="284"/>
      </w:pPr>
      <w:rPr>
        <w:rFonts w:ascii="Symbol" w:hAnsi="Symbol" w:cs="Symbol" w:hint="default"/>
        <w:rFonts w:cs="Symbol"/>
        <w:lang w:val="it-IT" w:eastAsia="en-US" w:bidi="ar-SA"/>
      </w:rPr>
    </w:lvl>
    <w:lvl w:ilvl="2">
      <w:start w:val="1"/>
      <w:numFmt w:val="bullet"/>
      <w:lvlText w:val=""/>
      <w:lvlJc w:val="left"/>
      <w:pPr>
        <w:ind w:left="2537" w:hanging="284"/>
      </w:pPr>
      <w:rPr>
        <w:rFonts w:ascii="Symbol" w:hAnsi="Symbol" w:cs="Symbol" w:hint="default"/>
        <w:rFonts w:cs="Symbol"/>
        <w:lang w:val="it-IT" w:eastAsia="en-US" w:bidi="ar-SA"/>
      </w:rPr>
    </w:lvl>
    <w:lvl w:ilvl="3">
      <w:start w:val="1"/>
      <w:numFmt w:val="bullet"/>
      <w:lvlText w:val=""/>
      <w:lvlJc w:val="left"/>
      <w:pPr>
        <w:ind w:left="3546" w:hanging="284"/>
      </w:pPr>
      <w:rPr>
        <w:rFonts w:ascii="Symbol" w:hAnsi="Symbol" w:cs="Symbol" w:hint="default"/>
        <w:rFonts w:cs="Symbol"/>
        <w:lang w:val="it-IT" w:eastAsia="en-US" w:bidi="ar-SA"/>
      </w:rPr>
    </w:lvl>
    <w:lvl w:ilvl="4">
      <w:start w:val="1"/>
      <w:numFmt w:val="bullet"/>
      <w:lvlText w:val=""/>
      <w:lvlJc w:val="left"/>
      <w:pPr>
        <w:ind w:left="4555" w:hanging="284"/>
      </w:pPr>
      <w:rPr>
        <w:rFonts w:ascii="Symbol" w:hAnsi="Symbol" w:cs="Symbol" w:hint="default"/>
        <w:rFonts w:cs="Symbol"/>
        <w:lang w:val="it-IT" w:eastAsia="en-US" w:bidi="ar-SA"/>
      </w:rPr>
    </w:lvl>
    <w:lvl w:ilvl="5">
      <w:start w:val="1"/>
      <w:numFmt w:val="bullet"/>
      <w:lvlText w:val=""/>
      <w:lvlJc w:val="left"/>
      <w:pPr>
        <w:ind w:left="5564" w:hanging="284"/>
      </w:pPr>
      <w:rPr>
        <w:rFonts w:ascii="Symbol" w:hAnsi="Symbol" w:cs="Symbol" w:hint="default"/>
        <w:rFonts w:cs="Symbol"/>
        <w:lang w:val="it-IT" w:eastAsia="en-US" w:bidi="ar-SA"/>
      </w:rPr>
    </w:lvl>
    <w:lvl w:ilvl="6">
      <w:start w:val="1"/>
      <w:numFmt w:val="bullet"/>
      <w:lvlText w:val=""/>
      <w:lvlJc w:val="left"/>
      <w:pPr>
        <w:ind w:left="6573" w:hanging="284"/>
      </w:pPr>
      <w:rPr>
        <w:rFonts w:ascii="Symbol" w:hAnsi="Symbol" w:cs="Symbol" w:hint="default"/>
        <w:rFonts w:cs="Symbol"/>
        <w:lang w:val="it-IT" w:eastAsia="en-US" w:bidi="ar-SA"/>
      </w:rPr>
    </w:lvl>
    <w:lvl w:ilvl="7">
      <w:start w:val="1"/>
      <w:numFmt w:val="bullet"/>
      <w:lvlText w:val=""/>
      <w:lvlJc w:val="left"/>
      <w:pPr>
        <w:ind w:left="7582" w:hanging="284"/>
      </w:pPr>
      <w:rPr>
        <w:rFonts w:ascii="Symbol" w:hAnsi="Symbol" w:cs="Symbol" w:hint="default"/>
        <w:rFonts w:cs="Symbol"/>
        <w:lang w:val="it-IT" w:eastAsia="en-US" w:bidi="ar-SA"/>
      </w:rPr>
    </w:lvl>
    <w:lvl w:ilvl="8">
      <w:start w:val="1"/>
      <w:numFmt w:val="bullet"/>
      <w:lvlText w:val=""/>
      <w:lvlJc w:val="left"/>
      <w:pPr>
        <w:ind w:left="8591" w:hanging="284"/>
      </w:pPr>
      <w:rPr>
        <w:rFonts w:ascii="Symbol" w:hAnsi="Symbol" w:cs="Symbol" w:hint="default"/>
        <w:rFonts w:cs="Symbol"/>
        <w:lang w:val="it-IT" w:eastAsia="en-US" w:bidi="ar-SA"/>
      </w:rPr>
    </w:lvl>
  </w:abstractNum>
  <w:abstractNum w:abstractNumId="62">
    <w:lvl w:ilvl="0">
      <w:start w:val="1"/>
      <w:numFmt w:val="bullet"/>
      <w:lvlText w:val="•"/>
      <w:lvlJc w:val="left"/>
      <w:pPr>
        <w:ind w:left="513" w:hanging="144"/>
      </w:pPr>
      <w:rPr>
        <w:rFonts w:ascii="Times New Roman" w:hAnsi="Times New Roman" w:cs="Times New Roman" w:hint="default"/>
        <w:sz w:val="24"/>
        <w:szCs w:val="24"/>
        <w:w w:val="100"/>
        <w:rFonts w:cs="Times New Roman"/>
        <w:lang w:val="it-IT" w:eastAsia="en-US" w:bidi="ar-SA"/>
      </w:rPr>
    </w:lvl>
    <w:lvl w:ilvl="1">
      <w:start w:val="1"/>
      <w:numFmt w:val="bullet"/>
      <w:lvlText w:val="-"/>
      <w:lvlJc w:val="left"/>
      <w:pPr>
        <w:ind w:left="537" w:hanging="135"/>
      </w:pPr>
      <w:rPr>
        <w:rFonts w:ascii="Times New Roman" w:hAnsi="Times New Roman" w:cs="Times New Roman" w:hint="default"/>
        <w:sz w:val="23"/>
        <w:i/>
        <w:szCs w:val="23"/>
        <w:iCs/>
        <w:w w:val="100"/>
        <w:rFonts w:cs="Times New Roman"/>
        <w:lang w:val="it-IT" w:eastAsia="en-US" w:bidi="ar-SA"/>
      </w:rPr>
    </w:lvl>
    <w:lvl w:ilvl="2">
      <w:start w:val="1"/>
      <w:numFmt w:val="bullet"/>
      <w:lvlText w:val=""/>
      <w:lvlJc w:val="left"/>
      <w:pPr>
        <w:ind w:left="1658" w:hanging="135"/>
      </w:pPr>
      <w:rPr>
        <w:rFonts w:ascii="Symbol" w:hAnsi="Symbol" w:cs="Symbol" w:hint="default"/>
        <w:rFonts w:cs="Symbol"/>
        <w:lang w:val="it-IT" w:eastAsia="en-US" w:bidi="ar-SA"/>
      </w:rPr>
    </w:lvl>
    <w:lvl w:ilvl="3">
      <w:start w:val="1"/>
      <w:numFmt w:val="bullet"/>
      <w:lvlText w:val=""/>
      <w:lvlJc w:val="left"/>
      <w:pPr>
        <w:ind w:left="2777" w:hanging="135"/>
      </w:pPr>
      <w:rPr>
        <w:rFonts w:ascii="Symbol" w:hAnsi="Symbol" w:cs="Symbol" w:hint="default"/>
        <w:rFonts w:cs="Symbol"/>
        <w:lang w:val="it-IT" w:eastAsia="en-US" w:bidi="ar-SA"/>
      </w:rPr>
    </w:lvl>
    <w:lvl w:ilvl="4">
      <w:start w:val="1"/>
      <w:numFmt w:val="bullet"/>
      <w:lvlText w:val=""/>
      <w:lvlJc w:val="left"/>
      <w:pPr>
        <w:ind w:left="3896" w:hanging="135"/>
      </w:pPr>
      <w:rPr>
        <w:rFonts w:ascii="Symbol" w:hAnsi="Symbol" w:cs="Symbol" w:hint="default"/>
        <w:rFonts w:cs="Symbol"/>
        <w:lang w:val="it-IT" w:eastAsia="en-US" w:bidi="ar-SA"/>
      </w:rPr>
    </w:lvl>
    <w:lvl w:ilvl="5">
      <w:start w:val="1"/>
      <w:numFmt w:val="bullet"/>
      <w:lvlText w:val=""/>
      <w:lvlJc w:val="left"/>
      <w:pPr>
        <w:ind w:left="5015" w:hanging="135"/>
      </w:pPr>
      <w:rPr>
        <w:rFonts w:ascii="Symbol" w:hAnsi="Symbol" w:cs="Symbol" w:hint="default"/>
        <w:rFonts w:cs="Symbol"/>
        <w:lang w:val="it-IT" w:eastAsia="en-US" w:bidi="ar-SA"/>
      </w:rPr>
    </w:lvl>
    <w:lvl w:ilvl="6">
      <w:start w:val="1"/>
      <w:numFmt w:val="bullet"/>
      <w:lvlText w:val=""/>
      <w:lvlJc w:val="left"/>
      <w:pPr>
        <w:ind w:left="6133" w:hanging="135"/>
      </w:pPr>
      <w:rPr>
        <w:rFonts w:ascii="Symbol" w:hAnsi="Symbol" w:cs="Symbol" w:hint="default"/>
        <w:rFonts w:cs="Symbol"/>
        <w:lang w:val="it-IT" w:eastAsia="en-US" w:bidi="ar-SA"/>
      </w:rPr>
    </w:lvl>
    <w:lvl w:ilvl="7">
      <w:start w:val="1"/>
      <w:numFmt w:val="bullet"/>
      <w:lvlText w:val=""/>
      <w:lvlJc w:val="left"/>
      <w:pPr>
        <w:ind w:left="7252" w:hanging="135"/>
      </w:pPr>
      <w:rPr>
        <w:rFonts w:ascii="Symbol" w:hAnsi="Symbol" w:cs="Symbol" w:hint="default"/>
        <w:rFonts w:cs="Symbol"/>
        <w:lang w:val="it-IT" w:eastAsia="en-US" w:bidi="ar-SA"/>
      </w:rPr>
    </w:lvl>
    <w:lvl w:ilvl="8">
      <w:start w:val="1"/>
      <w:numFmt w:val="bullet"/>
      <w:lvlText w:val=""/>
      <w:lvlJc w:val="left"/>
      <w:pPr>
        <w:ind w:left="8371" w:hanging="135"/>
      </w:pPr>
      <w:rPr>
        <w:rFonts w:ascii="Symbol" w:hAnsi="Symbol" w:cs="Symbol" w:hint="default"/>
        <w:rFonts w:cs="Symbol"/>
        <w:lang w:val="it-IT" w:eastAsia="en-US" w:bidi="ar-SA"/>
      </w:rPr>
    </w:lvl>
  </w:abstractNum>
  <w:abstractNum w:abstractNumId="63">
    <w:lvl w:ilvl="0">
      <w:start w:val="1"/>
      <w:numFmt w:val="decimal"/>
      <w:lvlText w:val="%1."/>
      <w:lvlJc w:val="left"/>
      <w:pPr>
        <w:ind w:left="474" w:hanging="245"/>
      </w:pPr>
      <w:rPr>
        <w:sz w:val="42"/>
        <w:b/>
        <w:szCs w:val="24"/>
        <w:bCs/>
        <w:w w:val="100"/>
        <w:rFonts w:ascii="Verdana" w:hAnsi="Verdana" w:eastAsia="Times New Roman" w:cs="Times New Roman"/>
        <w:lang w:val="it-IT" w:eastAsia="en-US" w:bidi="ar-SA"/>
      </w:rPr>
    </w:lvl>
    <w:lvl w:ilvl="1">
      <w:start w:val="1"/>
      <w:numFmt w:val="bullet"/>
      <w:lvlText w:val=""/>
      <w:lvlJc w:val="left"/>
      <w:pPr>
        <w:ind w:left="1492" w:hanging="245"/>
      </w:pPr>
      <w:rPr>
        <w:rFonts w:ascii="Symbol" w:hAnsi="Symbol" w:cs="Symbol" w:hint="default"/>
        <w:rFonts w:cs="Symbol"/>
        <w:lang w:val="it-IT" w:eastAsia="en-US" w:bidi="ar-SA"/>
      </w:rPr>
    </w:lvl>
    <w:lvl w:ilvl="2">
      <w:start w:val="1"/>
      <w:numFmt w:val="bullet"/>
      <w:lvlText w:val=""/>
      <w:lvlJc w:val="left"/>
      <w:pPr>
        <w:ind w:left="2505" w:hanging="245"/>
      </w:pPr>
      <w:rPr>
        <w:rFonts w:ascii="Symbol" w:hAnsi="Symbol" w:cs="Symbol" w:hint="default"/>
        <w:rFonts w:cs="Symbol"/>
        <w:lang w:val="it-IT" w:eastAsia="en-US" w:bidi="ar-SA"/>
      </w:rPr>
    </w:lvl>
    <w:lvl w:ilvl="3">
      <w:start w:val="1"/>
      <w:numFmt w:val="bullet"/>
      <w:lvlText w:val=""/>
      <w:lvlJc w:val="left"/>
      <w:pPr>
        <w:ind w:left="3518" w:hanging="245"/>
      </w:pPr>
      <w:rPr>
        <w:rFonts w:ascii="Symbol" w:hAnsi="Symbol" w:cs="Symbol" w:hint="default"/>
        <w:rFonts w:cs="Symbol"/>
        <w:lang w:val="it-IT" w:eastAsia="en-US" w:bidi="ar-SA"/>
      </w:rPr>
    </w:lvl>
    <w:lvl w:ilvl="4">
      <w:start w:val="1"/>
      <w:numFmt w:val="bullet"/>
      <w:lvlText w:val=""/>
      <w:lvlJc w:val="left"/>
      <w:pPr>
        <w:ind w:left="4531" w:hanging="245"/>
      </w:pPr>
      <w:rPr>
        <w:rFonts w:ascii="Symbol" w:hAnsi="Symbol" w:cs="Symbol" w:hint="default"/>
        <w:rFonts w:cs="Symbol"/>
        <w:lang w:val="it-IT" w:eastAsia="en-US" w:bidi="ar-SA"/>
      </w:rPr>
    </w:lvl>
    <w:lvl w:ilvl="5">
      <w:start w:val="1"/>
      <w:numFmt w:val="bullet"/>
      <w:lvlText w:val=""/>
      <w:lvlJc w:val="left"/>
      <w:pPr>
        <w:ind w:left="5544" w:hanging="245"/>
      </w:pPr>
      <w:rPr>
        <w:rFonts w:ascii="Symbol" w:hAnsi="Symbol" w:cs="Symbol" w:hint="default"/>
        <w:rFonts w:cs="Symbol"/>
        <w:lang w:val="it-IT" w:eastAsia="en-US" w:bidi="ar-SA"/>
      </w:rPr>
    </w:lvl>
    <w:lvl w:ilvl="6">
      <w:start w:val="1"/>
      <w:numFmt w:val="bullet"/>
      <w:lvlText w:val=""/>
      <w:lvlJc w:val="left"/>
      <w:pPr>
        <w:ind w:left="6557" w:hanging="245"/>
      </w:pPr>
      <w:rPr>
        <w:rFonts w:ascii="Symbol" w:hAnsi="Symbol" w:cs="Symbol" w:hint="default"/>
        <w:rFonts w:cs="Symbol"/>
        <w:lang w:val="it-IT" w:eastAsia="en-US" w:bidi="ar-SA"/>
      </w:rPr>
    </w:lvl>
    <w:lvl w:ilvl="7">
      <w:start w:val="1"/>
      <w:numFmt w:val="bullet"/>
      <w:lvlText w:val=""/>
      <w:lvlJc w:val="left"/>
      <w:pPr>
        <w:ind w:left="7570" w:hanging="245"/>
      </w:pPr>
      <w:rPr>
        <w:rFonts w:ascii="Symbol" w:hAnsi="Symbol" w:cs="Symbol" w:hint="default"/>
        <w:rFonts w:cs="Symbol"/>
        <w:lang w:val="it-IT" w:eastAsia="en-US" w:bidi="ar-SA"/>
      </w:rPr>
    </w:lvl>
    <w:lvl w:ilvl="8">
      <w:start w:val="1"/>
      <w:numFmt w:val="bullet"/>
      <w:lvlText w:val=""/>
      <w:lvlJc w:val="left"/>
      <w:pPr>
        <w:ind w:left="8583" w:hanging="245"/>
      </w:pPr>
      <w:rPr>
        <w:rFonts w:ascii="Symbol" w:hAnsi="Symbol" w:cs="Symbol" w:hint="default"/>
        <w:rFonts w:cs="Symbol"/>
        <w:lang w:val="it-IT" w:eastAsia="en-US" w:bidi="ar-SA"/>
      </w:rPr>
    </w:lvl>
  </w:abstractNum>
  <w:abstractNum w:abstractNumId="6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bering>
</file>

<file path=word/settings.xml><?xml version="1.0" encoding="utf-8"?>
<w:settings xmlns:w="http://schemas.openxmlformats.org/wordprocessingml/2006/main">
  <w:zoom w:percent="100"/>
  <w:defaultTabStop w:val="720"/>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8433bc"/>
    <w:pPr>
      <w:widowControl w:val="false"/>
      <w:suppressAutoHyphens w:val="true"/>
      <w:bidi w:val="0"/>
      <w:spacing w:before="0" w:after="0"/>
      <w:jc w:val="left"/>
    </w:pPr>
    <w:rPr>
      <w:rFonts w:ascii="Tahoma" w:hAnsi="Tahoma" w:eastAsia="Tahoma" w:cs="Tahoma"/>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TestofumettoCarattere" w:customStyle="1">
    <w:name w:val="Testo fumetto Carattere"/>
    <w:basedOn w:val="DefaultParagraphFont"/>
    <w:link w:val="Testofumetto"/>
    <w:uiPriority w:val="99"/>
    <w:semiHidden/>
    <w:qFormat/>
    <w:rsid w:val="00fb1a08"/>
    <w:rPr>
      <w:rFonts w:ascii="Tahoma" w:hAnsi="Tahoma" w:eastAsia="Tahoma" w:cs="Tahoma"/>
      <w:sz w:val="16"/>
      <w:szCs w:val="16"/>
      <w:lang w:val="it-IT"/>
    </w:rPr>
  </w:style>
  <w:style w:type="character" w:styleId="CollegamentoInternet">
    <w:name w:val="Collegamento Internet"/>
    <w:basedOn w:val="DefaultParagraphFont"/>
    <w:uiPriority w:val="99"/>
    <w:unhideWhenUsed/>
    <w:rsid w:val="00550b5d"/>
    <w:rPr>
      <w:color w:val="0000FF" w:themeColor="hyperlink"/>
      <w:u w:val="single"/>
    </w:rPr>
  </w:style>
  <w:style w:type="character" w:styleId="Menzionenonrisolta1" w:customStyle="1">
    <w:name w:val="Menzione non risolta1"/>
    <w:basedOn w:val="DefaultParagraphFont"/>
    <w:uiPriority w:val="99"/>
    <w:semiHidden/>
    <w:unhideWhenUsed/>
    <w:qFormat/>
    <w:rsid w:val="00550b5d"/>
    <w:rPr>
      <w:color w:val="605E5C"/>
      <w:shd w:fill="E1DFDD" w:val="clear"/>
    </w:rPr>
  </w:style>
  <w:style w:type="character" w:styleId="IntestazioneCarattere" w:customStyle="1">
    <w:name w:val="Intestazione Carattere"/>
    <w:basedOn w:val="DefaultParagraphFont"/>
    <w:link w:val="Intestazione"/>
    <w:uiPriority w:val="99"/>
    <w:qFormat/>
    <w:rsid w:val="004e0027"/>
    <w:rPr>
      <w:rFonts w:ascii="Tahoma" w:hAnsi="Tahoma" w:eastAsia="Tahoma" w:cs="Tahoma"/>
      <w:lang w:val="it-IT"/>
    </w:rPr>
  </w:style>
  <w:style w:type="character" w:styleId="PidipaginaCarattere" w:customStyle="1">
    <w:name w:val="Piè di pagina Carattere"/>
    <w:basedOn w:val="DefaultParagraphFont"/>
    <w:link w:val="Pidipagina"/>
    <w:uiPriority w:val="99"/>
    <w:qFormat/>
    <w:rsid w:val="004e0027"/>
    <w:rPr>
      <w:rFonts w:ascii="Tahoma" w:hAnsi="Tahoma" w:eastAsia="Tahoma" w:cs="Tahoma"/>
      <w:lang w:val="it-I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uiPriority w:val="1"/>
    <w:qFormat/>
    <w:rsid w:val="008433bc"/>
    <w:pPr/>
    <w:rPr>
      <w:rFonts w:ascii="Times New Roman" w:hAnsi="Times New Roman" w:eastAsia="Times New Roman" w:cs="Times New Roman"/>
      <w:sz w:val="24"/>
      <w:szCs w:val="24"/>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Arial"/>
    </w:rPr>
  </w:style>
  <w:style w:type="paragraph" w:styleId="Titoloprincipale">
    <w:name w:val="Title"/>
    <w:basedOn w:val="Normal"/>
    <w:next w:val="Corpodeltesto"/>
    <w:uiPriority w:val="1"/>
    <w:qFormat/>
    <w:rsid w:val="008433bc"/>
    <w:pPr>
      <w:spacing w:before="102" w:after="0"/>
      <w:ind w:left="496" w:right="437" w:hanging="0"/>
      <w:jc w:val="center"/>
    </w:pPr>
    <w:rPr>
      <w:b/>
      <w:bCs/>
      <w:sz w:val="44"/>
      <w:szCs w:val="44"/>
    </w:rPr>
  </w:style>
  <w:style w:type="paragraph" w:styleId="Caption">
    <w:name w:val="caption"/>
    <w:basedOn w:val="Normal"/>
    <w:qFormat/>
    <w:pPr>
      <w:suppressLineNumbers/>
      <w:spacing w:before="120" w:after="120"/>
    </w:pPr>
    <w:rPr>
      <w:rFonts w:cs="Arial"/>
      <w:i/>
      <w:iCs/>
      <w:sz w:val="24"/>
      <w:szCs w:val="24"/>
    </w:rPr>
  </w:style>
  <w:style w:type="paragraph" w:styleId="Titolo11" w:customStyle="1">
    <w:name w:val="Titolo 11"/>
    <w:basedOn w:val="Normal"/>
    <w:uiPriority w:val="1"/>
    <w:qFormat/>
    <w:rsid w:val="008433bc"/>
    <w:pPr>
      <w:ind w:left="732" w:hanging="2574"/>
      <w:outlineLvl w:val="1"/>
    </w:pPr>
    <w:rPr>
      <w:rFonts w:ascii="Arial" w:hAnsi="Arial" w:eastAsia="Arial" w:cs="Arial"/>
      <w:b/>
      <w:bCs/>
      <w:sz w:val="36"/>
      <w:szCs w:val="36"/>
    </w:rPr>
  </w:style>
  <w:style w:type="paragraph" w:styleId="Titolo21" w:customStyle="1">
    <w:name w:val="Titolo 21"/>
    <w:basedOn w:val="Normal"/>
    <w:uiPriority w:val="1"/>
    <w:qFormat/>
    <w:rsid w:val="008433bc"/>
    <w:pPr>
      <w:spacing w:lineRule="exact" w:line="322" w:before="3" w:after="0"/>
      <w:ind w:left="486" w:right="438" w:hanging="0"/>
      <w:jc w:val="center"/>
      <w:outlineLvl w:val="2"/>
    </w:pPr>
    <w:rPr>
      <w:rFonts w:ascii="Times New Roman" w:hAnsi="Times New Roman" w:eastAsia="Times New Roman" w:cs="Times New Roman"/>
      <w:b/>
      <w:bCs/>
      <w:sz w:val="28"/>
      <w:szCs w:val="28"/>
    </w:rPr>
  </w:style>
  <w:style w:type="paragraph" w:styleId="Titolo31" w:customStyle="1">
    <w:name w:val="Titolo 31"/>
    <w:basedOn w:val="Normal"/>
    <w:uiPriority w:val="1"/>
    <w:qFormat/>
    <w:rsid w:val="008433bc"/>
    <w:pPr>
      <w:ind w:left="230" w:hanging="0"/>
      <w:outlineLvl w:val="3"/>
    </w:pPr>
    <w:rPr>
      <w:rFonts w:ascii="Times New Roman" w:hAnsi="Times New Roman" w:eastAsia="Times New Roman" w:cs="Times New Roman"/>
      <w:b/>
      <w:bCs/>
      <w:sz w:val="24"/>
      <w:szCs w:val="24"/>
    </w:rPr>
  </w:style>
  <w:style w:type="paragraph" w:styleId="ListParagraph">
    <w:name w:val="List Paragraph"/>
    <w:basedOn w:val="Normal"/>
    <w:uiPriority w:val="1"/>
    <w:qFormat/>
    <w:rsid w:val="008433bc"/>
    <w:pPr>
      <w:spacing w:before="41" w:after="0"/>
      <w:ind w:left="513" w:hanging="284"/>
    </w:pPr>
    <w:rPr>
      <w:rFonts w:ascii="Times New Roman" w:hAnsi="Times New Roman" w:eastAsia="Times New Roman" w:cs="Times New Roman"/>
    </w:rPr>
  </w:style>
  <w:style w:type="paragraph" w:styleId="TableParagraph" w:customStyle="1">
    <w:name w:val="Table Paragraph"/>
    <w:basedOn w:val="Normal"/>
    <w:uiPriority w:val="1"/>
    <w:qFormat/>
    <w:rsid w:val="008433bc"/>
    <w:pPr/>
    <w:rPr/>
  </w:style>
  <w:style w:type="paragraph" w:styleId="BalloonText">
    <w:name w:val="Balloon Text"/>
    <w:basedOn w:val="Normal"/>
    <w:link w:val="TestofumettoCarattere"/>
    <w:uiPriority w:val="99"/>
    <w:semiHidden/>
    <w:unhideWhenUsed/>
    <w:qFormat/>
    <w:rsid w:val="00fb1a08"/>
    <w:pPr/>
    <w:rPr>
      <w:sz w:val="16"/>
      <w:szCs w:val="16"/>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4e0027"/>
    <w:pPr>
      <w:tabs>
        <w:tab w:val="clear" w:pos="720"/>
        <w:tab w:val="center" w:pos="4819" w:leader="none"/>
        <w:tab w:val="right" w:pos="9638" w:leader="none"/>
      </w:tabs>
    </w:pPr>
    <w:rPr/>
  </w:style>
  <w:style w:type="paragraph" w:styleId="Pidipagina">
    <w:name w:val="Footer"/>
    <w:basedOn w:val="Normal"/>
    <w:link w:val="PidipaginaCarattere"/>
    <w:uiPriority w:val="99"/>
    <w:unhideWhenUsed/>
    <w:rsid w:val="004e0027"/>
    <w:pPr>
      <w:tabs>
        <w:tab w:val="clear" w:pos="720"/>
        <w:tab w:val="center" w:pos="4819" w:leader="none"/>
        <w:tab w:val="right" w:pos="9638" w:leader="none"/>
      </w:tabs>
    </w:pPr>
    <w:rPr/>
  </w:style>
  <w:style w:type="paragraph" w:styleId="Nomesociet" w:customStyle="1">
    <w:name w:val="Nome società"/>
    <w:basedOn w:val="Normal"/>
    <w:qFormat/>
    <w:rsid w:val="004e0027"/>
    <w:pPr>
      <w:widowControl/>
      <w:suppressAutoHyphens w:val="false"/>
      <w:overflowPunct w:val="true"/>
      <w:spacing w:lineRule="atLeast" w:line="280"/>
      <w:jc w:val="both"/>
      <w:textAlignment w:val="baseline"/>
    </w:pPr>
    <w:rPr>
      <w:rFonts w:ascii="Arial Black" w:hAnsi="Arial Black" w:eastAsia="Times New Roman" w:cs="Times New Roman"/>
      <w:spacing w:val="-25"/>
      <w:sz w:val="32"/>
      <w:szCs w:val="20"/>
      <w:lang w:eastAsia="it-IT"/>
    </w:rPr>
  </w:style>
  <w:style w:type="paragraph" w:styleId="NormalWeb">
    <w:name w:val="Normal (Web)"/>
    <w:basedOn w:val="Normal"/>
    <w:uiPriority w:val="99"/>
    <w:semiHidden/>
    <w:unhideWhenUsed/>
    <w:qFormat/>
    <w:rsid w:val="00561d2f"/>
    <w:pPr>
      <w:widowControl/>
      <w:suppressAutoHyphens w:val="false"/>
      <w:spacing w:beforeAutospacing="1" w:afterAutospacing="1"/>
    </w:pPr>
    <w:rPr>
      <w:rFonts w:ascii="Times New Roman" w:hAnsi="Times New Roman" w:eastAsia="Times New Roman" w:cs="Times New Roman"/>
      <w:sz w:val="24"/>
      <w:szCs w:val="24"/>
      <w:lang w:eastAsia="it-IT"/>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rsid w:val="008433bc"/>
    <w:tblPr>
      <w:tblCellMar>
        <w:top w:w="0" w:type="dxa"/>
        <w:left w:w="0" w:type="dxa"/>
        <w:bottom w:w="0" w:type="dxa"/>
        <w:right w:w="0" w:type="dxa"/>
      </w:tblCellMar>
    </w:tblPr>
  </w:style>
  <w:style w:type="table" w:styleId="Grigliatabella">
    <w:name w:val="Table Grid"/>
    <w:basedOn w:val="Tabellanormale"/>
    <w:rsid w:val="004e0027"/>
    <w:rPr>
      <w:lang w:val="it-IT" w:eastAsia="it-IT"/>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trainingcognitivo.it/dislessia/" TargetMode="External"/><Relationship Id="rId4" Type="http://schemas.openxmlformats.org/officeDocument/2006/relationships/hyperlink" Target="http://www.trainingcognitivo.it/disortografia/" TargetMode="External"/><Relationship Id="rId5" Type="http://schemas.openxmlformats.org/officeDocument/2006/relationships/hyperlink" Target="http://www.trainingcognitivo.it/disgrafia/" TargetMode="External"/><Relationship Id="rId6" Type="http://schemas.openxmlformats.org/officeDocument/2006/relationships/hyperlink" Target="http://www.trainingcognitivo.it/discalculia/" TargetMode="External"/><Relationship Id="rId7" Type="http://schemas.openxmlformats.org/officeDocument/2006/relationships/image" Target="media/image2.png"/><Relationship Id="rId8" Type="http://schemas.openxmlformats.org/officeDocument/2006/relationships/hyperlink" Target="https://www.istruzione.it/inclusione-e-nuovo-pei/allegati/m_pi.AOOGABMI.Registro Decreti(R).0000182.29-12-2020.pdf" TargetMode="External"/><Relationship Id="rId9" Type="http://schemas.openxmlformats.org/officeDocument/2006/relationships/hyperlink" Target="https://www.miur.gov.it/-/decreto-ministeriale-n-153-del-1-agosto-2023" TargetMode="Externa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header" Target="header4.xml"/><Relationship Id="rId17" Type="http://schemas.openxmlformats.org/officeDocument/2006/relationships/footer" Target="footer4.xml"/><Relationship Id="rId18" Type="http://schemas.openxmlformats.org/officeDocument/2006/relationships/hyperlink" Target="https://www.giustizia-amministrativa.it/portale/pages/istituzionale/visualizza/?nodeRef&amp;schema=tar_rm&amp;nrg=202102858&amp;nomeFile=202109795_01.html&amp;subDir=Provvedimenti" TargetMode="External"/><Relationship Id="rId19" Type="http://schemas.openxmlformats.org/officeDocument/2006/relationships/hyperlink" Target="https://www.giustizia-amministrativa.it/portale/pages/istituzionale/visualizza/?nodeRef&amp;schema=tar_rm&amp;nrg=202102858&amp;nomeFile=202109795_01.html&amp;subDir=Provvedimenti" TargetMode="External"/><Relationship Id="rId20" Type="http://schemas.openxmlformats.org/officeDocument/2006/relationships/hyperlink" Target="https://www.giustizia-amministrativa.it/portale/pages/istituzionale/visualizza/?nodeRef&amp;schema=cds&amp;nrg=202109348&amp;nomeFile=202203196_11.html&amp;subDir=Provvedimenti" TargetMode="External"/><Relationship Id="rId21" Type="http://schemas.openxmlformats.org/officeDocument/2006/relationships/header" Target="header5.xml"/><Relationship Id="rId22" Type="http://schemas.openxmlformats.org/officeDocument/2006/relationships/footer" Target="footer5.xml"/><Relationship Id="rId23" Type="http://schemas.openxmlformats.org/officeDocument/2006/relationships/header" Target="header6.xml"/><Relationship Id="rId24" Type="http://schemas.openxmlformats.org/officeDocument/2006/relationships/footer" Target="footer6.xml"/><Relationship Id="rId25" Type="http://schemas.openxmlformats.org/officeDocument/2006/relationships/header" Target="header7.xml"/><Relationship Id="rId26" Type="http://schemas.openxmlformats.org/officeDocument/2006/relationships/footer" Target="footer7.xml"/><Relationship Id="rId27" Type="http://schemas.openxmlformats.org/officeDocument/2006/relationships/header" Target="header8.xml"/><Relationship Id="rId28" Type="http://schemas.openxmlformats.org/officeDocument/2006/relationships/footer" Target="footer8.xml"/><Relationship Id="rId29" Type="http://schemas.openxmlformats.org/officeDocument/2006/relationships/header" Target="header9.xml"/><Relationship Id="rId30" Type="http://schemas.openxmlformats.org/officeDocument/2006/relationships/footer" Target="footer9.xml"/><Relationship Id="rId31" Type="http://schemas.openxmlformats.org/officeDocument/2006/relationships/image" Target="media/image5.png"/><Relationship Id="rId32" Type="http://schemas.openxmlformats.org/officeDocument/2006/relationships/image" Target="media/image6.png"/><Relationship Id="rId33" Type="http://schemas.openxmlformats.org/officeDocument/2006/relationships/image" Target="media/image7.png"/><Relationship Id="rId34" Type="http://schemas.openxmlformats.org/officeDocument/2006/relationships/image" Target="media/image8.png"/><Relationship Id="rId35" Type="http://schemas.openxmlformats.org/officeDocument/2006/relationships/image" Target="media/image9.png"/><Relationship Id="rId36" Type="http://schemas.openxmlformats.org/officeDocument/2006/relationships/image" Target="media/image10.png"/><Relationship Id="rId37" Type="http://schemas.openxmlformats.org/officeDocument/2006/relationships/header" Target="header10.xml"/><Relationship Id="rId38" Type="http://schemas.openxmlformats.org/officeDocument/2006/relationships/footer" Target="footer10.xml"/><Relationship Id="rId39" Type="http://schemas.openxmlformats.org/officeDocument/2006/relationships/header" Target="header11.xml"/><Relationship Id="rId40" Type="http://schemas.openxmlformats.org/officeDocument/2006/relationships/footer" Target="footer11.xml"/><Relationship Id="rId41" Type="http://schemas.openxmlformats.org/officeDocument/2006/relationships/header" Target="header12.xml"/><Relationship Id="rId42" Type="http://schemas.openxmlformats.org/officeDocument/2006/relationships/footer" Target="footer12.xml"/><Relationship Id="rId43" Type="http://schemas.openxmlformats.org/officeDocument/2006/relationships/header" Target="header13.xml"/><Relationship Id="rId44" Type="http://schemas.openxmlformats.org/officeDocument/2006/relationships/footer" Target="footer13.xml"/><Relationship Id="rId45" Type="http://schemas.openxmlformats.org/officeDocument/2006/relationships/header" Target="header14.xml"/><Relationship Id="rId46" Type="http://schemas.openxmlformats.org/officeDocument/2006/relationships/footer" Target="footer14.xml"/><Relationship Id="rId47" Type="http://schemas.openxmlformats.org/officeDocument/2006/relationships/header" Target="header15.xml"/><Relationship Id="rId48" Type="http://schemas.openxmlformats.org/officeDocument/2006/relationships/footer" Target="footer15.xml"/><Relationship Id="rId49" Type="http://schemas.openxmlformats.org/officeDocument/2006/relationships/header" Target="header16.xml"/><Relationship Id="rId50" Type="http://schemas.openxmlformats.org/officeDocument/2006/relationships/footer" Target="footer16.xml"/><Relationship Id="rId51" Type="http://schemas.openxmlformats.org/officeDocument/2006/relationships/header" Target="header17.xml"/><Relationship Id="rId52" Type="http://schemas.openxmlformats.org/officeDocument/2006/relationships/footer" Target="footer17.xml"/><Relationship Id="rId53" Type="http://schemas.openxmlformats.org/officeDocument/2006/relationships/header" Target="header18.xml"/><Relationship Id="rId54" Type="http://schemas.openxmlformats.org/officeDocument/2006/relationships/footer" Target="footer18.xml"/><Relationship Id="rId55" Type="http://schemas.openxmlformats.org/officeDocument/2006/relationships/hyperlink" Target="https://www.istruzione.it/inclusione-e-nuovo-pei/allegati/m_pi.AOOGABMI.Registro Decreti(R).0000182.29-12-2020.pdf" TargetMode="External"/><Relationship Id="rId56" Type="http://schemas.openxmlformats.org/officeDocument/2006/relationships/hyperlink" Target="https://www.disabili.com/scuola-a-istruzione/speciali-scuola-a-istruzione/scuola-disabili/scuola-disabili-progetto-educativo-individuale-pei" TargetMode="External"/><Relationship Id="rId57" Type="http://schemas.openxmlformats.org/officeDocument/2006/relationships/header" Target="header19.xml"/><Relationship Id="rId58" Type="http://schemas.openxmlformats.org/officeDocument/2006/relationships/footer" Target="footer19.xml"/><Relationship Id="rId59" Type="http://schemas.openxmlformats.org/officeDocument/2006/relationships/header" Target="header20.xml"/><Relationship Id="rId60" Type="http://schemas.openxmlformats.org/officeDocument/2006/relationships/footer" Target="footer20.xml"/><Relationship Id="rId61" Type="http://schemas.openxmlformats.org/officeDocument/2006/relationships/header" Target="header21.xml"/><Relationship Id="rId62" Type="http://schemas.openxmlformats.org/officeDocument/2006/relationships/footer" Target="footer21.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png"/>
</Relationships>
</file>

<file path=word/_rels/header12.xml.rels><?xml version="1.0" encoding="UTF-8"?>
<Relationships xmlns="http://schemas.openxmlformats.org/package/2006/relationships"><Relationship Id="rId1" Type="http://schemas.openxmlformats.org/officeDocument/2006/relationships/image" Target="media/image11.jpeg"/><Relationship Id="rId2" Type="http://schemas.openxmlformats.org/officeDocument/2006/relationships/image" Target="media/image12.png"/>
</Relationships>
</file>

<file path=word/_rels/header14.xml.rels><?xml version="1.0" encoding="UTF-8"?>
<Relationships xmlns="http://schemas.openxmlformats.org/package/2006/relationships"><Relationship Id="rId1" Type="http://schemas.openxmlformats.org/officeDocument/2006/relationships/image" Target="media/image13.jpeg"/><Relationship Id="rId2" Type="http://schemas.openxmlformats.org/officeDocument/2006/relationships/image" Target="media/image1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Application>LibreOffice/6.3.4.2$Windows_X86_64 LibreOffice_project/60da17e045e08f1793c57c00ba83cdfce946d0aa</Application>
  <Pages>36</Pages>
  <Words>13665</Words>
  <Characters>84221</Characters>
  <CharactersWithSpaces>97431</CharactersWithSpaces>
  <Paragraphs>881</Paragraphs>
  <Company>BASTARDS TeaM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2023-10-23T12:21:00Z</dcterms:created>
  <dc:creator>Utente</dc:creator>
  <dc:description/>
  <dc:language>it-IT</dc:language>
  <cp:lastModifiedBy>Rossella Marra</cp:lastModifiedBy>
  <dcterms:modified xsi:type="dcterms:W3CDTF">2026-06-14T20:56:34Z</dcterms:modified>
  <cp:revision>8</cp:revision>
  <dc:subject/>
  <dc:title>Scuola ____________________________________________a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BASTARDS TeaM</vt:lpwstr>
  </property>
  <property fmtid="{D5CDD505-2E9C-101B-9397-08002B2CF9AE}" pid="4" name="Created">
    <vt:filetime>2022-06-08T00:00:00Z</vt:filetime>
  </property>
  <property fmtid="{D5CDD505-2E9C-101B-9397-08002B2CF9AE}" pid="5" name="Creator">
    <vt:lpwstr>Microsoft® Word 2016</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2022-10-26T00:00:00Z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